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726AC" w:rsidRDefault="005D0F4A" w:rsidP="006726AC">
      <w:pPr>
        <w:jc w:val="right"/>
        <w:rPr>
          <w:bCs/>
        </w:rPr>
      </w:pPr>
      <w:proofErr w:type="gramStart"/>
      <w:r w:rsidRPr="006726AC">
        <w:rPr>
          <w:bCs/>
        </w:rPr>
        <w:t>Reg.</w:t>
      </w:r>
      <w:r w:rsidR="006726AC">
        <w:rPr>
          <w:bCs/>
        </w:rPr>
        <w:t xml:space="preserve"> </w:t>
      </w:r>
      <w:r w:rsidRPr="006726AC">
        <w:rPr>
          <w:bCs/>
        </w:rPr>
        <w:t>No.</w:t>
      </w:r>
      <w:proofErr w:type="gramEnd"/>
      <w:r w:rsidRPr="006726AC">
        <w:rPr>
          <w:bCs/>
        </w:rPr>
        <w:t xml:space="preserve"> ____________</w:t>
      </w:r>
    </w:p>
    <w:p w:rsidR="005D3355" w:rsidRPr="00E824B7" w:rsidRDefault="006726AC" w:rsidP="005D3355">
      <w:pPr>
        <w:jc w:val="center"/>
        <w:rPr>
          <w:rFonts w:ascii="Arial" w:hAnsi="Arial" w:cs="Arial"/>
          <w:bCs/>
        </w:rPr>
      </w:pPr>
      <w:r w:rsidRPr="006726AC">
        <w:rPr>
          <w:rFonts w:ascii="Arial" w:hAnsi="Arial" w:cs="Arial"/>
          <w:bCs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B502F6">
        <w:rPr>
          <w:b/>
          <w:sz w:val="28"/>
          <w:szCs w:val="28"/>
        </w:rPr>
        <w:t>Nov</w:t>
      </w:r>
      <w:r w:rsidR="006726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6726AC">
        <w:rPr>
          <w:b/>
          <w:sz w:val="28"/>
          <w:szCs w:val="28"/>
        </w:rPr>
        <w:t xml:space="preserve"> </w:t>
      </w:r>
      <w:r w:rsidR="00B502F6">
        <w:rPr>
          <w:b/>
          <w:sz w:val="28"/>
          <w:szCs w:val="28"/>
        </w:rPr>
        <w:t>Dec</w:t>
      </w:r>
      <w:r w:rsidR="006726AC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B502F6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26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707A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PHYSICS OF NANOMATERIALS</w:t>
            </w:r>
          </w:p>
        </w:tc>
        <w:tc>
          <w:tcPr>
            <w:tcW w:w="1800" w:type="dxa"/>
          </w:tcPr>
          <w:p w:rsidR="005527A4" w:rsidRPr="00AA3F2E" w:rsidRDefault="005527A4" w:rsidP="006726A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726A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726A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726A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726AC" w:rsidRDefault="008C7BA2" w:rsidP="008C7BA2">
            <w:pPr>
              <w:jc w:val="center"/>
              <w:rPr>
                <w:b/>
              </w:rPr>
            </w:pPr>
            <w:r w:rsidRPr="006726A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726AC" w:rsidRDefault="008C7BA2" w:rsidP="008C7BA2">
            <w:pPr>
              <w:jc w:val="center"/>
              <w:rPr>
                <w:b/>
              </w:rPr>
            </w:pPr>
            <w:r w:rsidRPr="006726A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726AC" w:rsidRDefault="008C7BA2" w:rsidP="00193F27">
            <w:pPr>
              <w:jc w:val="center"/>
              <w:rPr>
                <w:b/>
              </w:rPr>
            </w:pPr>
            <w:r w:rsidRPr="006726A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726AC" w:rsidRDefault="008C7BA2" w:rsidP="00193F27">
            <w:pPr>
              <w:rPr>
                <w:b/>
              </w:rPr>
            </w:pPr>
            <w:r w:rsidRPr="006726AC">
              <w:rPr>
                <w:b/>
              </w:rPr>
              <w:t xml:space="preserve">Course </w:t>
            </w:r>
          </w:p>
          <w:p w:rsidR="008C7BA2" w:rsidRPr="006726AC" w:rsidRDefault="008C7BA2" w:rsidP="00193F27">
            <w:pPr>
              <w:rPr>
                <w:b/>
              </w:rPr>
            </w:pPr>
            <w:r w:rsidRPr="006726A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726AC" w:rsidRDefault="008C7BA2" w:rsidP="00193F27">
            <w:pPr>
              <w:rPr>
                <w:b/>
              </w:rPr>
            </w:pPr>
            <w:r w:rsidRPr="006726AC">
              <w:rPr>
                <w:b/>
              </w:rPr>
              <w:t>Marks</w:t>
            </w:r>
          </w:p>
        </w:tc>
      </w:tr>
      <w:tr w:rsidR="009F2698" w:rsidRPr="006726A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2698" w:rsidRPr="006726AC" w:rsidRDefault="009F2698" w:rsidP="008C7BA2">
            <w:pPr>
              <w:jc w:val="center"/>
            </w:pPr>
            <w:r w:rsidRPr="006726AC">
              <w:t>1.</w:t>
            </w:r>
          </w:p>
        </w:tc>
        <w:tc>
          <w:tcPr>
            <w:tcW w:w="840" w:type="dxa"/>
            <w:shd w:val="clear" w:color="auto" w:fill="auto"/>
          </w:tcPr>
          <w:p w:rsidR="009F2698" w:rsidRPr="006726AC" w:rsidRDefault="009F2698" w:rsidP="008C7BA2">
            <w:pPr>
              <w:jc w:val="center"/>
            </w:pPr>
            <w:r w:rsidRPr="006726AC">
              <w:t>a.</w:t>
            </w:r>
          </w:p>
        </w:tc>
        <w:tc>
          <w:tcPr>
            <w:tcW w:w="6810" w:type="dxa"/>
            <w:shd w:val="clear" w:color="auto" w:fill="auto"/>
          </w:tcPr>
          <w:p w:rsidR="009F2698" w:rsidRPr="006726AC" w:rsidRDefault="004C6EA6" w:rsidP="006726AC">
            <w:pPr>
              <w:spacing w:line="276" w:lineRule="auto"/>
              <w:jc w:val="both"/>
            </w:pPr>
            <w:r w:rsidRPr="006726AC">
              <w:t>Demonstrate the quantum confinement at different dimen</w:t>
            </w:r>
            <w:r w:rsidR="00B707A1" w:rsidRPr="006726AC">
              <w:t>s</w:t>
            </w:r>
            <w:r w:rsidRPr="006726AC">
              <w:t>ions with suitable diagrams</w:t>
            </w:r>
            <w:r w:rsidR="00B707A1" w:rsidRPr="006726AC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6726AC" w:rsidRDefault="00D65DD5" w:rsidP="00193F27">
            <w:pPr>
              <w:jc w:val="center"/>
            </w:pPr>
            <w:r w:rsidRPr="006726AC"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6726AC" w:rsidRDefault="004C6EA6" w:rsidP="004C6EA6">
            <w:pPr>
              <w:jc w:val="center"/>
            </w:pPr>
            <w:r w:rsidRPr="006726AC">
              <w:t>15</w:t>
            </w:r>
          </w:p>
        </w:tc>
      </w:tr>
      <w:tr w:rsidR="009F2698" w:rsidRPr="006726A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2698" w:rsidRPr="006726AC" w:rsidRDefault="009F26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2698" w:rsidRPr="006726AC" w:rsidRDefault="009F2698" w:rsidP="008C7BA2">
            <w:pPr>
              <w:jc w:val="center"/>
            </w:pPr>
            <w:r w:rsidRPr="006726AC">
              <w:t>b.</w:t>
            </w:r>
          </w:p>
        </w:tc>
        <w:tc>
          <w:tcPr>
            <w:tcW w:w="6810" w:type="dxa"/>
            <w:shd w:val="clear" w:color="auto" w:fill="auto"/>
          </w:tcPr>
          <w:p w:rsidR="009F2698" w:rsidRPr="006726AC" w:rsidRDefault="004C6EA6" w:rsidP="006726AC">
            <w:pPr>
              <w:spacing w:line="276" w:lineRule="auto"/>
              <w:jc w:val="both"/>
            </w:pPr>
            <w:r w:rsidRPr="006726AC">
              <w:t xml:space="preserve">Justify that the </w:t>
            </w:r>
            <w:proofErr w:type="spellStart"/>
            <w:r w:rsidRPr="006726AC">
              <w:t>bohr</w:t>
            </w:r>
            <w:proofErr w:type="spellEnd"/>
            <w:r w:rsidRPr="006726AC">
              <w:t xml:space="preserve"> </w:t>
            </w:r>
            <w:proofErr w:type="spellStart"/>
            <w:r w:rsidRPr="006726AC">
              <w:t>exciton</w:t>
            </w:r>
            <w:proofErr w:type="spellEnd"/>
            <w:r w:rsidRPr="006726AC">
              <w:t xml:space="preserve"> is treated as a gas model</w:t>
            </w:r>
            <w:r w:rsidR="00B707A1" w:rsidRPr="006726AC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6726AC" w:rsidRDefault="00D65DD5" w:rsidP="00193F27">
            <w:pPr>
              <w:jc w:val="center"/>
            </w:pPr>
            <w:r w:rsidRPr="006726AC"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6726AC" w:rsidRDefault="004C6EA6" w:rsidP="004C6EA6">
            <w:pPr>
              <w:jc w:val="center"/>
            </w:pPr>
            <w:r w:rsidRPr="006726AC">
              <w:t>5</w:t>
            </w:r>
          </w:p>
        </w:tc>
      </w:tr>
      <w:tr w:rsidR="009F2698" w:rsidRPr="006726A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6726AC" w:rsidRDefault="009F2698" w:rsidP="008E6FCB">
            <w:pPr>
              <w:spacing w:line="276" w:lineRule="auto"/>
              <w:jc w:val="center"/>
              <w:rPr>
                <w:b/>
              </w:rPr>
            </w:pPr>
            <w:r w:rsidRPr="006726AC">
              <w:rPr>
                <w:b/>
              </w:rPr>
              <w:t>(OR)</w:t>
            </w:r>
          </w:p>
        </w:tc>
      </w:tr>
      <w:tr w:rsidR="009F2698" w:rsidRPr="006726A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2698" w:rsidRPr="006726AC" w:rsidRDefault="009F2698" w:rsidP="008C7BA2">
            <w:pPr>
              <w:jc w:val="center"/>
            </w:pPr>
            <w:r w:rsidRPr="006726AC">
              <w:t>2.</w:t>
            </w:r>
          </w:p>
        </w:tc>
        <w:tc>
          <w:tcPr>
            <w:tcW w:w="840" w:type="dxa"/>
            <w:shd w:val="clear" w:color="auto" w:fill="auto"/>
          </w:tcPr>
          <w:p w:rsidR="009F2698" w:rsidRPr="006726AC" w:rsidRDefault="009F2698" w:rsidP="008C7BA2">
            <w:pPr>
              <w:jc w:val="center"/>
            </w:pPr>
            <w:r w:rsidRPr="006726AC">
              <w:t>a.</w:t>
            </w:r>
          </w:p>
        </w:tc>
        <w:tc>
          <w:tcPr>
            <w:tcW w:w="6810" w:type="dxa"/>
            <w:shd w:val="clear" w:color="auto" w:fill="auto"/>
          </w:tcPr>
          <w:p w:rsidR="009F2698" w:rsidRPr="006726AC" w:rsidRDefault="004C6EA6" w:rsidP="006726AC">
            <w:pPr>
              <w:spacing w:line="276" w:lineRule="auto"/>
              <w:jc w:val="both"/>
            </w:pPr>
            <w:r w:rsidRPr="006726AC">
              <w:t xml:space="preserve">Apply </w:t>
            </w:r>
            <w:proofErr w:type="spellStart"/>
            <w:r w:rsidRPr="006726AC">
              <w:t>schrodinger</w:t>
            </w:r>
            <w:proofErr w:type="spellEnd"/>
            <w:r w:rsidRPr="006726AC">
              <w:t xml:space="preserve"> wave equation for a one</w:t>
            </w:r>
            <w:r w:rsidR="00B707A1" w:rsidRPr="006726AC">
              <w:t xml:space="preserve"> </w:t>
            </w:r>
            <w:proofErr w:type="spellStart"/>
            <w:r w:rsidRPr="006726AC">
              <w:t>dimentional</w:t>
            </w:r>
            <w:proofErr w:type="spellEnd"/>
            <w:r w:rsidRPr="006726AC">
              <w:t xml:space="preserve"> square well potential and evaluate the energy and the wave function</w:t>
            </w:r>
            <w:r w:rsidR="00B707A1" w:rsidRPr="006726AC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6726AC" w:rsidRDefault="00D65DD5" w:rsidP="00193F27">
            <w:pPr>
              <w:jc w:val="center"/>
            </w:pPr>
            <w:r w:rsidRPr="006726AC"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6726AC" w:rsidRDefault="004C6EA6" w:rsidP="00193F27">
            <w:pPr>
              <w:jc w:val="center"/>
            </w:pPr>
            <w:r w:rsidRPr="006726AC">
              <w:t>1</w:t>
            </w:r>
            <w:r w:rsidR="00D65DD5" w:rsidRPr="006726AC">
              <w:t>5</w:t>
            </w:r>
          </w:p>
        </w:tc>
      </w:tr>
      <w:tr w:rsidR="009F2698" w:rsidRPr="006726A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2698" w:rsidRPr="006726AC" w:rsidRDefault="009F26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2698" w:rsidRPr="006726AC" w:rsidRDefault="009F2698" w:rsidP="008C7BA2">
            <w:pPr>
              <w:jc w:val="center"/>
            </w:pPr>
            <w:r w:rsidRPr="006726AC">
              <w:t>b.</w:t>
            </w:r>
          </w:p>
        </w:tc>
        <w:tc>
          <w:tcPr>
            <w:tcW w:w="6810" w:type="dxa"/>
            <w:shd w:val="clear" w:color="auto" w:fill="auto"/>
          </w:tcPr>
          <w:p w:rsidR="009F2698" w:rsidRPr="006726AC" w:rsidRDefault="004C6EA6" w:rsidP="006726AC">
            <w:pPr>
              <w:spacing w:line="276" w:lineRule="auto"/>
              <w:jc w:val="both"/>
            </w:pPr>
            <w:r w:rsidRPr="006726AC">
              <w:t>Calculate the electron wavelength when it is accelerated by 100eV</w:t>
            </w:r>
            <w:r w:rsidR="008E6FCB" w:rsidRPr="006726AC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6726AC" w:rsidRDefault="00D65DD5" w:rsidP="00193F27">
            <w:pPr>
              <w:jc w:val="center"/>
            </w:pPr>
            <w:r w:rsidRPr="006726AC"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6726AC" w:rsidRDefault="00D65DD5" w:rsidP="00193F27">
            <w:pPr>
              <w:jc w:val="center"/>
            </w:pPr>
            <w:r w:rsidRPr="006726AC">
              <w:t>5</w:t>
            </w:r>
          </w:p>
        </w:tc>
      </w:tr>
      <w:tr w:rsidR="006726AC" w:rsidRPr="006726A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3.</w:t>
            </w: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a.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162B0C">
            <w:pPr>
              <w:spacing w:line="276" w:lineRule="auto"/>
              <w:jc w:val="both"/>
            </w:pPr>
            <w:r w:rsidRPr="006726AC">
              <w:t xml:space="preserve">Demonstrate the CVD technique of nanomaterial synthesis with neat </w:t>
            </w:r>
            <w:proofErr w:type="spellStart"/>
            <w:r w:rsidRPr="006726AC">
              <w:t>schetc</w:t>
            </w:r>
            <w:r w:rsidR="00162B0C">
              <w:t>h</w:t>
            </w:r>
            <w:proofErr w:type="spellEnd"/>
            <w:r w:rsidRPr="006726AC">
              <w:t>.</w:t>
            </w:r>
            <w:r w:rsidR="00162B0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CO2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15</w:t>
            </w: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b.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  <w:r w:rsidRPr="006726AC">
              <w:t>List out the materials that could be deposited by the CVD method with advantages and disadvantages of the technique.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CO2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5</w:t>
            </w:r>
          </w:p>
        </w:tc>
      </w:tr>
      <w:tr w:rsidR="009F2698" w:rsidRPr="006726A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6726AC" w:rsidRDefault="009F2698" w:rsidP="008E6FCB">
            <w:pPr>
              <w:spacing w:line="276" w:lineRule="auto"/>
              <w:jc w:val="center"/>
              <w:rPr>
                <w:b/>
              </w:rPr>
            </w:pPr>
            <w:r w:rsidRPr="006726AC">
              <w:rPr>
                <w:b/>
              </w:rPr>
              <w:t>(OR)</w:t>
            </w: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4.</w:t>
            </w: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a.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  <w:r w:rsidRPr="006726AC">
              <w:t xml:space="preserve">Classify the lithographic technique </w:t>
            </w:r>
            <w:proofErr w:type="gramStart"/>
            <w:r w:rsidRPr="006726AC">
              <w:t>and  illustrate</w:t>
            </w:r>
            <w:proofErr w:type="gramEnd"/>
            <w:r w:rsidRPr="006726AC">
              <w:t xml:space="preserve"> the steps involved in Photolithographic technique.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CO2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BB0CE4">
            <w:pPr>
              <w:jc w:val="center"/>
            </w:pPr>
            <w:r w:rsidRPr="006726AC">
              <w:t>15</w:t>
            </w: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b.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  <w:r w:rsidRPr="006726AC">
              <w:t xml:space="preserve">Mention the role </w:t>
            </w:r>
            <w:proofErr w:type="gramStart"/>
            <w:r w:rsidRPr="006726AC">
              <w:t>of  effusion</w:t>
            </w:r>
            <w:proofErr w:type="gramEnd"/>
            <w:r w:rsidRPr="006726AC">
              <w:t xml:space="preserve"> cell in MBE with neat diagram.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CO2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BB0CE4">
            <w:pPr>
              <w:jc w:val="center"/>
            </w:pPr>
            <w:r w:rsidRPr="006726AC">
              <w:t>5</w:t>
            </w: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BB0CE4">
            <w:pPr>
              <w:jc w:val="center"/>
            </w:pP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5.</w:t>
            </w: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a.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  <w:r w:rsidRPr="006726AC">
              <w:t xml:space="preserve">Differentiate between the </w:t>
            </w:r>
            <w:proofErr w:type="spellStart"/>
            <w:r w:rsidRPr="006726AC">
              <w:t>Zig-Zag</w:t>
            </w:r>
            <w:proofErr w:type="spellEnd"/>
            <w:r w:rsidRPr="006726AC">
              <w:t xml:space="preserve">, Arm chair and </w:t>
            </w:r>
            <w:proofErr w:type="spellStart"/>
            <w:r w:rsidRPr="006726AC">
              <w:t>chiral</w:t>
            </w:r>
            <w:proofErr w:type="spellEnd"/>
            <w:r w:rsidRPr="006726AC">
              <w:t xml:space="preserve"> carbon </w:t>
            </w:r>
            <w:proofErr w:type="spellStart"/>
            <w:r w:rsidRPr="006726AC">
              <w:t>nanotubes</w:t>
            </w:r>
            <w:proofErr w:type="spellEnd"/>
            <w:r w:rsidRPr="006726AC">
              <w:t xml:space="preserve"> with its structure.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CO3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A946CC">
            <w:pPr>
              <w:jc w:val="center"/>
            </w:pPr>
            <w:r w:rsidRPr="006726AC">
              <w:t>10</w:t>
            </w: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b.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  <w:r w:rsidRPr="006726AC">
              <w:t>Justify the chiral dependent electrical properties with coulomb blockade and differential conductance.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CO3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10</w:t>
            </w:r>
          </w:p>
        </w:tc>
      </w:tr>
      <w:tr w:rsidR="009F2698" w:rsidRPr="006726A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6726AC" w:rsidRDefault="009F2698" w:rsidP="008E6FCB">
            <w:pPr>
              <w:spacing w:line="276" w:lineRule="auto"/>
              <w:jc w:val="center"/>
              <w:rPr>
                <w:b/>
              </w:rPr>
            </w:pPr>
            <w:r w:rsidRPr="006726AC">
              <w:rPr>
                <w:b/>
              </w:rPr>
              <w:t>(OR)</w:t>
            </w: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6.</w:t>
            </w: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a.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pStyle w:val="Title"/>
              <w:spacing w:line="276" w:lineRule="auto"/>
              <w:jc w:val="both"/>
              <w:rPr>
                <w:szCs w:val="24"/>
              </w:rPr>
            </w:pPr>
            <w:r w:rsidRPr="006726AC">
              <w:rPr>
                <w:szCs w:val="24"/>
              </w:rPr>
              <w:t xml:space="preserve">Demonstrate the super </w:t>
            </w:r>
            <w:proofErr w:type="spellStart"/>
            <w:r w:rsidRPr="006726AC">
              <w:rPr>
                <w:szCs w:val="24"/>
              </w:rPr>
              <w:t>paramagnetism</w:t>
            </w:r>
            <w:proofErr w:type="spellEnd"/>
            <w:r w:rsidRPr="006726AC">
              <w:rPr>
                <w:szCs w:val="24"/>
              </w:rPr>
              <w:t xml:space="preserve"> in </w:t>
            </w:r>
            <w:proofErr w:type="spellStart"/>
            <w:r w:rsidRPr="006726AC">
              <w:rPr>
                <w:szCs w:val="24"/>
              </w:rPr>
              <w:t>nanomaterials</w:t>
            </w:r>
            <w:proofErr w:type="spellEnd"/>
            <w:r w:rsidRPr="006726AC">
              <w:rPr>
                <w:szCs w:val="24"/>
              </w:rPr>
              <w:t xml:space="preserve"> with </w:t>
            </w:r>
            <w:proofErr w:type="spellStart"/>
            <w:r w:rsidRPr="006726AC">
              <w:rPr>
                <w:szCs w:val="24"/>
              </w:rPr>
              <w:t>hysteris</w:t>
            </w:r>
            <w:proofErr w:type="spellEnd"/>
            <w:r w:rsidRPr="006726AC">
              <w:rPr>
                <w:szCs w:val="24"/>
              </w:rPr>
              <w:t xml:space="preserve"> curve for it.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CO3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A946CC">
            <w:pPr>
              <w:jc w:val="center"/>
            </w:pPr>
            <w:r w:rsidRPr="006726AC">
              <w:t>5</w:t>
            </w: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b.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  <w:r w:rsidRPr="006726AC">
              <w:t>Classify the magnetic materials based on the atomic magnet orientation in it.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CO3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B502F6">
            <w:pPr>
              <w:jc w:val="center"/>
            </w:pPr>
            <w:r w:rsidRPr="006726AC">
              <w:t>15</w:t>
            </w: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B502F6">
            <w:pPr>
              <w:jc w:val="center"/>
            </w:pP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7.</w:t>
            </w: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a.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  <w:r w:rsidRPr="006726AC">
              <w:t xml:space="preserve">Compare the surface to </w:t>
            </w:r>
            <w:proofErr w:type="spellStart"/>
            <w:r w:rsidRPr="006726AC">
              <w:t>volme</w:t>
            </w:r>
            <w:proofErr w:type="spellEnd"/>
            <w:r w:rsidRPr="006726AC">
              <w:t xml:space="preserve"> ratio for a bulk and </w:t>
            </w:r>
            <w:proofErr w:type="spellStart"/>
            <w:r w:rsidRPr="006726AC">
              <w:t>nano</w:t>
            </w:r>
            <w:proofErr w:type="spellEnd"/>
            <w:r w:rsidRPr="006726AC">
              <w:t xml:space="preserve"> scale materials with a calculation for each.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CO4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A946CC">
            <w:pPr>
              <w:jc w:val="center"/>
            </w:pPr>
            <w:r w:rsidRPr="006726AC">
              <w:t>10</w:t>
            </w:r>
          </w:p>
        </w:tc>
      </w:tr>
      <w:tr w:rsidR="006726AC" w:rsidRPr="006726A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b.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  <w:r w:rsidRPr="006726AC">
              <w:t xml:space="preserve">Showcase the </w:t>
            </w:r>
            <w:proofErr w:type="spellStart"/>
            <w:r w:rsidRPr="006726AC">
              <w:t>colour</w:t>
            </w:r>
            <w:proofErr w:type="spellEnd"/>
            <w:r w:rsidRPr="006726AC">
              <w:t xml:space="preserve"> change in size reduction with </w:t>
            </w:r>
            <w:proofErr w:type="gramStart"/>
            <w:r w:rsidRPr="006726AC">
              <w:t>a</w:t>
            </w:r>
            <w:proofErr w:type="gramEnd"/>
            <w:r w:rsidRPr="006726AC">
              <w:t xml:space="preserve"> example and a diagram and mention about the blue shift responsible for it.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CO4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10</w:t>
            </w:r>
          </w:p>
        </w:tc>
      </w:tr>
      <w:tr w:rsidR="009F2698" w:rsidRPr="006726A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F2698" w:rsidRPr="006726AC" w:rsidRDefault="009F2698" w:rsidP="008E6FCB">
            <w:pPr>
              <w:spacing w:line="276" w:lineRule="auto"/>
              <w:jc w:val="center"/>
              <w:rPr>
                <w:b/>
              </w:rPr>
            </w:pPr>
            <w:r w:rsidRPr="006726AC">
              <w:rPr>
                <w:b/>
              </w:rPr>
              <w:t>(OR)</w:t>
            </w:r>
          </w:p>
        </w:tc>
      </w:tr>
      <w:tr w:rsidR="006726AC" w:rsidRPr="006726A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8.</w:t>
            </w: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a.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6726AC">
            <w:pPr>
              <w:spacing w:line="276" w:lineRule="auto"/>
              <w:jc w:val="both"/>
            </w:pPr>
            <w:r w:rsidRPr="006726AC">
              <w:t xml:space="preserve">Deduce the </w:t>
            </w:r>
            <w:proofErr w:type="spellStart"/>
            <w:r w:rsidRPr="006726AC">
              <w:t>gibs</w:t>
            </w:r>
            <w:proofErr w:type="spellEnd"/>
            <w:r w:rsidRPr="006726AC">
              <w:t xml:space="preserve"> relation for the change in melting point due to size </w:t>
            </w:r>
            <w:bookmarkStart w:id="0" w:name="_GoBack"/>
            <w:bookmarkEnd w:id="0"/>
            <w:r w:rsidRPr="006726AC">
              <w:t>reduction.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CO4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B502F6">
            <w:pPr>
              <w:jc w:val="center"/>
            </w:pPr>
            <w:r w:rsidRPr="006726AC">
              <w:t>5</w:t>
            </w:r>
          </w:p>
        </w:tc>
      </w:tr>
      <w:tr w:rsidR="006726AC" w:rsidRPr="006726A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26AC" w:rsidRPr="006726AC" w:rsidRDefault="006726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26AC" w:rsidRPr="006726AC" w:rsidRDefault="006726AC" w:rsidP="008C7BA2">
            <w:pPr>
              <w:jc w:val="center"/>
            </w:pPr>
            <w:r w:rsidRPr="006726AC">
              <w:t>b.</w:t>
            </w:r>
          </w:p>
        </w:tc>
        <w:tc>
          <w:tcPr>
            <w:tcW w:w="6810" w:type="dxa"/>
            <w:shd w:val="clear" w:color="auto" w:fill="auto"/>
          </w:tcPr>
          <w:p w:rsidR="006726AC" w:rsidRPr="006726AC" w:rsidRDefault="006726AC" w:rsidP="00767C39">
            <w:pPr>
              <w:spacing w:line="276" w:lineRule="auto"/>
              <w:jc w:val="both"/>
            </w:pPr>
            <w:r w:rsidRPr="006726AC">
              <w:t xml:space="preserve">Demonstrate the self purification and structural perfection in </w:t>
            </w:r>
            <w:proofErr w:type="spellStart"/>
            <w:r w:rsidRPr="006726AC">
              <w:t>nanoscale</w:t>
            </w:r>
            <w:proofErr w:type="spellEnd"/>
            <w:r w:rsidRPr="006726AC">
              <w:t xml:space="preserve"> </w:t>
            </w:r>
            <w:proofErr w:type="spellStart"/>
            <w:r w:rsidRPr="006726AC">
              <w:t>sytems</w:t>
            </w:r>
            <w:proofErr w:type="spellEnd"/>
            <w:r w:rsidRPr="006726AC">
              <w:t xml:space="preserve"> with atomic arrangement.</w:t>
            </w:r>
          </w:p>
        </w:tc>
        <w:tc>
          <w:tcPr>
            <w:tcW w:w="117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CO4</w:t>
            </w:r>
          </w:p>
        </w:tc>
        <w:tc>
          <w:tcPr>
            <w:tcW w:w="950" w:type="dxa"/>
            <w:shd w:val="clear" w:color="auto" w:fill="auto"/>
          </w:tcPr>
          <w:p w:rsidR="006726AC" w:rsidRPr="006726AC" w:rsidRDefault="006726AC" w:rsidP="00193F27">
            <w:pPr>
              <w:jc w:val="center"/>
            </w:pPr>
            <w:r w:rsidRPr="006726AC">
              <w:t>10</w:t>
            </w:r>
          </w:p>
        </w:tc>
      </w:tr>
      <w:tr w:rsidR="009F2698" w:rsidRPr="006726A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F2698" w:rsidRPr="006726AC" w:rsidRDefault="009F26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26AC" w:rsidRDefault="006726AC" w:rsidP="008E6FCB">
            <w:pPr>
              <w:spacing w:line="276" w:lineRule="auto"/>
              <w:rPr>
                <w:b/>
                <w:u w:val="single"/>
              </w:rPr>
            </w:pPr>
          </w:p>
          <w:p w:rsidR="009F2698" w:rsidRDefault="009F2698" w:rsidP="008E6FCB">
            <w:pPr>
              <w:spacing w:line="276" w:lineRule="auto"/>
              <w:rPr>
                <w:u w:val="single"/>
              </w:rPr>
            </w:pPr>
            <w:r w:rsidRPr="006726AC">
              <w:rPr>
                <w:b/>
                <w:u w:val="single"/>
              </w:rPr>
              <w:t>Compulsory</w:t>
            </w:r>
            <w:r w:rsidRPr="006726AC">
              <w:rPr>
                <w:u w:val="single"/>
              </w:rPr>
              <w:t>:</w:t>
            </w:r>
          </w:p>
          <w:p w:rsidR="006726AC" w:rsidRPr="006726AC" w:rsidRDefault="006726AC" w:rsidP="008E6FCB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F2698" w:rsidRPr="006726AC" w:rsidRDefault="009F269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2698" w:rsidRPr="006726AC" w:rsidRDefault="009F2698" w:rsidP="00193F27">
            <w:pPr>
              <w:jc w:val="center"/>
            </w:pPr>
          </w:p>
        </w:tc>
      </w:tr>
      <w:tr w:rsidR="009F2698" w:rsidRPr="006726A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F2698" w:rsidRPr="006726AC" w:rsidRDefault="009F2698" w:rsidP="008C7BA2">
            <w:pPr>
              <w:jc w:val="center"/>
            </w:pPr>
            <w:r w:rsidRPr="006726AC">
              <w:t>9.</w:t>
            </w:r>
          </w:p>
        </w:tc>
        <w:tc>
          <w:tcPr>
            <w:tcW w:w="840" w:type="dxa"/>
            <w:shd w:val="clear" w:color="auto" w:fill="auto"/>
          </w:tcPr>
          <w:p w:rsidR="009F2698" w:rsidRPr="006726AC" w:rsidRDefault="009F26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2698" w:rsidRPr="006726AC" w:rsidRDefault="00B502F6" w:rsidP="00767C39">
            <w:pPr>
              <w:spacing w:line="276" w:lineRule="auto"/>
              <w:jc w:val="both"/>
            </w:pPr>
            <w:r w:rsidRPr="006726AC">
              <w:t>Demonstrate the negative resistance behavior of tunnel devices with I</w:t>
            </w:r>
            <w:r w:rsidR="00767C39">
              <w:t>-</w:t>
            </w:r>
            <w:r w:rsidRPr="006726AC">
              <w:t xml:space="preserve">V plot and working with </w:t>
            </w:r>
            <w:proofErr w:type="gramStart"/>
            <w:r w:rsidRPr="006726AC">
              <w:t>a</w:t>
            </w:r>
            <w:proofErr w:type="gramEnd"/>
            <w:r w:rsidRPr="006726AC">
              <w:t xml:space="preserve"> energy band diagram</w:t>
            </w:r>
            <w:r w:rsidR="008E6FCB" w:rsidRPr="006726AC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6726AC" w:rsidRDefault="00D65DD5" w:rsidP="00193F27">
            <w:pPr>
              <w:jc w:val="center"/>
            </w:pPr>
            <w:r w:rsidRPr="006726AC">
              <w:t>CO5</w:t>
            </w:r>
          </w:p>
        </w:tc>
        <w:tc>
          <w:tcPr>
            <w:tcW w:w="950" w:type="dxa"/>
            <w:shd w:val="clear" w:color="auto" w:fill="auto"/>
          </w:tcPr>
          <w:p w:rsidR="009F2698" w:rsidRPr="006726AC" w:rsidRDefault="00B502F6" w:rsidP="00B502F6">
            <w:pPr>
              <w:jc w:val="center"/>
            </w:pPr>
            <w:r w:rsidRPr="006726AC">
              <w:t>20</w:t>
            </w:r>
          </w:p>
        </w:tc>
      </w:tr>
    </w:tbl>
    <w:p w:rsidR="008C7BA2" w:rsidRPr="006726AC" w:rsidRDefault="008C7BA2" w:rsidP="008C7BA2"/>
    <w:p w:rsidR="008C7BA2" w:rsidRPr="006726AC" w:rsidRDefault="008C7BA2" w:rsidP="008C7BA2">
      <w:pPr>
        <w:jc w:val="center"/>
      </w:pPr>
    </w:p>
    <w:p w:rsidR="008C7BA2" w:rsidRPr="006726AC" w:rsidRDefault="008C7BA2" w:rsidP="008C7BA2">
      <w:pPr>
        <w:ind w:left="720"/>
      </w:pPr>
    </w:p>
    <w:p w:rsidR="008C7BA2" w:rsidRPr="006726AC" w:rsidRDefault="008C7BA2" w:rsidP="008C7BA2"/>
    <w:sectPr w:rsidR="008C7BA2" w:rsidRPr="006726AC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2B0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6EA6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372CA"/>
    <w:rsid w:val="0064710A"/>
    <w:rsid w:val="00657002"/>
    <w:rsid w:val="00670A67"/>
    <w:rsid w:val="006726AC"/>
    <w:rsid w:val="00681B25"/>
    <w:rsid w:val="006A1D1A"/>
    <w:rsid w:val="006C1D35"/>
    <w:rsid w:val="006C39BE"/>
    <w:rsid w:val="006C7354"/>
    <w:rsid w:val="00714C68"/>
    <w:rsid w:val="00725A0A"/>
    <w:rsid w:val="007326F6"/>
    <w:rsid w:val="00767C39"/>
    <w:rsid w:val="00802202"/>
    <w:rsid w:val="008031B5"/>
    <w:rsid w:val="00806A39"/>
    <w:rsid w:val="00814615"/>
    <w:rsid w:val="0081627E"/>
    <w:rsid w:val="00845A2B"/>
    <w:rsid w:val="00875196"/>
    <w:rsid w:val="0088784C"/>
    <w:rsid w:val="008A56BE"/>
    <w:rsid w:val="008A6193"/>
    <w:rsid w:val="008B0703"/>
    <w:rsid w:val="008C7BA2"/>
    <w:rsid w:val="008E6FCB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01D3"/>
    <w:rsid w:val="009F2698"/>
    <w:rsid w:val="00A47E2A"/>
    <w:rsid w:val="00A946CC"/>
    <w:rsid w:val="00AA3F2E"/>
    <w:rsid w:val="00AA5E39"/>
    <w:rsid w:val="00AA6B40"/>
    <w:rsid w:val="00AE264C"/>
    <w:rsid w:val="00B009B1"/>
    <w:rsid w:val="00B20598"/>
    <w:rsid w:val="00B253AE"/>
    <w:rsid w:val="00B502F6"/>
    <w:rsid w:val="00B60E7E"/>
    <w:rsid w:val="00B707A1"/>
    <w:rsid w:val="00B83AB6"/>
    <w:rsid w:val="00B939EF"/>
    <w:rsid w:val="00BA2F7E"/>
    <w:rsid w:val="00BA539E"/>
    <w:rsid w:val="00BB0CE4"/>
    <w:rsid w:val="00BB5C6B"/>
    <w:rsid w:val="00BC7D01"/>
    <w:rsid w:val="00BD1FDC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5DD5"/>
    <w:rsid w:val="00D805C4"/>
    <w:rsid w:val="00D85619"/>
    <w:rsid w:val="00D94D54"/>
    <w:rsid w:val="00DB38C1"/>
    <w:rsid w:val="00DE0497"/>
    <w:rsid w:val="00DE2601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1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CCA32-F113-43AD-A123-E437944C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2019-10-19T04:55:00Z</dcterms:created>
  <dcterms:modified xsi:type="dcterms:W3CDTF">2019-12-03T03:19:00Z</dcterms:modified>
</cp:coreProperties>
</file>