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2D" w:rsidRPr="001871A0" w:rsidRDefault="001871A0" w:rsidP="001871A0">
      <w:pPr>
        <w:spacing w:after="0" w:line="240" w:lineRule="auto"/>
        <w:jc w:val="right"/>
        <w:rPr>
          <w:bCs/>
        </w:rPr>
      </w:pPr>
      <w:proofErr w:type="spellStart"/>
      <w:r w:rsidRPr="001871A0">
        <w:rPr>
          <w:bCs/>
        </w:rPr>
        <w:t>Reg.No</w:t>
      </w:r>
      <w:proofErr w:type="spellEnd"/>
      <w:r w:rsidRPr="001871A0">
        <w:rPr>
          <w:bCs/>
        </w:rPr>
        <w:t>. _____________</w:t>
      </w:r>
    </w:p>
    <w:p w:rsidR="00ED7E2D" w:rsidRDefault="001871A0" w:rsidP="001871A0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1990090" cy="673735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Karunya Logo.p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E2D" w:rsidRDefault="001871A0" w:rsidP="001871A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FF0B3B" w:rsidRPr="00FF0B3B" w:rsidRDefault="00FF0B3B" w:rsidP="001871A0">
      <w:pPr>
        <w:spacing w:after="0" w:line="240" w:lineRule="auto"/>
        <w:jc w:val="center"/>
        <w:rPr>
          <w:b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ED7E2D">
        <w:tc>
          <w:tcPr>
            <w:tcW w:w="1616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14MT2005</w:t>
            </w:r>
          </w:p>
        </w:tc>
        <w:tc>
          <w:tcPr>
            <w:tcW w:w="1890" w:type="dxa"/>
          </w:tcPr>
          <w:p w:rsidR="00ED7E2D" w:rsidRPr="001871A0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 w:rsidRPr="001871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ED7E2D">
        <w:tc>
          <w:tcPr>
            <w:tcW w:w="1616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  <w:lang w:val="en-IN"/>
              </w:rPr>
            </w:pPr>
            <w:r>
              <w:rPr>
                <w:b/>
                <w:szCs w:val="24"/>
                <w:lang w:val="en-IN"/>
              </w:rPr>
              <w:t>GRAPHICS AND ANIMATION</w:t>
            </w:r>
          </w:p>
        </w:tc>
        <w:tc>
          <w:tcPr>
            <w:tcW w:w="1890" w:type="dxa"/>
          </w:tcPr>
          <w:p w:rsidR="00ED7E2D" w:rsidRPr="001871A0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 w:rsidRPr="001871A0"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Pr="001871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D7E2D" w:rsidRDefault="001871A0" w:rsidP="001871A0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D7E2D" w:rsidRDefault="00ED7E2D" w:rsidP="001871A0">
      <w:pPr>
        <w:spacing w:after="0" w:line="240" w:lineRule="auto"/>
        <w:jc w:val="center"/>
        <w:rPr>
          <w:b/>
          <w:u w:val="single"/>
        </w:rPr>
      </w:pPr>
    </w:p>
    <w:p w:rsidR="00ED7E2D" w:rsidRDefault="001871A0" w:rsidP="001871A0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ED7E2D" w:rsidRDefault="00ED7E2D" w:rsidP="001871A0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450"/>
        <w:gridCol w:w="7200"/>
        <w:gridCol w:w="1170"/>
        <w:gridCol w:w="950"/>
      </w:tblGrid>
      <w:tr w:rsidR="00ED7E2D" w:rsidTr="001871A0">
        <w:trPr>
          <w:trHeight w:val="132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ED7E2D" w:rsidRDefault="001871A0" w:rsidP="001871A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Explain the basic geometric objects available in Java 2D with required codes and examples.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7E2D" w:rsidRPr="001871A0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 w:rsidRPr="001871A0">
              <w:rPr>
                <w:b/>
              </w:rPr>
              <w:t>(OR)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AC24DF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Articulate the 2D </w:t>
            </w:r>
            <w:r w:rsidR="00AC24DF">
              <w:rPr>
                <w:lang w:val="en-IN"/>
              </w:rPr>
              <w:t>g</w:t>
            </w:r>
            <w:r>
              <w:rPr>
                <w:lang w:val="en-IN"/>
              </w:rPr>
              <w:t xml:space="preserve">eometric </w:t>
            </w:r>
            <w:r w:rsidR="00AC24DF">
              <w:rPr>
                <w:lang w:val="en-IN"/>
              </w:rPr>
              <w:t>t</w:t>
            </w:r>
            <w:r>
              <w:rPr>
                <w:lang w:val="en-IN"/>
              </w:rPr>
              <w:t>ransformations available in Java 2D with suitable code.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AC24DF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Evaluate the </w:t>
            </w:r>
            <w:r w:rsidR="00AC24DF">
              <w:rPr>
                <w:lang w:val="en-IN"/>
              </w:rPr>
              <w:t>i</w:t>
            </w:r>
            <w:r>
              <w:rPr>
                <w:lang w:val="en-IN"/>
              </w:rPr>
              <w:t>nterpolators for continuous changes in Java.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7E2D" w:rsidRPr="001871A0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 w:rsidRPr="001871A0">
              <w:rPr>
                <w:b/>
              </w:rPr>
              <w:t>(OR)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AC24DF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Intervene the </w:t>
            </w:r>
            <w:r w:rsidR="00AC24DF">
              <w:rPr>
                <w:lang w:val="en-IN"/>
              </w:rPr>
              <w:t>g</w:t>
            </w:r>
            <w:r>
              <w:rPr>
                <w:lang w:val="en-IN"/>
              </w:rPr>
              <w:t xml:space="preserve">eometric </w:t>
            </w:r>
            <w:r w:rsidR="00AC24DF">
              <w:rPr>
                <w:lang w:val="en-IN"/>
              </w:rPr>
              <w:t>t</w:t>
            </w:r>
            <w:r>
              <w:rPr>
                <w:lang w:val="en-IN"/>
              </w:rPr>
              <w:t>ransformations available in Java 3D and the efficiency of implementing the same.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BE7F54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Analyze the concept </w:t>
            </w:r>
            <w:proofErr w:type="gramStart"/>
            <w:r>
              <w:rPr>
                <w:lang w:val="en-IN"/>
              </w:rPr>
              <w:t>of</w:t>
            </w:r>
            <w:r w:rsidR="00BE7F54">
              <w:rPr>
                <w:lang w:val="en-IN"/>
              </w:rPr>
              <w:t xml:space="preserve">  </w:t>
            </w:r>
            <w:r>
              <w:rPr>
                <w:lang w:val="en-IN"/>
              </w:rPr>
              <w:t>line</w:t>
            </w:r>
            <w:proofErr w:type="gramEnd"/>
            <w:r>
              <w:rPr>
                <w:lang w:val="en-IN"/>
              </w:rPr>
              <w:t xml:space="preserve"> clipping and the various conditions involved in implementing the same.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7E2D" w:rsidRPr="001871A0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 w:rsidRPr="001871A0">
              <w:rPr>
                <w:b/>
              </w:rPr>
              <w:t>(OR)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Create a scen</w:t>
            </w:r>
            <w:r w:rsidR="007326AE">
              <w:rPr>
                <w:lang w:val="en-IN"/>
              </w:rPr>
              <w:t xml:space="preserve">e </w:t>
            </w:r>
            <w:r>
              <w:rPr>
                <w:lang w:val="en-IN"/>
              </w:rPr>
              <w:t xml:space="preserve">graph for a motor bike and explain the concept involved in making the animation pipeline easier through </w:t>
            </w:r>
            <w:proofErr w:type="spellStart"/>
            <w:r>
              <w:rPr>
                <w:lang w:val="en-IN"/>
              </w:rPr>
              <w:t>scenegraph</w:t>
            </w:r>
            <w:proofErr w:type="spellEnd"/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</w:tr>
      <w:tr w:rsidR="00ED7E2D" w:rsidTr="001871A0">
        <w:trPr>
          <w:trHeight w:val="90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Illustrate the following </w:t>
            </w:r>
            <w:r w:rsidR="003D27A5">
              <w:rPr>
                <w:lang w:val="en-IN"/>
              </w:rPr>
              <w:t xml:space="preserve">modelling </w:t>
            </w:r>
            <w:r w:rsidR="00AC24DF">
              <w:rPr>
                <w:lang w:val="en-IN"/>
              </w:rPr>
              <w:t>t</w:t>
            </w:r>
            <w:r>
              <w:rPr>
                <w:lang w:val="en-IN"/>
              </w:rPr>
              <w:t>echniques:</w:t>
            </w:r>
          </w:p>
          <w:p w:rsidR="00ED7E2D" w:rsidRDefault="001871A0" w:rsidP="001871A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Voxels</w:t>
            </w:r>
          </w:p>
          <w:p w:rsidR="00ED7E2D" w:rsidRDefault="001871A0" w:rsidP="001871A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IN"/>
              </w:rPr>
            </w:pPr>
            <w:proofErr w:type="spellStart"/>
            <w:r>
              <w:rPr>
                <w:lang w:val="en-IN"/>
              </w:rPr>
              <w:t>Octtrees</w:t>
            </w:r>
            <w:proofErr w:type="spellEnd"/>
            <w:r>
              <w:rPr>
                <w:lang w:val="en-IN"/>
              </w:rPr>
              <w:t>.</w:t>
            </w:r>
          </w:p>
          <w:p w:rsidR="00ED7E2D" w:rsidRDefault="001871A0" w:rsidP="001871A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IN"/>
              </w:rPr>
            </w:pPr>
            <w:proofErr w:type="spellStart"/>
            <w:r>
              <w:rPr>
                <w:lang w:val="en-IN"/>
              </w:rPr>
              <w:t>Quadtrees</w:t>
            </w:r>
            <w:proofErr w:type="spellEnd"/>
          </w:p>
          <w:p w:rsidR="00ED7E2D" w:rsidRDefault="001871A0" w:rsidP="001871A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Sweep representation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7E2D" w:rsidRPr="001871A0" w:rsidRDefault="001871A0" w:rsidP="001871A0">
            <w:pPr>
              <w:spacing w:after="0" w:line="240" w:lineRule="auto"/>
              <w:jc w:val="center"/>
              <w:rPr>
                <w:b/>
              </w:rPr>
            </w:pPr>
            <w:r w:rsidRPr="001871A0">
              <w:rPr>
                <w:b/>
              </w:rPr>
              <w:t>(OR)</w:t>
            </w:r>
          </w:p>
        </w:tc>
      </w:tr>
      <w:tr w:rsidR="00ED7E2D" w:rsidTr="001871A0">
        <w:trPr>
          <w:trHeight w:val="42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Comprehend the various light sources available in Java for illuminating the objects.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  <w:tr w:rsidR="00ED7E2D" w:rsidTr="001871A0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871A0" w:rsidRDefault="001871A0" w:rsidP="001871A0">
            <w:pPr>
              <w:spacing w:after="0" w:line="240" w:lineRule="auto"/>
              <w:rPr>
                <w:b/>
                <w:u w:val="single"/>
              </w:rPr>
            </w:pPr>
          </w:p>
          <w:p w:rsidR="00ED7E2D" w:rsidRDefault="001871A0" w:rsidP="001871A0">
            <w:pPr>
              <w:spacing w:after="0" w:line="240" w:lineRule="auto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  <w:p w:rsidR="001871A0" w:rsidRDefault="001871A0" w:rsidP="001871A0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</w:tr>
      <w:tr w:rsidR="00ED7E2D" w:rsidTr="001871A0">
        <w:trPr>
          <w:trHeight w:val="42"/>
        </w:trPr>
        <w:tc>
          <w:tcPr>
            <w:tcW w:w="81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50" w:type="dxa"/>
            <w:shd w:val="clear" w:color="auto" w:fill="auto"/>
          </w:tcPr>
          <w:p w:rsidR="00ED7E2D" w:rsidRDefault="00ED7E2D" w:rsidP="001871A0">
            <w:pPr>
              <w:spacing w:after="0" w:line="240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Compare and contrast the different types of Fog with suitable codes for implementing the same.</w:t>
            </w:r>
          </w:p>
        </w:tc>
        <w:tc>
          <w:tcPr>
            <w:tcW w:w="117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7E2D" w:rsidRDefault="001871A0" w:rsidP="001871A0">
            <w:pPr>
              <w:spacing w:after="0" w:line="240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20</w:t>
            </w:r>
          </w:p>
        </w:tc>
      </w:tr>
    </w:tbl>
    <w:p w:rsidR="00ED7E2D" w:rsidRDefault="00ED7E2D" w:rsidP="001871A0">
      <w:pPr>
        <w:spacing w:after="0" w:line="240" w:lineRule="auto"/>
      </w:pPr>
    </w:p>
    <w:p w:rsidR="00ED7E2D" w:rsidRDefault="00ED7E2D" w:rsidP="001871A0">
      <w:pPr>
        <w:spacing w:after="0" w:line="240" w:lineRule="auto"/>
        <w:jc w:val="center"/>
      </w:pPr>
    </w:p>
    <w:p w:rsidR="00ED7E2D" w:rsidRDefault="00ED7E2D" w:rsidP="001871A0">
      <w:pPr>
        <w:spacing w:after="0" w:line="240" w:lineRule="auto"/>
      </w:pPr>
    </w:p>
    <w:sectPr w:rsidR="00ED7E2D" w:rsidSect="00ED7E2D">
      <w:pgSz w:w="11907" w:h="1683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ACD98A"/>
    <w:multiLevelType w:val="singleLevel"/>
    <w:tmpl w:val="89ACD98A"/>
    <w:lvl w:ilvl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71A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7A5"/>
    <w:rsid w:val="003D4B16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AE"/>
    <w:rsid w:val="007326F6"/>
    <w:rsid w:val="00802202"/>
    <w:rsid w:val="00806A39"/>
    <w:rsid w:val="008141EF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C24DF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E7F54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5E5F"/>
    <w:rsid w:val="00EB0EE0"/>
    <w:rsid w:val="00EB26EF"/>
    <w:rsid w:val="00ED7E2D"/>
    <w:rsid w:val="00F11EDB"/>
    <w:rsid w:val="00F162EA"/>
    <w:rsid w:val="00F208C0"/>
    <w:rsid w:val="00F266A7"/>
    <w:rsid w:val="00F32118"/>
    <w:rsid w:val="00F55D6F"/>
    <w:rsid w:val="00FF0B3B"/>
    <w:rsid w:val="76853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E2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E2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D7E2D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ED7E2D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ED7E2D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ED7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ED7E2D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D7E2D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ED7E2D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ED7E2D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ED7E2D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ED7E2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998F23-E4F0-4CA1-B872-ED8D33CB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1083</Characters>
  <Application>Microsoft Office Word</Application>
  <DocSecurity>0</DocSecurity>
  <Lines>9</Lines>
  <Paragraphs>2</Paragraphs>
  <ScaleCrop>false</ScaleCrop>
  <Company>Ku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2019-11-18T05:21:00Z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