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B9419F" w:rsidRDefault="00874F8C" w:rsidP="00B9419F">
      <w:pPr>
        <w:jc w:val="right"/>
        <w:rPr>
          <w:bCs/>
        </w:rPr>
      </w:pPr>
      <w:proofErr w:type="gramStart"/>
      <w:r w:rsidRPr="00B9419F">
        <w:rPr>
          <w:bCs/>
        </w:rPr>
        <w:t>Reg.</w:t>
      </w:r>
      <w:r w:rsidR="00B9419F">
        <w:rPr>
          <w:bCs/>
        </w:rPr>
        <w:t xml:space="preserve"> </w:t>
      </w:r>
      <w:r w:rsidRPr="00B9419F">
        <w:rPr>
          <w:bCs/>
        </w:rPr>
        <w:t>No.</w:t>
      </w:r>
      <w:proofErr w:type="gramEnd"/>
      <w:r w:rsidRPr="00B9419F">
        <w:rPr>
          <w:bCs/>
        </w:rPr>
        <w:t xml:space="preserve"> _____________</w:t>
      </w:r>
    </w:p>
    <w:p w:rsidR="00B34088" w:rsidRPr="00E824B7" w:rsidRDefault="00B9419F" w:rsidP="00CA67FB">
      <w:pPr>
        <w:jc w:val="center"/>
        <w:rPr>
          <w:rFonts w:ascii="Arial" w:hAnsi="Arial" w:cs="Arial"/>
          <w:bCs/>
        </w:rPr>
      </w:pPr>
      <w:r w:rsidRPr="00B9419F">
        <w:rPr>
          <w:rFonts w:ascii="Arial" w:hAnsi="Arial" w:cs="Arial"/>
          <w:bCs/>
          <w:noProof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5140E2">
        <w:rPr>
          <w:b/>
          <w:sz w:val="28"/>
          <w:szCs w:val="28"/>
        </w:rPr>
        <w:t>Nov</w:t>
      </w:r>
      <w:r w:rsidR="00B9419F">
        <w:rPr>
          <w:b/>
          <w:sz w:val="28"/>
          <w:szCs w:val="28"/>
        </w:rPr>
        <w:t xml:space="preserve"> </w:t>
      </w:r>
      <w:r w:rsidR="005140E2">
        <w:rPr>
          <w:b/>
          <w:sz w:val="28"/>
          <w:szCs w:val="28"/>
        </w:rPr>
        <w:t>/</w:t>
      </w:r>
      <w:r w:rsidR="00B9419F">
        <w:rPr>
          <w:b/>
          <w:sz w:val="28"/>
          <w:szCs w:val="28"/>
        </w:rPr>
        <w:t xml:space="preserve"> </w:t>
      </w:r>
      <w:r w:rsidR="005140E2">
        <w:rPr>
          <w:b/>
          <w:sz w:val="28"/>
          <w:szCs w:val="28"/>
        </w:rPr>
        <w:t>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20207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18ME303</w:t>
            </w:r>
            <w:r w:rsidR="005140E2">
              <w:rPr>
                <w:b/>
              </w:rPr>
              <w:t>8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5140E2" w:rsidP="0030630B">
            <w:pPr>
              <w:pStyle w:val="Title"/>
              <w:jc w:val="left"/>
              <w:rPr>
                <w:b/>
              </w:rPr>
            </w:pPr>
            <w:r w:rsidRPr="00881288">
              <w:rPr>
                <w:b/>
              </w:rPr>
              <w:t>FLEXIBLE MANUFACTURING SYSTEM</w:t>
            </w:r>
          </w:p>
        </w:tc>
        <w:tc>
          <w:tcPr>
            <w:tcW w:w="1890" w:type="dxa"/>
          </w:tcPr>
          <w:p w:rsidR="0019020D" w:rsidRPr="00AA3F2E" w:rsidRDefault="0019020D" w:rsidP="00864BF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64BF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934ACA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9419F" w:rsidRPr="004725CA" w:rsidTr="00B9419F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B9419F" w:rsidRDefault="00B9419F" w:rsidP="00B9419F">
            <w:pPr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  <w:p w:rsidR="00B9419F" w:rsidRDefault="00B9419F" w:rsidP="00B9419F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B9419F" w:rsidRPr="008C7BA2" w:rsidRDefault="00B9419F" w:rsidP="00565E64">
            <w:pPr>
              <w:rPr>
                <w:b/>
              </w:rPr>
            </w:pPr>
          </w:p>
        </w:tc>
      </w:tr>
      <w:tr w:rsidR="000317A6" w:rsidRPr="00EF5853" w:rsidTr="00775122">
        <w:trPr>
          <w:trHeight w:val="449"/>
        </w:trPr>
        <w:tc>
          <w:tcPr>
            <w:tcW w:w="371" w:type="pct"/>
            <w:vMerge w:val="restart"/>
            <w:shd w:val="clear" w:color="auto" w:fill="auto"/>
          </w:tcPr>
          <w:p w:rsidR="000317A6" w:rsidRPr="00EF5853" w:rsidRDefault="000317A6" w:rsidP="00565E64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0317A6" w:rsidRPr="00EF5853" w:rsidRDefault="000317A6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0317A6" w:rsidRPr="00EF5853" w:rsidRDefault="00B77F12" w:rsidP="00400705">
            <w:pPr>
              <w:jc w:val="both"/>
            </w:pPr>
            <w:r>
              <w:t>El</w:t>
            </w:r>
            <w:r w:rsidR="00400705">
              <w:t>a</w:t>
            </w:r>
            <w:r>
              <w:t>borate on the various criteria</w:t>
            </w:r>
            <w:r w:rsidR="007D4BC1">
              <w:t xml:space="preserve"> t</w:t>
            </w:r>
            <w:r>
              <w:t>o be considered for flexibility in a manufacturing system.</w:t>
            </w:r>
          </w:p>
        </w:tc>
        <w:tc>
          <w:tcPr>
            <w:tcW w:w="538" w:type="pct"/>
            <w:shd w:val="clear" w:color="auto" w:fill="auto"/>
          </w:tcPr>
          <w:p w:rsidR="000317A6" w:rsidRPr="005814FF" w:rsidRDefault="006961FE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0317A6" w:rsidRPr="005814FF" w:rsidRDefault="00C90A91" w:rsidP="00565E64">
            <w:pPr>
              <w:jc w:val="center"/>
            </w:pPr>
            <w:r>
              <w:t>8</w:t>
            </w:r>
          </w:p>
        </w:tc>
      </w:tr>
      <w:tr w:rsidR="000317A6" w:rsidRPr="00EF5853" w:rsidTr="00775122">
        <w:trPr>
          <w:trHeight w:val="323"/>
        </w:trPr>
        <w:tc>
          <w:tcPr>
            <w:tcW w:w="371" w:type="pct"/>
            <w:vMerge/>
            <w:shd w:val="clear" w:color="auto" w:fill="auto"/>
          </w:tcPr>
          <w:p w:rsidR="000317A6" w:rsidRPr="00EF5853" w:rsidRDefault="000317A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0317A6" w:rsidRPr="00EF5853" w:rsidRDefault="000317A6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0317A6" w:rsidRPr="00EF5853" w:rsidRDefault="00473C46" w:rsidP="00EF0FF8">
            <w:pPr>
              <w:jc w:val="both"/>
            </w:pPr>
            <w:r w:rsidRPr="00BD66BF">
              <w:t xml:space="preserve"> Define manufacturing cell. Give classification</w:t>
            </w:r>
            <w:r w:rsidR="00400705">
              <w:t>s</w:t>
            </w:r>
            <w:r w:rsidRPr="00BD66BF">
              <w:t xml:space="preserve"> of </w:t>
            </w:r>
            <w:r w:rsidR="0020207B">
              <w:t>it</w:t>
            </w:r>
            <w:r w:rsidRPr="00BD66BF">
              <w:t>.</w:t>
            </w:r>
          </w:p>
        </w:tc>
        <w:tc>
          <w:tcPr>
            <w:tcW w:w="538" w:type="pct"/>
            <w:shd w:val="clear" w:color="auto" w:fill="auto"/>
          </w:tcPr>
          <w:p w:rsidR="000317A6" w:rsidRPr="005814FF" w:rsidRDefault="006961FE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0317A6" w:rsidRPr="005814FF" w:rsidRDefault="00C90A91" w:rsidP="00565E64">
            <w:pPr>
              <w:jc w:val="center"/>
            </w:pPr>
            <w:r>
              <w:t>8</w:t>
            </w:r>
          </w:p>
        </w:tc>
      </w:tr>
      <w:tr w:rsidR="00EF0FF8" w:rsidRPr="00EF5853" w:rsidTr="00934ACA">
        <w:trPr>
          <w:trHeight w:val="42"/>
        </w:trPr>
        <w:tc>
          <w:tcPr>
            <w:tcW w:w="371" w:type="pct"/>
            <w:shd w:val="clear" w:color="auto" w:fill="auto"/>
          </w:tcPr>
          <w:p w:rsidR="00EF0FF8" w:rsidRPr="00EF5853" w:rsidRDefault="00EF0FF8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EF0FF8" w:rsidRPr="00EF5853" w:rsidRDefault="00EF0FF8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EF0FF8" w:rsidRPr="00BD66BF" w:rsidRDefault="00EF0FF8" w:rsidP="00EF0FF8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F0FF8" w:rsidRDefault="00EF0FF8" w:rsidP="00565E64">
            <w:pPr>
              <w:jc w:val="center"/>
            </w:pPr>
          </w:p>
        </w:tc>
        <w:tc>
          <w:tcPr>
            <w:tcW w:w="439" w:type="pct"/>
          </w:tcPr>
          <w:p w:rsidR="00EF0FF8" w:rsidRDefault="00EF0FF8" w:rsidP="00565E64">
            <w:pPr>
              <w:jc w:val="center"/>
            </w:pPr>
          </w:p>
        </w:tc>
      </w:tr>
      <w:tr w:rsidR="003E1492" w:rsidRPr="00EF5853" w:rsidTr="00775122">
        <w:trPr>
          <w:trHeight w:val="521"/>
        </w:trPr>
        <w:tc>
          <w:tcPr>
            <w:tcW w:w="371" w:type="pct"/>
            <w:vMerge w:val="restart"/>
            <w:shd w:val="clear" w:color="auto" w:fill="auto"/>
          </w:tcPr>
          <w:p w:rsidR="003E1492" w:rsidRPr="00EF5853" w:rsidRDefault="003E1492" w:rsidP="00565E64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3E1492" w:rsidRPr="00EF5853" w:rsidRDefault="003E1492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3E1492" w:rsidRPr="00EF5853" w:rsidRDefault="006103A2" w:rsidP="00400705">
            <w:pPr>
              <w:jc w:val="both"/>
            </w:pPr>
            <w:r w:rsidRPr="007104F3">
              <w:t xml:space="preserve">Enumerate </w:t>
            </w:r>
            <w:r w:rsidR="00400705">
              <w:t xml:space="preserve">the </w:t>
            </w:r>
            <w:r w:rsidRPr="007104F3">
              <w:t xml:space="preserve">process planning and control </w:t>
            </w:r>
            <w:r>
              <w:t xml:space="preserve">on the </w:t>
            </w:r>
            <w:r w:rsidRPr="007104F3">
              <w:t>shop floor (Machine shop</w:t>
            </w:r>
            <w:r w:rsidR="0020207B">
              <w:t>).</w:t>
            </w:r>
          </w:p>
        </w:tc>
        <w:tc>
          <w:tcPr>
            <w:tcW w:w="538" w:type="pct"/>
            <w:shd w:val="clear" w:color="auto" w:fill="auto"/>
          </w:tcPr>
          <w:p w:rsidR="003E1492" w:rsidRPr="005814FF" w:rsidRDefault="006961FE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3E1492" w:rsidRPr="005814FF" w:rsidRDefault="00B10112" w:rsidP="00565E64">
            <w:pPr>
              <w:jc w:val="center"/>
            </w:pPr>
            <w:r>
              <w:t>8</w:t>
            </w:r>
          </w:p>
        </w:tc>
      </w:tr>
      <w:tr w:rsidR="003E1492" w:rsidRPr="00EF5853" w:rsidTr="00EF0FF8">
        <w:trPr>
          <w:trHeight w:val="611"/>
        </w:trPr>
        <w:tc>
          <w:tcPr>
            <w:tcW w:w="371" w:type="pct"/>
            <w:vMerge/>
            <w:shd w:val="clear" w:color="auto" w:fill="auto"/>
          </w:tcPr>
          <w:p w:rsidR="003E1492" w:rsidRPr="00EF5853" w:rsidRDefault="003E1492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3E1492" w:rsidRPr="00EF5853" w:rsidRDefault="003E1492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3E1492" w:rsidRPr="00EF5853" w:rsidRDefault="00400705" w:rsidP="00400705">
            <w:pPr>
              <w:jc w:val="both"/>
            </w:pPr>
            <w:r>
              <w:t xml:space="preserve">Compare </w:t>
            </w:r>
            <w:r w:rsidR="002D72CB">
              <w:t>Traditional stand alone NC machine tool with Integrated multi machine cell.</w:t>
            </w:r>
          </w:p>
        </w:tc>
        <w:tc>
          <w:tcPr>
            <w:tcW w:w="538" w:type="pct"/>
            <w:shd w:val="clear" w:color="auto" w:fill="auto"/>
          </w:tcPr>
          <w:p w:rsidR="003E1492" w:rsidRPr="005814FF" w:rsidRDefault="006961FE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3E1492" w:rsidRPr="005814FF" w:rsidRDefault="00B10112" w:rsidP="00565E64">
            <w:pPr>
              <w:jc w:val="center"/>
            </w:pPr>
            <w:r>
              <w:t>8</w:t>
            </w:r>
          </w:p>
        </w:tc>
      </w:tr>
      <w:tr w:rsidR="00EF0FF8" w:rsidRPr="00EF5853" w:rsidTr="00934ACA">
        <w:trPr>
          <w:trHeight w:val="42"/>
        </w:trPr>
        <w:tc>
          <w:tcPr>
            <w:tcW w:w="371" w:type="pct"/>
            <w:shd w:val="clear" w:color="auto" w:fill="auto"/>
          </w:tcPr>
          <w:p w:rsidR="00EF0FF8" w:rsidRPr="00EF5853" w:rsidRDefault="00EF0FF8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EF0FF8" w:rsidRPr="00EF5853" w:rsidRDefault="00EF0FF8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EF0FF8" w:rsidRDefault="00EF0FF8" w:rsidP="00EF0FF8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F0FF8" w:rsidRDefault="00EF0FF8" w:rsidP="00565E64">
            <w:pPr>
              <w:jc w:val="center"/>
            </w:pPr>
          </w:p>
        </w:tc>
        <w:tc>
          <w:tcPr>
            <w:tcW w:w="439" w:type="pct"/>
          </w:tcPr>
          <w:p w:rsidR="00EF0FF8" w:rsidRDefault="00EF0FF8" w:rsidP="00565E64">
            <w:pPr>
              <w:jc w:val="center"/>
            </w:pPr>
          </w:p>
        </w:tc>
      </w:tr>
      <w:tr w:rsidR="00B9419F" w:rsidRPr="00EF5853" w:rsidTr="00EF0FF8">
        <w:trPr>
          <w:trHeight w:val="341"/>
        </w:trPr>
        <w:tc>
          <w:tcPr>
            <w:tcW w:w="371" w:type="pct"/>
            <w:vMerge w:val="restart"/>
            <w:shd w:val="clear" w:color="auto" w:fill="auto"/>
          </w:tcPr>
          <w:p w:rsidR="00B9419F" w:rsidRPr="00EF5853" w:rsidRDefault="00B9419F" w:rsidP="00565E64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B9419F" w:rsidRPr="00EF5853" w:rsidRDefault="00B9419F" w:rsidP="00565E64">
            <w:pPr>
              <w:jc w:val="center"/>
            </w:pPr>
            <w:r>
              <w:t>a</w:t>
            </w:r>
          </w:p>
        </w:tc>
        <w:tc>
          <w:tcPr>
            <w:tcW w:w="3266" w:type="pct"/>
            <w:shd w:val="clear" w:color="auto" w:fill="auto"/>
          </w:tcPr>
          <w:p w:rsidR="00B9419F" w:rsidRPr="00EF5853" w:rsidRDefault="00B9419F" w:rsidP="0028125C">
            <w:pPr>
              <w:jc w:val="both"/>
            </w:pPr>
            <w:r>
              <w:t xml:space="preserve">Explain </w:t>
            </w:r>
            <w:r w:rsidR="0028125C">
              <w:t>the b</w:t>
            </w:r>
            <w:r>
              <w:t>asic component and benefits of AS/RS in FMS.</w:t>
            </w:r>
          </w:p>
        </w:tc>
        <w:tc>
          <w:tcPr>
            <w:tcW w:w="538" w:type="pct"/>
            <w:shd w:val="clear" w:color="auto" w:fill="auto"/>
          </w:tcPr>
          <w:p w:rsidR="00B9419F" w:rsidRPr="005814FF" w:rsidRDefault="00B9419F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B9419F" w:rsidRPr="005814FF" w:rsidRDefault="00B9419F" w:rsidP="00565E64">
            <w:pPr>
              <w:jc w:val="center"/>
            </w:pPr>
            <w:r>
              <w:t>8</w:t>
            </w:r>
          </w:p>
        </w:tc>
      </w:tr>
      <w:tr w:rsidR="00B9419F" w:rsidRPr="00EF5853" w:rsidTr="00934ACA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B9419F" w:rsidRPr="00EF5853" w:rsidRDefault="00B9419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9419F" w:rsidRPr="00EF5853" w:rsidRDefault="00B9419F" w:rsidP="00565E64">
            <w:pPr>
              <w:jc w:val="center"/>
            </w:pPr>
            <w:r>
              <w:t>b</w:t>
            </w:r>
          </w:p>
        </w:tc>
        <w:tc>
          <w:tcPr>
            <w:tcW w:w="3266" w:type="pct"/>
            <w:shd w:val="clear" w:color="auto" w:fill="auto"/>
          </w:tcPr>
          <w:p w:rsidR="00B9419F" w:rsidRPr="00EF5853" w:rsidRDefault="00B9419F" w:rsidP="00EF0FF8">
            <w:pPr>
              <w:jc w:val="both"/>
            </w:pPr>
            <w:r>
              <w:t>What is the application of robot in FMS? Write merits of robots in FMS</w:t>
            </w:r>
            <w:r w:rsidR="0028125C">
              <w:t>.</w:t>
            </w:r>
          </w:p>
        </w:tc>
        <w:tc>
          <w:tcPr>
            <w:tcW w:w="538" w:type="pct"/>
            <w:shd w:val="clear" w:color="auto" w:fill="auto"/>
          </w:tcPr>
          <w:p w:rsidR="00B9419F" w:rsidRPr="005814FF" w:rsidRDefault="00B9419F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B9419F" w:rsidRPr="005814FF" w:rsidRDefault="00B9419F" w:rsidP="00565E64">
            <w:pPr>
              <w:jc w:val="center"/>
            </w:pPr>
            <w:r>
              <w:t>8</w:t>
            </w:r>
          </w:p>
        </w:tc>
      </w:tr>
      <w:tr w:rsidR="00EF0FF8" w:rsidRPr="00EF5853" w:rsidTr="00934ACA">
        <w:trPr>
          <w:trHeight w:val="90"/>
        </w:trPr>
        <w:tc>
          <w:tcPr>
            <w:tcW w:w="371" w:type="pct"/>
            <w:shd w:val="clear" w:color="auto" w:fill="auto"/>
          </w:tcPr>
          <w:p w:rsidR="00EF0FF8" w:rsidRPr="00EF5853" w:rsidRDefault="00EF0FF8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EF0FF8" w:rsidRDefault="00EF0FF8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EF0FF8" w:rsidRDefault="00EF0FF8" w:rsidP="00EF0FF8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F0FF8" w:rsidRDefault="00EF0FF8" w:rsidP="00565E64">
            <w:pPr>
              <w:jc w:val="center"/>
            </w:pPr>
          </w:p>
        </w:tc>
        <w:tc>
          <w:tcPr>
            <w:tcW w:w="439" w:type="pct"/>
          </w:tcPr>
          <w:p w:rsidR="00EF0FF8" w:rsidRDefault="00EF0FF8" w:rsidP="00565E64">
            <w:pPr>
              <w:jc w:val="center"/>
            </w:pPr>
          </w:p>
        </w:tc>
      </w:tr>
      <w:tr w:rsidR="00B9419F" w:rsidRPr="00EF5853" w:rsidTr="00EF0FF8">
        <w:trPr>
          <w:trHeight w:val="404"/>
        </w:trPr>
        <w:tc>
          <w:tcPr>
            <w:tcW w:w="371" w:type="pct"/>
            <w:vMerge w:val="restart"/>
            <w:shd w:val="clear" w:color="auto" w:fill="auto"/>
          </w:tcPr>
          <w:p w:rsidR="00B9419F" w:rsidRPr="00EF5853" w:rsidRDefault="00B9419F" w:rsidP="00565E64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B9419F" w:rsidRPr="00EF5853" w:rsidRDefault="00B9419F" w:rsidP="00403D4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B9419F" w:rsidRPr="00EF5853" w:rsidRDefault="00B9419F" w:rsidP="00EF0FF8">
            <w:pPr>
              <w:jc w:val="both"/>
            </w:pPr>
            <w:r w:rsidRPr="007104F3">
              <w:t>Illustrate with an example</w:t>
            </w:r>
            <w:r w:rsidR="0028125C">
              <w:t xml:space="preserve"> the</w:t>
            </w:r>
            <w:r>
              <w:t xml:space="preserve"> </w:t>
            </w:r>
            <w:r w:rsidRPr="007104F3">
              <w:t>manual simulation using event scheduling.</w:t>
            </w:r>
          </w:p>
        </w:tc>
        <w:tc>
          <w:tcPr>
            <w:tcW w:w="538" w:type="pct"/>
            <w:shd w:val="clear" w:color="auto" w:fill="auto"/>
          </w:tcPr>
          <w:p w:rsidR="00B9419F" w:rsidRPr="005814FF" w:rsidRDefault="00B9419F" w:rsidP="00341C5D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B9419F" w:rsidRPr="005814FF" w:rsidRDefault="00B9419F" w:rsidP="00565E64">
            <w:pPr>
              <w:jc w:val="center"/>
            </w:pPr>
            <w:r>
              <w:t>8</w:t>
            </w:r>
          </w:p>
        </w:tc>
      </w:tr>
      <w:tr w:rsidR="00B9419F" w:rsidRPr="00EF5853" w:rsidTr="00934ACA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B9419F" w:rsidRPr="00EF5853" w:rsidRDefault="00B9419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9419F" w:rsidRPr="00EF5853" w:rsidRDefault="00B9419F" w:rsidP="00403D4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B9419F" w:rsidRPr="00EF5853" w:rsidRDefault="00B9419F" w:rsidP="00EF0FF8">
            <w:pPr>
              <w:jc w:val="both"/>
            </w:pPr>
            <w:r>
              <w:t>Explain cell control function as an advancement of DNC with a block diagram.</w:t>
            </w:r>
          </w:p>
        </w:tc>
        <w:tc>
          <w:tcPr>
            <w:tcW w:w="538" w:type="pct"/>
            <w:shd w:val="clear" w:color="auto" w:fill="auto"/>
          </w:tcPr>
          <w:p w:rsidR="00B9419F" w:rsidRPr="005814FF" w:rsidRDefault="00B9419F" w:rsidP="00565E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B9419F" w:rsidRPr="005814FF" w:rsidRDefault="00B9419F" w:rsidP="00565E64">
            <w:pPr>
              <w:jc w:val="center"/>
            </w:pPr>
            <w:r>
              <w:t>8</w:t>
            </w:r>
          </w:p>
        </w:tc>
      </w:tr>
      <w:tr w:rsidR="00EF0FF8" w:rsidRPr="00EF5853" w:rsidTr="00934ACA">
        <w:trPr>
          <w:trHeight w:val="90"/>
        </w:trPr>
        <w:tc>
          <w:tcPr>
            <w:tcW w:w="371" w:type="pct"/>
            <w:shd w:val="clear" w:color="auto" w:fill="auto"/>
          </w:tcPr>
          <w:p w:rsidR="00EF0FF8" w:rsidRPr="00EF5853" w:rsidRDefault="00EF0FF8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EF0FF8" w:rsidRPr="00EF5853" w:rsidRDefault="00EF0FF8" w:rsidP="00403D4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EF0FF8" w:rsidRDefault="00EF0FF8" w:rsidP="00EF0FF8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F0FF8" w:rsidRDefault="00EF0FF8" w:rsidP="00565E64">
            <w:pPr>
              <w:jc w:val="center"/>
            </w:pPr>
          </w:p>
        </w:tc>
        <w:tc>
          <w:tcPr>
            <w:tcW w:w="439" w:type="pct"/>
          </w:tcPr>
          <w:p w:rsidR="00EF0FF8" w:rsidRDefault="00EF0FF8" w:rsidP="00565E64">
            <w:pPr>
              <w:jc w:val="center"/>
            </w:pPr>
          </w:p>
        </w:tc>
      </w:tr>
      <w:tr w:rsidR="00B9419F" w:rsidRPr="00EF5853" w:rsidTr="00934ACA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B9419F" w:rsidRPr="00EF5853" w:rsidRDefault="00B9419F" w:rsidP="00565E64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B9419F" w:rsidRPr="00EF5853" w:rsidRDefault="00B9419F" w:rsidP="00403D4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B9419F" w:rsidRPr="00EF5853" w:rsidRDefault="00B9419F" w:rsidP="00EF0FF8">
            <w:pPr>
              <w:jc w:val="both"/>
            </w:pPr>
            <w:r>
              <w:t>Define Petri net modeling technique.</w:t>
            </w:r>
            <w:r w:rsidR="0028125C">
              <w:t xml:space="preserve"> </w:t>
            </w:r>
            <w:r>
              <w:t xml:space="preserve">What are the basic components of a </w:t>
            </w:r>
            <w:proofErr w:type="spellStart"/>
            <w:r>
              <w:t>petri</w:t>
            </w:r>
            <w:proofErr w:type="spellEnd"/>
            <w:r>
              <w:t xml:space="preserve"> net modeling</w:t>
            </w:r>
            <w:r w:rsidR="0028125C">
              <w:t>?</w:t>
            </w:r>
          </w:p>
        </w:tc>
        <w:tc>
          <w:tcPr>
            <w:tcW w:w="538" w:type="pct"/>
            <w:shd w:val="clear" w:color="auto" w:fill="auto"/>
          </w:tcPr>
          <w:p w:rsidR="00B9419F" w:rsidRPr="005814FF" w:rsidRDefault="00B9419F" w:rsidP="00341C5D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B9419F" w:rsidRPr="005814FF" w:rsidRDefault="00B9419F" w:rsidP="00565E64">
            <w:pPr>
              <w:jc w:val="center"/>
            </w:pPr>
            <w:r>
              <w:t>8</w:t>
            </w:r>
          </w:p>
        </w:tc>
      </w:tr>
      <w:tr w:rsidR="00B9419F" w:rsidRPr="00EF5853" w:rsidTr="00934ACA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B9419F" w:rsidRPr="00EF5853" w:rsidRDefault="00B9419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9419F" w:rsidRPr="00EF5853" w:rsidRDefault="00B9419F" w:rsidP="00403D4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B9419F" w:rsidRPr="00EF5853" w:rsidRDefault="00B9419F" w:rsidP="00EF0FF8">
            <w:pPr>
              <w:jc w:val="both"/>
            </w:pPr>
            <w:r>
              <w:t xml:space="preserve">Discuss any two </w:t>
            </w:r>
            <w:proofErr w:type="spellStart"/>
            <w:r>
              <w:t>softwares</w:t>
            </w:r>
            <w:proofErr w:type="spellEnd"/>
            <w:r>
              <w:t xml:space="preserve"> used to implement FMS.</w:t>
            </w:r>
          </w:p>
        </w:tc>
        <w:tc>
          <w:tcPr>
            <w:tcW w:w="538" w:type="pct"/>
            <w:shd w:val="clear" w:color="auto" w:fill="auto"/>
          </w:tcPr>
          <w:p w:rsidR="00B9419F" w:rsidRPr="005814FF" w:rsidRDefault="00B9419F" w:rsidP="00341C5D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B9419F" w:rsidRPr="005814FF" w:rsidRDefault="00B9419F" w:rsidP="00565E64">
            <w:pPr>
              <w:jc w:val="center"/>
            </w:pPr>
            <w:r>
              <w:t>8</w:t>
            </w:r>
          </w:p>
        </w:tc>
      </w:tr>
      <w:tr w:rsidR="00EF0FF8" w:rsidRPr="00EF5853" w:rsidTr="00934ACA">
        <w:trPr>
          <w:trHeight w:val="90"/>
        </w:trPr>
        <w:tc>
          <w:tcPr>
            <w:tcW w:w="371" w:type="pct"/>
            <w:shd w:val="clear" w:color="auto" w:fill="auto"/>
          </w:tcPr>
          <w:p w:rsidR="00EF0FF8" w:rsidRPr="00EF5853" w:rsidRDefault="00EF0FF8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EF0FF8" w:rsidRPr="00EF5853" w:rsidRDefault="00EF0FF8" w:rsidP="00403D4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EF0FF8" w:rsidRDefault="00EF0FF8" w:rsidP="00403D44"/>
        </w:tc>
        <w:tc>
          <w:tcPr>
            <w:tcW w:w="538" w:type="pct"/>
            <w:shd w:val="clear" w:color="auto" w:fill="auto"/>
          </w:tcPr>
          <w:p w:rsidR="00EF0FF8" w:rsidRDefault="00EF0FF8" w:rsidP="00341C5D">
            <w:pPr>
              <w:jc w:val="center"/>
            </w:pPr>
          </w:p>
        </w:tc>
        <w:tc>
          <w:tcPr>
            <w:tcW w:w="439" w:type="pct"/>
          </w:tcPr>
          <w:p w:rsidR="00EF0FF8" w:rsidRDefault="00EF0FF8" w:rsidP="00565E64">
            <w:pPr>
              <w:jc w:val="center"/>
            </w:pPr>
          </w:p>
        </w:tc>
      </w:tr>
      <w:tr w:rsidR="00A7142F" w:rsidRPr="00EF5853" w:rsidTr="00934ACA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046575" w:rsidP="00EF0FF8">
            <w:pPr>
              <w:jc w:val="both"/>
            </w:pPr>
            <w:r>
              <w:t xml:space="preserve">Explain the three major criteria the </w:t>
            </w:r>
            <w:r w:rsidR="00D96373">
              <w:t>p</w:t>
            </w:r>
            <w:r w:rsidR="00AE6587">
              <w:t>riority sequencing rule follows</w:t>
            </w:r>
            <w:r>
              <w:t xml:space="preserve"> in job shop scheduling.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961FE" w:rsidP="00341C5D">
            <w:pPr>
              <w:jc w:val="center"/>
            </w:pPr>
            <w:r>
              <w:t>CO</w:t>
            </w:r>
            <w:r w:rsidR="00341C5D">
              <w:t>4</w:t>
            </w:r>
          </w:p>
        </w:tc>
        <w:tc>
          <w:tcPr>
            <w:tcW w:w="439" w:type="pct"/>
          </w:tcPr>
          <w:p w:rsidR="00A7142F" w:rsidRPr="005814FF" w:rsidRDefault="00377933" w:rsidP="00565E64">
            <w:pPr>
              <w:jc w:val="center"/>
            </w:pPr>
            <w:r>
              <w:t>1</w:t>
            </w:r>
            <w:r w:rsidR="00C90A91">
              <w:t>6</w:t>
            </w:r>
          </w:p>
        </w:tc>
      </w:tr>
      <w:tr w:rsidR="00EF0FF8" w:rsidRPr="00EF5853" w:rsidTr="00934ACA">
        <w:trPr>
          <w:trHeight w:val="90"/>
        </w:trPr>
        <w:tc>
          <w:tcPr>
            <w:tcW w:w="371" w:type="pct"/>
            <w:shd w:val="clear" w:color="auto" w:fill="auto"/>
          </w:tcPr>
          <w:p w:rsidR="00EF0FF8" w:rsidRPr="00EF5853" w:rsidRDefault="00EF0FF8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EF0FF8" w:rsidRPr="00EF5853" w:rsidRDefault="00EF0FF8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EF0FF8" w:rsidRDefault="00EF0FF8" w:rsidP="00377933"/>
        </w:tc>
        <w:tc>
          <w:tcPr>
            <w:tcW w:w="538" w:type="pct"/>
            <w:shd w:val="clear" w:color="auto" w:fill="auto"/>
          </w:tcPr>
          <w:p w:rsidR="00EF0FF8" w:rsidRDefault="00EF0FF8" w:rsidP="00341C5D">
            <w:pPr>
              <w:jc w:val="center"/>
            </w:pPr>
          </w:p>
        </w:tc>
        <w:tc>
          <w:tcPr>
            <w:tcW w:w="439" w:type="pct"/>
          </w:tcPr>
          <w:p w:rsidR="00EF0FF8" w:rsidRDefault="00EF0FF8" w:rsidP="00565E64">
            <w:pPr>
              <w:jc w:val="center"/>
            </w:pPr>
          </w:p>
        </w:tc>
      </w:tr>
      <w:tr w:rsidR="00A7142F" w:rsidRPr="00EF5853" w:rsidTr="00E3205C">
        <w:trPr>
          <w:trHeight w:val="3815"/>
        </w:trPr>
        <w:tc>
          <w:tcPr>
            <w:tcW w:w="371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Default="00CE20C0" w:rsidP="00EC252A">
            <w:pPr>
              <w:jc w:val="both"/>
            </w:pPr>
            <w:r>
              <w:t xml:space="preserve">Four machines belong to the group technology machine cell. </w:t>
            </w:r>
            <w:proofErr w:type="gramStart"/>
            <w:r>
              <w:t>Analys</w:t>
            </w:r>
            <w:r w:rsidR="0028125C">
              <w:t>i</w:t>
            </w:r>
            <w:r>
              <w:t>s</w:t>
            </w:r>
            <w:proofErr w:type="gramEnd"/>
            <w:r>
              <w:t xml:space="preserve"> of 50</w:t>
            </w:r>
            <w:r w:rsidR="0028125C">
              <w:t xml:space="preserve"> </w:t>
            </w:r>
            <w:r>
              <w:t>parts which are processed on these machines provide the following from-to</w:t>
            </w:r>
            <w:r w:rsidR="0028125C">
              <w:t xml:space="preserve"> </w:t>
            </w:r>
            <w:r>
              <w:t>data for machine (the machines are identified as number). 50 parts enter the</w:t>
            </w:r>
            <w:r w:rsidR="0028125C">
              <w:t xml:space="preserve"> </w:t>
            </w:r>
            <w:r>
              <w:t xml:space="preserve">machine grouping at machine 3, 20 parts leave after processing </w:t>
            </w:r>
            <w:r w:rsidR="0028125C">
              <w:t xml:space="preserve">at </w:t>
            </w:r>
            <w:r>
              <w:t>machine 1,</w:t>
            </w:r>
            <w:r w:rsidR="0028125C">
              <w:t xml:space="preserve"> </w:t>
            </w:r>
            <w:r>
              <w:t>and</w:t>
            </w:r>
            <w:r w:rsidR="0028125C">
              <w:t xml:space="preserve"> 30 parts leave after at </w:t>
            </w:r>
            <w:proofErr w:type="gramStart"/>
            <w:r w:rsidR="0028125C">
              <w:t xml:space="preserve">machine </w:t>
            </w:r>
            <w:r>
              <w:t xml:space="preserve"> 4</w:t>
            </w:r>
            <w:proofErr w:type="gramEnd"/>
            <w:r>
              <w:t xml:space="preserve">. Determine from-to ratios and suggest a </w:t>
            </w:r>
            <w:r w:rsidRPr="00CE20C0">
              <w:t>logical sequence of machines.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349"/>
              <w:gridCol w:w="899"/>
              <w:gridCol w:w="900"/>
              <w:gridCol w:w="900"/>
              <w:gridCol w:w="900"/>
            </w:tblGrid>
            <w:tr w:rsidR="00CE20C0" w:rsidTr="00B9419F">
              <w:trPr>
                <w:jc w:val="center"/>
              </w:trPr>
              <w:tc>
                <w:tcPr>
                  <w:tcW w:w="1349" w:type="dxa"/>
                </w:tcPr>
                <w:p w:rsidR="00CE20C0" w:rsidRPr="00D91D87" w:rsidRDefault="00CE20C0" w:rsidP="00CE20C0">
                  <w:pPr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To →</w:t>
                  </w:r>
                </w:p>
                <w:p w:rsidR="00CE20C0" w:rsidRPr="00D91D87" w:rsidRDefault="00CE20C0" w:rsidP="00CE20C0">
                  <w:pPr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↓ From</w:t>
                  </w:r>
                </w:p>
              </w:tc>
              <w:tc>
                <w:tcPr>
                  <w:tcW w:w="899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00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00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CE20C0" w:rsidTr="00B9419F">
              <w:trPr>
                <w:jc w:val="center"/>
              </w:trPr>
              <w:tc>
                <w:tcPr>
                  <w:tcW w:w="1349" w:type="dxa"/>
                </w:tcPr>
                <w:p w:rsidR="00CE20C0" w:rsidRPr="00D91D87" w:rsidRDefault="00CE20C0" w:rsidP="00CE20C0">
                  <w:pPr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99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0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00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0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CE20C0" w:rsidTr="00B9419F">
              <w:trPr>
                <w:jc w:val="center"/>
              </w:trPr>
              <w:tc>
                <w:tcPr>
                  <w:tcW w:w="1349" w:type="dxa"/>
                </w:tcPr>
                <w:p w:rsidR="00CE20C0" w:rsidRPr="00D91D87" w:rsidRDefault="00CE20C0" w:rsidP="00CE20C0">
                  <w:pPr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99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900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0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0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15</w:t>
                  </w:r>
                </w:p>
              </w:tc>
            </w:tr>
            <w:tr w:rsidR="00CE20C0" w:rsidTr="00B9419F">
              <w:trPr>
                <w:jc w:val="center"/>
              </w:trPr>
              <w:tc>
                <w:tcPr>
                  <w:tcW w:w="1349" w:type="dxa"/>
                </w:tcPr>
                <w:p w:rsidR="00CE20C0" w:rsidRPr="00D91D87" w:rsidRDefault="00CE20C0" w:rsidP="00CE20C0">
                  <w:pPr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99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00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900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0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CE20C0" w:rsidTr="00B9419F">
              <w:trPr>
                <w:jc w:val="center"/>
              </w:trPr>
              <w:tc>
                <w:tcPr>
                  <w:tcW w:w="1349" w:type="dxa"/>
                </w:tcPr>
                <w:p w:rsidR="00CE20C0" w:rsidRPr="00D91D87" w:rsidRDefault="00CE20C0" w:rsidP="00CE20C0">
                  <w:pPr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99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00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0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00" w:type="dxa"/>
                </w:tcPr>
                <w:p w:rsidR="00CE20C0" w:rsidRPr="00D91D87" w:rsidRDefault="00CE20C0" w:rsidP="00B9419F">
                  <w:pPr>
                    <w:jc w:val="center"/>
                    <w:rPr>
                      <w:sz w:val="24"/>
                      <w:szCs w:val="24"/>
                    </w:rPr>
                  </w:pPr>
                  <w:r w:rsidRPr="00D91D87">
                    <w:rPr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CE20C0" w:rsidRPr="00EF5853" w:rsidRDefault="00CE20C0" w:rsidP="00CE20C0"/>
        </w:tc>
        <w:tc>
          <w:tcPr>
            <w:tcW w:w="538" w:type="pct"/>
            <w:shd w:val="clear" w:color="auto" w:fill="auto"/>
          </w:tcPr>
          <w:p w:rsidR="00A7142F" w:rsidRPr="005814FF" w:rsidRDefault="006961FE" w:rsidP="00565E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A7142F" w:rsidRPr="005814FF" w:rsidRDefault="002B6A45" w:rsidP="00565E64">
            <w:pPr>
              <w:jc w:val="center"/>
            </w:pPr>
            <w:r>
              <w:t>1</w:t>
            </w:r>
            <w:r w:rsidR="00C90A91">
              <w:t>6</w:t>
            </w:r>
          </w:p>
        </w:tc>
      </w:tr>
      <w:tr w:rsidR="00A7142F" w:rsidRPr="00EF5853" w:rsidTr="00934ACA">
        <w:trPr>
          <w:trHeight w:val="42"/>
        </w:trPr>
        <w:tc>
          <w:tcPr>
            <w:tcW w:w="757" w:type="pct"/>
            <w:gridSpan w:val="2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9419F" w:rsidRDefault="00B9419F" w:rsidP="00EF56DF">
            <w:pPr>
              <w:jc w:val="center"/>
              <w:rPr>
                <w:b/>
                <w:u w:val="single"/>
              </w:rPr>
            </w:pPr>
          </w:p>
          <w:p w:rsidR="00A7142F" w:rsidRDefault="00B9419F" w:rsidP="00EF56DF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lastRenderedPageBreak/>
              <w:t>COMPULSORY QUESTION (1 x 20 = 20 Marks)</w:t>
            </w:r>
          </w:p>
          <w:p w:rsidR="00B9419F" w:rsidRPr="00875196" w:rsidRDefault="00B9419F" w:rsidP="00EF56DF">
            <w:pPr>
              <w:jc w:val="center"/>
              <w:rPr>
                <w:u w:val="single"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5814FF" w:rsidRDefault="00A7142F" w:rsidP="00565E64">
            <w:pPr>
              <w:jc w:val="center"/>
            </w:pPr>
          </w:p>
        </w:tc>
        <w:tc>
          <w:tcPr>
            <w:tcW w:w="439" w:type="pct"/>
          </w:tcPr>
          <w:p w:rsidR="00A7142F" w:rsidRPr="005814FF" w:rsidRDefault="00A7142F" w:rsidP="00565E64">
            <w:pPr>
              <w:jc w:val="center"/>
            </w:pPr>
          </w:p>
        </w:tc>
      </w:tr>
      <w:tr w:rsidR="00B9419F" w:rsidRPr="00EF5853" w:rsidTr="00934ACA">
        <w:trPr>
          <w:trHeight w:val="42"/>
        </w:trPr>
        <w:tc>
          <w:tcPr>
            <w:tcW w:w="371" w:type="pct"/>
            <w:vMerge w:val="restart"/>
            <w:shd w:val="clear" w:color="auto" w:fill="auto"/>
          </w:tcPr>
          <w:p w:rsidR="00B9419F" w:rsidRPr="00EF5853" w:rsidRDefault="00B9419F" w:rsidP="00565E64">
            <w:pPr>
              <w:jc w:val="center"/>
            </w:pPr>
            <w:r>
              <w:lastRenderedPageBreak/>
              <w:t>8.</w:t>
            </w:r>
          </w:p>
        </w:tc>
        <w:tc>
          <w:tcPr>
            <w:tcW w:w="386" w:type="pct"/>
            <w:shd w:val="clear" w:color="auto" w:fill="auto"/>
          </w:tcPr>
          <w:p w:rsidR="00B9419F" w:rsidRPr="00EF5853" w:rsidRDefault="00B9419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B9419F" w:rsidRPr="00EF5853" w:rsidRDefault="00B9419F" w:rsidP="00EF0FF8">
            <w:pPr>
              <w:jc w:val="both"/>
            </w:pPr>
            <w:r>
              <w:t>Enlist the various functions of automated material handling and storage systems.</w:t>
            </w:r>
          </w:p>
        </w:tc>
        <w:tc>
          <w:tcPr>
            <w:tcW w:w="538" w:type="pct"/>
            <w:shd w:val="clear" w:color="auto" w:fill="auto"/>
          </w:tcPr>
          <w:p w:rsidR="00B9419F" w:rsidRPr="005814FF" w:rsidRDefault="00B9419F" w:rsidP="00565E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B9419F" w:rsidRPr="005814FF" w:rsidRDefault="00B9419F" w:rsidP="00565E64">
            <w:pPr>
              <w:jc w:val="center"/>
            </w:pPr>
            <w:r>
              <w:t>10</w:t>
            </w:r>
          </w:p>
        </w:tc>
      </w:tr>
      <w:tr w:rsidR="00B9419F" w:rsidRPr="00EF5853" w:rsidTr="00934ACA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B9419F" w:rsidRDefault="00B9419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9419F" w:rsidRPr="00EF5853" w:rsidRDefault="00B9419F" w:rsidP="00565E64">
            <w:pPr>
              <w:jc w:val="center"/>
            </w:pPr>
            <w:r>
              <w:t>b</w:t>
            </w:r>
          </w:p>
        </w:tc>
        <w:tc>
          <w:tcPr>
            <w:tcW w:w="3266" w:type="pct"/>
            <w:shd w:val="clear" w:color="auto" w:fill="auto"/>
          </w:tcPr>
          <w:p w:rsidR="00B9419F" w:rsidRDefault="00B9419F" w:rsidP="00EF0FF8">
            <w:pPr>
              <w:jc w:val="both"/>
            </w:pPr>
            <w:r>
              <w:t>“Automated tool delivery systems add considerably to machining centre overall up-time and performance.” – Justify.</w:t>
            </w:r>
          </w:p>
        </w:tc>
        <w:tc>
          <w:tcPr>
            <w:tcW w:w="538" w:type="pct"/>
            <w:shd w:val="clear" w:color="auto" w:fill="auto"/>
          </w:tcPr>
          <w:p w:rsidR="00B9419F" w:rsidRDefault="00B9419F" w:rsidP="00565E64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B9419F" w:rsidRDefault="00B9419F" w:rsidP="00565E64">
            <w:pPr>
              <w:jc w:val="center"/>
            </w:pPr>
            <w:r>
              <w:t xml:space="preserve">10 </w:t>
            </w:r>
          </w:p>
        </w:tc>
      </w:tr>
    </w:tbl>
    <w:p w:rsidR="007E4C69" w:rsidRDefault="007E4C69" w:rsidP="00934ACA">
      <w:pPr>
        <w:rPr>
          <w:b/>
        </w:rPr>
      </w:pPr>
    </w:p>
    <w:sectPr w:rsidR="007E4C69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13386"/>
    <w:multiLevelType w:val="hybridMultilevel"/>
    <w:tmpl w:val="722EB294"/>
    <w:lvl w:ilvl="0" w:tplc="8E1C35B0">
      <w:start w:val="1"/>
      <w:numFmt w:val="decimal"/>
      <w:lvlText w:val="%1."/>
      <w:lvlJc w:val="left"/>
      <w:pPr>
        <w:ind w:left="81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docVars>
    <w:docVar w:name="__Grammarly_42____i" w:val="H4sIAAAAAAAEAKtWckksSQxILCpxzi/NK1GyMqwFAAEhoTITAAAA"/>
    <w:docVar w:name="__Grammarly_42___1" w:val="H4sIAAAAAAAEAKtWcslP9kxRslIyNDYyNLWwMDc0Mzc1MDc3MLRQ0lEKTi0uzszPAykwrAUA/rrx3iwAAAA="/>
  </w:docVars>
  <w:rsids>
    <w:rsidRoot w:val="002E336A"/>
    <w:rsid w:val="000317A6"/>
    <w:rsid w:val="00046575"/>
    <w:rsid w:val="00061821"/>
    <w:rsid w:val="000A5900"/>
    <w:rsid w:val="000F3EFE"/>
    <w:rsid w:val="00153A77"/>
    <w:rsid w:val="0019020D"/>
    <w:rsid w:val="001C5A55"/>
    <w:rsid w:val="001D41FE"/>
    <w:rsid w:val="001D670F"/>
    <w:rsid w:val="001E2222"/>
    <w:rsid w:val="001F54D1"/>
    <w:rsid w:val="001F77D8"/>
    <w:rsid w:val="001F7E9B"/>
    <w:rsid w:val="0020207B"/>
    <w:rsid w:val="002105B1"/>
    <w:rsid w:val="00232E9F"/>
    <w:rsid w:val="00254AEE"/>
    <w:rsid w:val="00270E08"/>
    <w:rsid w:val="0028125C"/>
    <w:rsid w:val="00294136"/>
    <w:rsid w:val="002A080A"/>
    <w:rsid w:val="002B6A45"/>
    <w:rsid w:val="002D09FF"/>
    <w:rsid w:val="002D72CB"/>
    <w:rsid w:val="002D7611"/>
    <w:rsid w:val="002D76BB"/>
    <w:rsid w:val="002E336A"/>
    <w:rsid w:val="002E552A"/>
    <w:rsid w:val="00304757"/>
    <w:rsid w:val="00311A40"/>
    <w:rsid w:val="00324247"/>
    <w:rsid w:val="00335FBF"/>
    <w:rsid w:val="00341C5D"/>
    <w:rsid w:val="003620F5"/>
    <w:rsid w:val="00377933"/>
    <w:rsid w:val="003842F5"/>
    <w:rsid w:val="003855F1"/>
    <w:rsid w:val="003A3743"/>
    <w:rsid w:val="003B14BC"/>
    <w:rsid w:val="003B1F06"/>
    <w:rsid w:val="003C6BB4"/>
    <w:rsid w:val="003E1492"/>
    <w:rsid w:val="00400705"/>
    <w:rsid w:val="004008B8"/>
    <w:rsid w:val="0046314C"/>
    <w:rsid w:val="0046787F"/>
    <w:rsid w:val="00473C46"/>
    <w:rsid w:val="004B3855"/>
    <w:rsid w:val="004D1E2E"/>
    <w:rsid w:val="004E2DFF"/>
    <w:rsid w:val="00501F18"/>
    <w:rsid w:val="0050571C"/>
    <w:rsid w:val="005133D7"/>
    <w:rsid w:val="005140E2"/>
    <w:rsid w:val="005A3DA4"/>
    <w:rsid w:val="005E3751"/>
    <w:rsid w:val="005E531E"/>
    <w:rsid w:val="005F011C"/>
    <w:rsid w:val="006103A2"/>
    <w:rsid w:val="0067703C"/>
    <w:rsid w:val="00681B25"/>
    <w:rsid w:val="006961FE"/>
    <w:rsid w:val="006C33C6"/>
    <w:rsid w:val="006C7354"/>
    <w:rsid w:val="006D20F1"/>
    <w:rsid w:val="007255C8"/>
    <w:rsid w:val="00725A0A"/>
    <w:rsid w:val="007326F6"/>
    <w:rsid w:val="00775122"/>
    <w:rsid w:val="0079659E"/>
    <w:rsid w:val="007D2D85"/>
    <w:rsid w:val="007D4BC1"/>
    <w:rsid w:val="007E4C69"/>
    <w:rsid w:val="007F77F4"/>
    <w:rsid w:val="00802202"/>
    <w:rsid w:val="008078D2"/>
    <w:rsid w:val="00856324"/>
    <w:rsid w:val="00860234"/>
    <w:rsid w:val="00864BF3"/>
    <w:rsid w:val="00874F8C"/>
    <w:rsid w:val="00881288"/>
    <w:rsid w:val="008A2F21"/>
    <w:rsid w:val="008A56BE"/>
    <w:rsid w:val="008B0703"/>
    <w:rsid w:val="00904D12"/>
    <w:rsid w:val="00914195"/>
    <w:rsid w:val="009150D3"/>
    <w:rsid w:val="00934ACA"/>
    <w:rsid w:val="0095679B"/>
    <w:rsid w:val="009B53DD"/>
    <w:rsid w:val="009C5A1D"/>
    <w:rsid w:val="00A1652E"/>
    <w:rsid w:val="00A67886"/>
    <w:rsid w:val="00A7142F"/>
    <w:rsid w:val="00A96A1F"/>
    <w:rsid w:val="00AA5129"/>
    <w:rsid w:val="00AA5E39"/>
    <w:rsid w:val="00AA6B40"/>
    <w:rsid w:val="00AB3CF6"/>
    <w:rsid w:val="00AE264C"/>
    <w:rsid w:val="00AE6587"/>
    <w:rsid w:val="00B10112"/>
    <w:rsid w:val="00B34088"/>
    <w:rsid w:val="00B42152"/>
    <w:rsid w:val="00B50A51"/>
    <w:rsid w:val="00B60E7E"/>
    <w:rsid w:val="00B64CAD"/>
    <w:rsid w:val="00B77F12"/>
    <w:rsid w:val="00B9419F"/>
    <w:rsid w:val="00BA539E"/>
    <w:rsid w:val="00BB5C6B"/>
    <w:rsid w:val="00BD33FB"/>
    <w:rsid w:val="00BE0BB5"/>
    <w:rsid w:val="00BE2F51"/>
    <w:rsid w:val="00BF016C"/>
    <w:rsid w:val="00C13533"/>
    <w:rsid w:val="00C32DBD"/>
    <w:rsid w:val="00C3743D"/>
    <w:rsid w:val="00C90A91"/>
    <w:rsid w:val="00C95F18"/>
    <w:rsid w:val="00CA05CA"/>
    <w:rsid w:val="00CB7A50"/>
    <w:rsid w:val="00CC3EC0"/>
    <w:rsid w:val="00CE1825"/>
    <w:rsid w:val="00CE20C0"/>
    <w:rsid w:val="00CE5503"/>
    <w:rsid w:val="00CF5097"/>
    <w:rsid w:val="00D01199"/>
    <w:rsid w:val="00D1548D"/>
    <w:rsid w:val="00D25464"/>
    <w:rsid w:val="00D62341"/>
    <w:rsid w:val="00D64FF9"/>
    <w:rsid w:val="00D91D87"/>
    <w:rsid w:val="00D94D54"/>
    <w:rsid w:val="00D96373"/>
    <w:rsid w:val="00E11CCB"/>
    <w:rsid w:val="00E3177D"/>
    <w:rsid w:val="00E3205C"/>
    <w:rsid w:val="00E51765"/>
    <w:rsid w:val="00E67B5B"/>
    <w:rsid w:val="00E70A47"/>
    <w:rsid w:val="00E824B7"/>
    <w:rsid w:val="00EB61DE"/>
    <w:rsid w:val="00EC252A"/>
    <w:rsid w:val="00EF0FF8"/>
    <w:rsid w:val="00EF56DF"/>
    <w:rsid w:val="00F01876"/>
    <w:rsid w:val="00F11EDB"/>
    <w:rsid w:val="00F13263"/>
    <w:rsid w:val="00F162EA"/>
    <w:rsid w:val="00F1682D"/>
    <w:rsid w:val="00F266A7"/>
    <w:rsid w:val="00F465B6"/>
    <w:rsid w:val="00F55D6F"/>
    <w:rsid w:val="00F74154"/>
    <w:rsid w:val="00F803D9"/>
    <w:rsid w:val="00FB4875"/>
    <w:rsid w:val="00FC0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A6263-84AD-4D56-BB11-6FC3FFE2F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411</Words>
  <Characters>1627</Characters>
  <Application>Microsoft Office Word</Application>
  <DocSecurity>0</DocSecurity>
  <Lines>203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43</cp:revision>
  <cp:lastPrinted>2016-09-22T05:18:00Z</cp:lastPrinted>
  <dcterms:created xsi:type="dcterms:W3CDTF">2019-10-18T13:30:00Z</dcterms:created>
  <dcterms:modified xsi:type="dcterms:W3CDTF">2019-12-06T06:00:00Z</dcterms:modified>
</cp:coreProperties>
</file>