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4624BA" w:rsidRDefault="001004A3" w:rsidP="001004A3">
      <w:pPr>
        <w:jc w:val="right"/>
        <w:rPr>
          <w:bCs/>
        </w:rPr>
      </w:pPr>
      <w:proofErr w:type="gramStart"/>
      <w:r w:rsidRPr="004624BA">
        <w:rPr>
          <w:bCs/>
        </w:rPr>
        <w:t>Reg.</w:t>
      </w:r>
      <w:r w:rsidR="004624BA">
        <w:rPr>
          <w:bCs/>
        </w:rPr>
        <w:t xml:space="preserve"> </w:t>
      </w:r>
      <w:r w:rsidRPr="004624BA">
        <w:rPr>
          <w:bCs/>
        </w:rPr>
        <w:t>No.</w:t>
      </w:r>
      <w:proofErr w:type="gramEnd"/>
      <w:r w:rsidRPr="004624BA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D1E3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18ME3028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D1E3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INSTRUMENTATION IN THERMAL ENGINEERING</w:t>
            </w:r>
          </w:p>
        </w:tc>
        <w:tc>
          <w:tcPr>
            <w:tcW w:w="1890" w:type="dxa"/>
          </w:tcPr>
          <w:p w:rsidR="0019020D" w:rsidRPr="00AA3F2E" w:rsidRDefault="0019020D" w:rsidP="004624B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624B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720"/>
        <w:gridCol w:w="7226"/>
        <w:gridCol w:w="1150"/>
        <w:gridCol w:w="940"/>
      </w:tblGrid>
      <w:tr w:rsidR="00A7142F" w:rsidRPr="004725CA" w:rsidTr="004624BA">
        <w:trPr>
          <w:trHeight w:val="132"/>
        </w:trPr>
        <w:tc>
          <w:tcPr>
            <w:tcW w:w="30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7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82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624BA" w:rsidRPr="004725CA" w:rsidTr="004624BA">
        <w:trPr>
          <w:trHeight w:val="431"/>
        </w:trPr>
        <w:tc>
          <w:tcPr>
            <w:tcW w:w="5000" w:type="pct"/>
            <w:gridSpan w:val="5"/>
            <w:shd w:val="clear" w:color="auto" w:fill="auto"/>
          </w:tcPr>
          <w:p w:rsidR="004624BA" w:rsidRPr="004624BA" w:rsidRDefault="004624BA" w:rsidP="004624BA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</w:tc>
      </w:tr>
      <w:tr w:rsidR="00A7142F" w:rsidRPr="00EF5853" w:rsidTr="004624BA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82" w:type="pct"/>
            <w:shd w:val="clear" w:color="auto" w:fill="auto"/>
          </w:tcPr>
          <w:p w:rsidR="004624BA" w:rsidRDefault="00907AC9" w:rsidP="00061081">
            <w:pPr>
              <w:spacing w:line="276" w:lineRule="auto"/>
              <w:jc w:val="both"/>
            </w:pPr>
            <w:r>
              <w:t>The resistance of a certain size of copper wire is given as</w:t>
            </w:r>
            <w:r w:rsidR="004624BA">
              <w:t>;</w:t>
            </w:r>
            <w:r>
              <w:t xml:space="preserve">  </w:t>
            </w:r>
          </w:p>
          <w:p w:rsidR="00A7142F" w:rsidRPr="00907AC9" w:rsidRDefault="00061081" w:rsidP="00061081">
            <w:pPr>
              <w:spacing w:line="276" w:lineRule="auto"/>
              <w:jc w:val="both"/>
            </w:pPr>
            <w:r>
              <w:t xml:space="preserve">R = </w:t>
            </w:r>
            <w:proofErr w:type="gramStart"/>
            <w:r>
              <w:t>Ro[</w:t>
            </w:r>
            <w:proofErr w:type="gramEnd"/>
            <w:r>
              <w:t>1+ α (T-20)], w</w:t>
            </w:r>
            <w:r w:rsidR="00907AC9">
              <w:t>here Ro = 6Ω ± 0.3 percent is the resistance at 20 °C; α = 0.004 °C</w:t>
            </w:r>
            <w:r w:rsidR="00907AC9" w:rsidRPr="00907AC9">
              <w:rPr>
                <w:vertAlign w:val="superscript"/>
              </w:rPr>
              <w:t>-1</w:t>
            </w:r>
            <w:r w:rsidR="00907AC9">
              <w:t xml:space="preserve">± 1 percent is the temperature coefficient of </w:t>
            </w:r>
            <w:proofErr w:type="spellStart"/>
            <w:r w:rsidR="00907AC9">
              <w:t>ressistance</w:t>
            </w:r>
            <w:proofErr w:type="spellEnd"/>
            <w:r w:rsidR="00907AC9">
              <w:t xml:space="preserve">, and the temperature of the wire is T = 30 ± 1 °C. </w:t>
            </w:r>
            <w:r w:rsidR="004624BA">
              <w:t xml:space="preserve"> </w:t>
            </w:r>
            <w:r w:rsidR="00907AC9">
              <w:t xml:space="preserve">Calculate the resistance of the wire and its </w:t>
            </w:r>
            <w:proofErr w:type="spellStart"/>
            <w:r w:rsidR="00907AC9">
              <w:t>uncertainity</w:t>
            </w:r>
            <w:proofErr w:type="spellEnd"/>
            <w:r w:rsidR="00907AC9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907AC9" w:rsidP="00565E64">
            <w:pPr>
              <w:jc w:val="center"/>
            </w:pPr>
            <w:r>
              <w:t>10</w:t>
            </w:r>
          </w:p>
        </w:tc>
      </w:tr>
      <w:tr w:rsidR="00A7142F" w:rsidRPr="00EF5853" w:rsidTr="004624BA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2" w:type="pct"/>
            <w:shd w:val="clear" w:color="auto" w:fill="auto"/>
          </w:tcPr>
          <w:p w:rsidR="00A7142F" w:rsidRPr="00EF5853" w:rsidRDefault="00907AC9" w:rsidP="00061081">
            <w:pPr>
              <w:spacing w:line="276" w:lineRule="auto"/>
            </w:pPr>
            <w:r>
              <w:t>What is meant by “regression analysis”?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907AC9" w:rsidP="00565E64">
            <w:pPr>
              <w:jc w:val="center"/>
            </w:pPr>
            <w:r>
              <w:t>6</w:t>
            </w:r>
          </w:p>
        </w:tc>
      </w:tr>
      <w:tr w:rsidR="004624BA" w:rsidRPr="00EF5853" w:rsidTr="004624BA">
        <w:trPr>
          <w:trHeight w:val="42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A7142F" w:rsidRPr="00EF5853" w:rsidTr="004624BA">
        <w:trPr>
          <w:trHeight w:val="611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A7142F" w:rsidRPr="00EF5853" w:rsidRDefault="00907AC9" w:rsidP="00061081">
            <w:pPr>
              <w:spacing w:line="276" w:lineRule="auto"/>
              <w:jc w:val="both"/>
            </w:pPr>
            <w:r>
              <w:t xml:space="preserve">Discuss </w:t>
            </w:r>
            <w:r w:rsidR="003B6DC7">
              <w:t>the principle of operation of any four types of more widely used transducers</w:t>
            </w:r>
            <w:r w:rsidR="0006108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3B6DC7" w:rsidP="00565E64">
            <w:pPr>
              <w:jc w:val="center"/>
            </w:pPr>
            <w:r>
              <w:t>16</w:t>
            </w: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A7142F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3.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A7142F" w:rsidRPr="00EF5853" w:rsidRDefault="003B6DC7" w:rsidP="00061081">
            <w:pPr>
              <w:spacing w:line="276" w:lineRule="auto"/>
              <w:jc w:val="both"/>
            </w:pPr>
            <w:r>
              <w:t xml:space="preserve">Explain the method of measurement of viscosity using Rotating concentric cylinder apparatus and also using </w:t>
            </w:r>
            <w:proofErr w:type="spellStart"/>
            <w:r>
              <w:t>Saybolt</w:t>
            </w:r>
            <w:proofErr w:type="spellEnd"/>
            <w:r>
              <w:t xml:space="preserve"> viscometer</w:t>
            </w:r>
            <w:r w:rsidR="0006108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3B6DC7" w:rsidP="00565E64">
            <w:pPr>
              <w:jc w:val="center"/>
            </w:pPr>
            <w:r>
              <w:t>16</w:t>
            </w: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A7142F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4.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061081" w:rsidRDefault="003B6DC7" w:rsidP="00061081">
            <w:pPr>
              <w:spacing w:line="276" w:lineRule="auto"/>
            </w:pPr>
            <w:r>
              <w:t>Explain the technique for measuring products of combustion using</w:t>
            </w:r>
          </w:p>
          <w:p w:rsidR="00A7142F" w:rsidRPr="00EF5853" w:rsidRDefault="003B6DC7" w:rsidP="00061081">
            <w:pPr>
              <w:spacing w:line="276" w:lineRule="auto"/>
            </w:pPr>
            <w:r>
              <w:t xml:space="preserve"> i) Gas Chromatograph ii) Non dispersive infrared absorption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3B6DC7" w:rsidP="00565E64">
            <w:pPr>
              <w:jc w:val="center"/>
            </w:pPr>
            <w:r>
              <w:t>16</w:t>
            </w: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4624BA" w:rsidRPr="00EF5853" w:rsidRDefault="004624BA" w:rsidP="00565E64">
            <w:pPr>
              <w:jc w:val="center"/>
            </w:pPr>
            <w:r w:rsidRPr="00EF5853">
              <w:t>5.</w:t>
            </w: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  <w:r>
              <w:t>a.</w:t>
            </w:r>
          </w:p>
        </w:tc>
        <w:tc>
          <w:tcPr>
            <w:tcW w:w="3382" w:type="pct"/>
            <w:shd w:val="clear" w:color="auto" w:fill="auto"/>
          </w:tcPr>
          <w:p w:rsidR="004624BA" w:rsidRPr="00EF5853" w:rsidRDefault="004624BA" w:rsidP="00061081">
            <w:pPr>
              <w:spacing w:line="276" w:lineRule="auto"/>
              <w:jc w:val="both"/>
            </w:pPr>
            <w:r>
              <w:t>What are the major elements of data acquisition and processing systems?</w:t>
            </w:r>
          </w:p>
        </w:tc>
        <w:tc>
          <w:tcPr>
            <w:tcW w:w="538" w:type="pct"/>
            <w:shd w:val="clear" w:color="auto" w:fill="auto"/>
          </w:tcPr>
          <w:p w:rsidR="004624BA" w:rsidRPr="005814FF" w:rsidRDefault="004624BA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4624BA" w:rsidRPr="005814FF" w:rsidRDefault="004624BA" w:rsidP="00565E64">
            <w:pPr>
              <w:jc w:val="center"/>
            </w:pPr>
            <w:r>
              <w:t>6</w:t>
            </w: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  <w:r w:rsidRPr="00EF5853">
              <w:t>b.</w:t>
            </w:r>
          </w:p>
        </w:tc>
        <w:tc>
          <w:tcPr>
            <w:tcW w:w="3382" w:type="pct"/>
            <w:shd w:val="clear" w:color="auto" w:fill="auto"/>
          </w:tcPr>
          <w:p w:rsidR="004624BA" w:rsidRPr="00EF5853" w:rsidRDefault="004624BA" w:rsidP="00061081">
            <w:pPr>
              <w:spacing w:line="276" w:lineRule="auto"/>
            </w:pPr>
            <w:r>
              <w:t xml:space="preserve">Explain </w:t>
            </w:r>
            <w:proofErr w:type="gramStart"/>
            <w:r>
              <w:t>“ multi</w:t>
            </w:r>
            <w:proofErr w:type="gramEnd"/>
            <w:r>
              <w:t xml:space="preserve"> channel data acquisition system”.</w:t>
            </w:r>
          </w:p>
        </w:tc>
        <w:tc>
          <w:tcPr>
            <w:tcW w:w="538" w:type="pct"/>
            <w:shd w:val="clear" w:color="auto" w:fill="auto"/>
          </w:tcPr>
          <w:p w:rsidR="004624BA" w:rsidRPr="005814FF" w:rsidRDefault="004624BA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4624BA" w:rsidRPr="005814FF" w:rsidRDefault="004624BA" w:rsidP="00565E64">
            <w:pPr>
              <w:jc w:val="center"/>
            </w:pPr>
            <w:r>
              <w:t>10</w:t>
            </w:r>
          </w:p>
        </w:tc>
      </w:tr>
      <w:tr w:rsidR="004624BA" w:rsidRPr="00EF5853" w:rsidTr="004624BA">
        <w:trPr>
          <w:trHeight w:val="233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A7142F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A7142F" w:rsidRPr="00D7364D" w:rsidRDefault="00D7364D" w:rsidP="00061081">
            <w:pPr>
              <w:spacing w:line="276" w:lineRule="auto"/>
              <w:jc w:val="both"/>
            </w:pPr>
            <w:r>
              <w:t xml:space="preserve">A guarded hot plate apparatus is used to measure the thermal conductivity of a metal having k = 50 Btu/h. ft. °F. The thickness of the specimen is 0.125 ± 0.002 inches and the heat flux may be measured within 1 percent. Calculate the accuracy necessary on the ∆T measurement </w:t>
            </w:r>
            <w:proofErr w:type="spellStart"/>
            <w:r>
              <w:t>inorder</w:t>
            </w:r>
            <w:proofErr w:type="spellEnd"/>
            <w:r>
              <w:t xml:space="preserve"> to ensure an overall </w:t>
            </w:r>
            <w:proofErr w:type="spellStart"/>
            <w:r>
              <w:t>uncertainity</w:t>
            </w:r>
            <w:proofErr w:type="spellEnd"/>
            <w:r>
              <w:t xml:space="preserve"> in the measurement of k of 5 percent. If one of the plate temperatures is nominally 300 °F, calculate the nominal value of the other plate temperature and the tolerable </w:t>
            </w:r>
            <w:proofErr w:type="spellStart"/>
            <w:r>
              <w:t>uncertainity</w:t>
            </w:r>
            <w:proofErr w:type="spellEnd"/>
            <w:r>
              <w:t xml:space="preserve"> in each temperature measurement, assuming a nominal heat flux of 20,000 Btu/h. ft</w:t>
            </w:r>
            <w:r w:rsidRPr="00D7364D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7142F" w:rsidRPr="005814FF" w:rsidRDefault="00D7364D" w:rsidP="00565E64">
            <w:pPr>
              <w:jc w:val="center"/>
            </w:pPr>
            <w:r>
              <w:t>16</w:t>
            </w:r>
          </w:p>
        </w:tc>
      </w:tr>
      <w:tr w:rsidR="004624BA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4624BA" w:rsidRPr="00EF5853" w:rsidRDefault="004624BA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Default="004624BA" w:rsidP="00061081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4624BA" w:rsidRDefault="004624BA" w:rsidP="00565E64">
            <w:pPr>
              <w:jc w:val="center"/>
            </w:pPr>
          </w:p>
        </w:tc>
        <w:tc>
          <w:tcPr>
            <w:tcW w:w="439" w:type="pct"/>
          </w:tcPr>
          <w:p w:rsidR="004624BA" w:rsidRDefault="004624BA" w:rsidP="00565E64">
            <w:pPr>
              <w:jc w:val="center"/>
            </w:pPr>
          </w:p>
        </w:tc>
      </w:tr>
      <w:tr w:rsidR="00A7142F" w:rsidRPr="00EF5853" w:rsidTr="004624BA">
        <w:trPr>
          <w:trHeight w:val="90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7.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061081" w:rsidRDefault="00C3571F" w:rsidP="00061081">
            <w:pPr>
              <w:spacing w:line="276" w:lineRule="auto"/>
              <w:jc w:val="both"/>
            </w:pPr>
            <w:r>
              <w:t xml:space="preserve">Explain the working of  i) Hot wire and Hot film anemometers </w:t>
            </w:r>
          </w:p>
          <w:p w:rsidR="00A7142F" w:rsidRPr="00EF5853" w:rsidRDefault="00C3571F" w:rsidP="00061081">
            <w:pPr>
              <w:spacing w:line="276" w:lineRule="auto"/>
              <w:jc w:val="both"/>
            </w:pPr>
            <w:r>
              <w:t>ii) Magnetic flow meters used in measurement of fluid flow</w:t>
            </w:r>
            <w:r w:rsidR="0006108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A7142F" w:rsidRPr="005814FF" w:rsidRDefault="00C3571F" w:rsidP="00565E64">
            <w:pPr>
              <w:jc w:val="center"/>
            </w:pPr>
            <w:r>
              <w:t>16</w:t>
            </w:r>
          </w:p>
        </w:tc>
      </w:tr>
      <w:tr w:rsidR="00A7142F" w:rsidRPr="00EF5853" w:rsidTr="004624BA">
        <w:trPr>
          <w:trHeight w:val="386"/>
        </w:trPr>
        <w:tc>
          <w:tcPr>
            <w:tcW w:w="640" w:type="pct"/>
            <w:gridSpan w:val="2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4624BA" w:rsidRPr="004624BA" w:rsidRDefault="004624BA" w:rsidP="004624BA">
            <w:pPr>
              <w:spacing w:line="276" w:lineRule="auto"/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565E64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565E64">
            <w:pPr>
              <w:jc w:val="center"/>
            </w:pPr>
          </w:p>
        </w:tc>
      </w:tr>
      <w:tr w:rsidR="00A7142F" w:rsidRPr="00EF5853" w:rsidTr="004624BA">
        <w:trPr>
          <w:trHeight w:val="42"/>
        </w:trPr>
        <w:tc>
          <w:tcPr>
            <w:tcW w:w="303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>
              <w:t>8.</w:t>
            </w: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382" w:type="pct"/>
            <w:shd w:val="clear" w:color="auto" w:fill="auto"/>
          </w:tcPr>
          <w:p w:rsidR="00A7142F" w:rsidRPr="00EF5853" w:rsidRDefault="00C3571F" w:rsidP="00061081">
            <w:pPr>
              <w:spacing w:line="276" w:lineRule="auto"/>
            </w:pPr>
            <w:r>
              <w:t xml:space="preserve">Discuss </w:t>
            </w:r>
            <w:r w:rsidR="006D1E35">
              <w:t>different factors considered and the protocol used in design of experiments</w:t>
            </w:r>
            <w:r w:rsidR="00061081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D1E35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A7142F" w:rsidRPr="005814FF" w:rsidRDefault="00D93550" w:rsidP="00565E64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LU0MTMyMzU3MzG1MDFT0lEKTi0uzszPAykwrAUAArymcSwAAAA="/>
  </w:docVars>
  <w:rsids>
    <w:rsidRoot w:val="002E336A"/>
    <w:rsid w:val="00061081"/>
    <w:rsid w:val="00061821"/>
    <w:rsid w:val="000A5900"/>
    <w:rsid w:val="000F3EFE"/>
    <w:rsid w:val="001004A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B6DC7"/>
    <w:rsid w:val="003C6BB4"/>
    <w:rsid w:val="004008B8"/>
    <w:rsid w:val="004624BA"/>
    <w:rsid w:val="0046314C"/>
    <w:rsid w:val="0046787F"/>
    <w:rsid w:val="004D2665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81B25"/>
    <w:rsid w:val="006937F6"/>
    <w:rsid w:val="006C7354"/>
    <w:rsid w:val="006D1E35"/>
    <w:rsid w:val="006D20F1"/>
    <w:rsid w:val="007255C8"/>
    <w:rsid w:val="00725A0A"/>
    <w:rsid w:val="007326F6"/>
    <w:rsid w:val="007358F7"/>
    <w:rsid w:val="00736E98"/>
    <w:rsid w:val="007F77F4"/>
    <w:rsid w:val="00802202"/>
    <w:rsid w:val="00856324"/>
    <w:rsid w:val="00874F8C"/>
    <w:rsid w:val="008A2F21"/>
    <w:rsid w:val="008A56BE"/>
    <w:rsid w:val="008B0703"/>
    <w:rsid w:val="00904D12"/>
    <w:rsid w:val="00907AC9"/>
    <w:rsid w:val="00914195"/>
    <w:rsid w:val="009150D3"/>
    <w:rsid w:val="0095679B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2DBD"/>
    <w:rsid w:val="00C3571F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7364D"/>
    <w:rsid w:val="00D93550"/>
    <w:rsid w:val="00D94D54"/>
    <w:rsid w:val="00E51765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74454-2C5A-4CE9-8A22-29CDA537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2016-09-22T05:18:00Z</cp:lastPrinted>
  <dcterms:created xsi:type="dcterms:W3CDTF">2019-10-19T10:46:00Z</dcterms:created>
  <dcterms:modified xsi:type="dcterms:W3CDTF">2019-12-04T05:07:00Z</dcterms:modified>
</cp:coreProperties>
</file>