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72E" w:rsidRPr="00E824B7" w:rsidRDefault="0045172E" w:rsidP="0045172E">
      <w:pPr>
        <w:jc w:val="right"/>
        <w:rPr>
          <w:rFonts w:ascii="Arial" w:hAnsi="Arial" w:cs="Arial"/>
          <w:bCs/>
        </w:rPr>
      </w:pP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proofErr w:type="spellStart"/>
      <w:r>
        <w:rPr>
          <w:rFonts w:ascii="Arial" w:hAnsi="Arial" w:cs="Arial"/>
          <w:bCs/>
        </w:rPr>
        <w:t>Reg.No</w:t>
      </w:r>
      <w:proofErr w:type="spellEnd"/>
      <w:r>
        <w:rPr>
          <w:rFonts w:ascii="Arial" w:hAnsi="Arial" w:cs="Arial"/>
          <w:bCs/>
        </w:rPr>
        <w:t>. _____________</w:t>
      </w:r>
    </w:p>
    <w:p w:rsidR="0045172E" w:rsidRDefault="0045172E" w:rsidP="0045172E">
      <w:pPr>
        <w:jc w:val="center"/>
        <w:rPr>
          <w:rFonts w:ascii="Arial" w:hAnsi="Arial" w:cs="Arial"/>
          <w:bCs/>
        </w:rPr>
      </w:pPr>
      <w:r w:rsidRPr="008C1209">
        <w:rPr>
          <w:rFonts w:ascii="Arial" w:hAnsi="Arial" w:cs="Arial"/>
          <w:bCs/>
          <w:noProof/>
        </w:rPr>
        <w:drawing>
          <wp:inline distT="0" distB="0" distL="0" distR="0">
            <wp:extent cx="1990646" cy="6742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45172E" w:rsidRDefault="0045172E" w:rsidP="0045172E">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19020D" w:rsidRPr="00AA3F2E" w:rsidTr="007255C8">
        <w:tc>
          <w:tcPr>
            <w:tcW w:w="1616" w:type="dxa"/>
          </w:tcPr>
          <w:p w:rsidR="0019020D" w:rsidRPr="00AA3F2E" w:rsidRDefault="0019020D" w:rsidP="0030630B">
            <w:pPr>
              <w:pStyle w:val="Title"/>
              <w:jc w:val="left"/>
              <w:rPr>
                <w:b/>
              </w:rPr>
            </w:pPr>
          </w:p>
        </w:tc>
        <w:tc>
          <w:tcPr>
            <w:tcW w:w="6232" w:type="dxa"/>
          </w:tcPr>
          <w:p w:rsidR="0019020D" w:rsidRPr="00AA3F2E" w:rsidRDefault="0019020D" w:rsidP="0030630B">
            <w:pPr>
              <w:pStyle w:val="Title"/>
              <w:jc w:val="left"/>
              <w:rPr>
                <w:b/>
              </w:rPr>
            </w:pPr>
          </w:p>
        </w:tc>
        <w:tc>
          <w:tcPr>
            <w:tcW w:w="1890" w:type="dxa"/>
          </w:tcPr>
          <w:p w:rsidR="0019020D" w:rsidRPr="00B160C8" w:rsidRDefault="0019020D" w:rsidP="0030630B">
            <w:pPr>
              <w:pStyle w:val="Title"/>
              <w:ind w:left="-468" w:firstLine="468"/>
              <w:jc w:val="left"/>
            </w:pPr>
          </w:p>
        </w:tc>
        <w:tc>
          <w:tcPr>
            <w:tcW w:w="900" w:type="dxa"/>
          </w:tcPr>
          <w:p w:rsidR="0019020D" w:rsidRPr="00AA3F2E" w:rsidRDefault="0019020D" w:rsidP="0030630B">
            <w:pPr>
              <w:pStyle w:val="Title"/>
              <w:jc w:val="left"/>
              <w:rPr>
                <w:b/>
              </w:rPr>
            </w:pPr>
          </w:p>
        </w:tc>
      </w:tr>
      <w:tr w:rsidR="0019020D" w:rsidRPr="00AA3F2E" w:rsidTr="007255C8">
        <w:tc>
          <w:tcPr>
            <w:tcW w:w="1616" w:type="dxa"/>
          </w:tcPr>
          <w:p w:rsidR="0019020D" w:rsidRPr="00AA3F2E" w:rsidRDefault="0019020D" w:rsidP="0030630B">
            <w:pPr>
              <w:pStyle w:val="Title"/>
              <w:jc w:val="left"/>
              <w:rPr>
                <w:b/>
              </w:rPr>
            </w:pPr>
            <w:r w:rsidRPr="00AA3F2E">
              <w:rPr>
                <w:b/>
              </w:rPr>
              <w:t>Code           :</w:t>
            </w:r>
          </w:p>
        </w:tc>
        <w:tc>
          <w:tcPr>
            <w:tcW w:w="6232" w:type="dxa"/>
          </w:tcPr>
          <w:p w:rsidR="0019020D" w:rsidRPr="00AA3F2E" w:rsidRDefault="00C7705E" w:rsidP="0030630B">
            <w:pPr>
              <w:pStyle w:val="Title"/>
              <w:jc w:val="left"/>
              <w:rPr>
                <w:b/>
              </w:rPr>
            </w:pPr>
            <w:r>
              <w:rPr>
                <w:b/>
              </w:rPr>
              <w:t>18MA2005</w:t>
            </w:r>
          </w:p>
        </w:tc>
        <w:tc>
          <w:tcPr>
            <w:tcW w:w="1890" w:type="dxa"/>
          </w:tcPr>
          <w:p w:rsidR="0019020D" w:rsidRPr="00B160C8" w:rsidRDefault="0019020D" w:rsidP="0030630B">
            <w:pPr>
              <w:pStyle w:val="Title"/>
              <w:jc w:val="left"/>
            </w:pPr>
            <w:r w:rsidRPr="00B160C8">
              <w:t>Duration      :</w:t>
            </w:r>
          </w:p>
        </w:tc>
        <w:tc>
          <w:tcPr>
            <w:tcW w:w="900" w:type="dxa"/>
          </w:tcPr>
          <w:p w:rsidR="0019020D" w:rsidRPr="00AA3F2E" w:rsidRDefault="0019020D" w:rsidP="0030630B">
            <w:pPr>
              <w:pStyle w:val="Title"/>
              <w:jc w:val="left"/>
              <w:rPr>
                <w:b/>
              </w:rPr>
            </w:pPr>
            <w:r w:rsidRPr="00AA3F2E">
              <w:rPr>
                <w:b/>
              </w:rPr>
              <w:t>3hrs</w:t>
            </w:r>
          </w:p>
        </w:tc>
      </w:tr>
      <w:tr w:rsidR="0019020D" w:rsidRPr="00AA3F2E" w:rsidTr="007255C8">
        <w:tc>
          <w:tcPr>
            <w:tcW w:w="1616" w:type="dxa"/>
          </w:tcPr>
          <w:p w:rsidR="0019020D" w:rsidRPr="00AA3F2E" w:rsidRDefault="0019020D" w:rsidP="0030630B">
            <w:pPr>
              <w:pStyle w:val="Title"/>
              <w:jc w:val="left"/>
              <w:rPr>
                <w:b/>
              </w:rPr>
            </w:pPr>
            <w:r w:rsidRPr="00AA3F2E">
              <w:rPr>
                <w:b/>
              </w:rPr>
              <w:t>Sub. Name :</w:t>
            </w:r>
          </w:p>
        </w:tc>
        <w:tc>
          <w:tcPr>
            <w:tcW w:w="6232" w:type="dxa"/>
          </w:tcPr>
          <w:p w:rsidR="0019020D" w:rsidRPr="00AA3F2E" w:rsidRDefault="00C7705E" w:rsidP="0030630B">
            <w:pPr>
              <w:pStyle w:val="Title"/>
              <w:jc w:val="left"/>
              <w:rPr>
                <w:b/>
              </w:rPr>
            </w:pPr>
            <w:r>
              <w:rPr>
                <w:b/>
                <w:szCs w:val="24"/>
              </w:rPr>
              <w:t>PROBABILITY AND STATISTICS</w:t>
            </w:r>
          </w:p>
        </w:tc>
        <w:tc>
          <w:tcPr>
            <w:tcW w:w="1890" w:type="dxa"/>
          </w:tcPr>
          <w:p w:rsidR="0019020D" w:rsidRPr="00B160C8" w:rsidRDefault="0019020D" w:rsidP="0030630B">
            <w:pPr>
              <w:pStyle w:val="Title"/>
              <w:jc w:val="left"/>
            </w:pPr>
            <w:r w:rsidRPr="00B160C8">
              <w:t>Max. marks :</w:t>
            </w:r>
          </w:p>
        </w:tc>
        <w:tc>
          <w:tcPr>
            <w:tcW w:w="900" w:type="dxa"/>
          </w:tcPr>
          <w:p w:rsidR="0019020D" w:rsidRPr="00AA3F2E" w:rsidRDefault="0019020D" w:rsidP="0030630B">
            <w:pPr>
              <w:pStyle w:val="Title"/>
              <w:jc w:val="left"/>
              <w:rPr>
                <w:b/>
              </w:rPr>
            </w:pPr>
            <w:r w:rsidRPr="00AA3F2E">
              <w:rPr>
                <w:b/>
              </w:rPr>
              <w:t>100</w:t>
            </w:r>
          </w:p>
        </w:tc>
      </w:tr>
    </w:tbl>
    <w:p w:rsidR="005133D7" w:rsidRDefault="005133D7" w:rsidP="005133D7">
      <w:pP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11"/>
        <w:gridCol w:w="8492"/>
        <w:gridCol w:w="917"/>
        <w:gridCol w:w="763"/>
      </w:tblGrid>
      <w:tr w:rsidR="008E3915" w:rsidRPr="00676C4D" w:rsidTr="0045172E">
        <w:tc>
          <w:tcPr>
            <w:tcW w:w="239" w:type="pct"/>
            <w:vAlign w:val="center"/>
          </w:tcPr>
          <w:p w:rsidR="008E3915" w:rsidRPr="00676C4D" w:rsidRDefault="008E3915" w:rsidP="005133D7">
            <w:pPr>
              <w:jc w:val="center"/>
              <w:rPr>
                <w:b/>
              </w:rPr>
            </w:pPr>
            <w:r w:rsidRPr="005133D7">
              <w:rPr>
                <w:b/>
                <w:sz w:val="20"/>
                <w:szCs w:val="20"/>
              </w:rPr>
              <w:t>Q. No.</w:t>
            </w:r>
          </w:p>
        </w:tc>
        <w:tc>
          <w:tcPr>
            <w:tcW w:w="3975" w:type="pct"/>
            <w:vAlign w:val="center"/>
          </w:tcPr>
          <w:p w:rsidR="008E3915" w:rsidRPr="00676C4D" w:rsidRDefault="008E3915" w:rsidP="005133D7">
            <w:pPr>
              <w:jc w:val="center"/>
              <w:rPr>
                <w:b/>
              </w:rPr>
            </w:pPr>
            <w:r w:rsidRPr="00676C4D">
              <w:rPr>
                <w:b/>
              </w:rPr>
              <w:t>Questions</w:t>
            </w:r>
          </w:p>
        </w:tc>
        <w:tc>
          <w:tcPr>
            <w:tcW w:w="429" w:type="pct"/>
          </w:tcPr>
          <w:p w:rsidR="008E3915" w:rsidRPr="005133D7" w:rsidRDefault="008E3915" w:rsidP="005133D7">
            <w:pPr>
              <w:jc w:val="center"/>
              <w:rPr>
                <w:b/>
                <w:sz w:val="18"/>
                <w:szCs w:val="18"/>
              </w:rPr>
            </w:pPr>
            <w:r>
              <w:rPr>
                <w:b/>
                <w:sz w:val="18"/>
                <w:szCs w:val="18"/>
              </w:rPr>
              <w:t>Course Outcome</w:t>
            </w:r>
          </w:p>
        </w:tc>
        <w:tc>
          <w:tcPr>
            <w:tcW w:w="357" w:type="pct"/>
            <w:vAlign w:val="center"/>
          </w:tcPr>
          <w:p w:rsidR="008E3915" w:rsidRPr="00676C4D" w:rsidRDefault="008E3915" w:rsidP="005133D7">
            <w:pPr>
              <w:jc w:val="center"/>
              <w:rPr>
                <w:b/>
              </w:rPr>
            </w:pPr>
            <w:r w:rsidRPr="005133D7">
              <w:rPr>
                <w:b/>
                <w:sz w:val="18"/>
                <w:szCs w:val="18"/>
              </w:rPr>
              <w:t>Marks</w:t>
            </w:r>
          </w:p>
        </w:tc>
      </w:tr>
      <w:tr w:rsidR="008E3915" w:rsidRPr="00676C4D" w:rsidTr="0045172E">
        <w:tc>
          <w:tcPr>
            <w:tcW w:w="239" w:type="pct"/>
          </w:tcPr>
          <w:p w:rsidR="008E3915" w:rsidRPr="00676C4D" w:rsidRDefault="008E3915" w:rsidP="00972E31">
            <w:pPr>
              <w:jc w:val="center"/>
              <w:rPr>
                <w:b/>
              </w:rPr>
            </w:pPr>
          </w:p>
        </w:tc>
        <w:tc>
          <w:tcPr>
            <w:tcW w:w="4761" w:type="pct"/>
            <w:gridSpan w:val="3"/>
          </w:tcPr>
          <w:p w:rsidR="008E3915" w:rsidRPr="00676C4D" w:rsidRDefault="008E3915" w:rsidP="00972E31">
            <w:pPr>
              <w:jc w:val="center"/>
              <w:rPr>
                <w:b/>
              </w:rPr>
            </w:pPr>
            <w:r w:rsidRPr="00676C4D">
              <w:rPr>
                <w:b/>
              </w:rPr>
              <w:t>PART-A(10X1=10 MARKS)</w:t>
            </w:r>
          </w:p>
        </w:tc>
      </w:tr>
      <w:tr w:rsidR="00F276B0" w:rsidRPr="00676C4D" w:rsidTr="0045172E">
        <w:tc>
          <w:tcPr>
            <w:tcW w:w="239" w:type="pct"/>
          </w:tcPr>
          <w:p w:rsidR="00F276B0" w:rsidRPr="00676C4D" w:rsidRDefault="00F276B0" w:rsidP="00972E31">
            <w:pPr>
              <w:jc w:val="center"/>
            </w:pPr>
            <w:r w:rsidRPr="00676C4D">
              <w:t>1.</w:t>
            </w:r>
          </w:p>
        </w:tc>
        <w:tc>
          <w:tcPr>
            <w:tcW w:w="3975" w:type="pct"/>
          </w:tcPr>
          <w:p w:rsidR="00F276B0" w:rsidRPr="00676C4D" w:rsidRDefault="00F276B0" w:rsidP="00972E31">
            <w:r w:rsidRPr="00012145">
              <w:t>For any event A in a random experiment,</w:t>
            </w:r>
            <w:r w:rsidRPr="00012145">
              <w:rPr>
                <w:rFonts w:eastAsiaTheme="minorEastAsia"/>
              </w:rPr>
              <w:t xml:space="preserve"> the value of</w:t>
            </w:r>
            <m:oMath>
              <m:r>
                <w:rPr>
                  <w:rFonts w:ascii="Cambria Math" w:hAnsi="Cambria Math"/>
                </w:rPr>
                <m:t xml:space="preserve"> P</m:t>
              </m:r>
              <m:d>
                <m:dPr>
                  <m:ctrlPr>
                    <w:rPr>
                      <w:rFonts w:ascii="Cambria Math" w:hAnsi="Cambria Math"/>
                      <w:i/>
                    </w:rPr>
                  </m:ctrlPr>
                </m:dPr>
                <m:e>
                  <m:r>
                    <w:rPr>
                      <w:rFonts w:ascii="Cambria Math" w:hAnsi="Cambria Math"/>
                    </w:rPr>
                    <m:t>A</m:t>
                  </m:r>
                </m:e>
              </m:d>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A</m:t>
                      </m:r>
                    </m:e>
                  </m:acc>
                </m:e>
              </m:d>
              <m:r>
                <w:rPr>
                  <w:rFonts w:ascii="Cambria Math" w:hAnsi="Cambria Math"/>
                </w:rPr>
                <m:t>= ____________</m:t>
              </m:r>
            </m:oMath>
            <w:r w:rsidRPr="00012145">
              <w:rPr>
                <w:rFonts w:eastAsiaTheme="minorEastAsia"/>
              </w:rPr>
              <w:t>.</w:t>
            </w:r>
          </w:p>
        </w:tc>
        <w:tc>
          <w:tcPr>
            <w:tcW w:w="429" w:type="pct"/>
          </w:tcPr>
          <w:p w:rsidR="00F276B0" w:rsidRDefault="00F276B0" w:rsidP="00972E31">
            <w:pPr>
              <w:jc w:val="center"/>
            </w:pPr>
            <w:r>
              <w:t>CO1</w:t>
            </w:r>
          </w:p>
        </w:tc>
        <w:tc>
          <w:tcPr>
            <w:tcW w:w="357" w:type="pct"/>
          </w:tcPr>
          <w:p w:rsidR="00F276B0" w:rsidRPr="00676C4D" w:rsidRDefault="00F276B0" w:rsidP="00972E31">
            <w:pPr>
              <w:jc w:val="center"/>
            </w:pPr>
            <w:r>
              <w:t>1</w:t>
            </w:r>
          </w:p>
        </w:tc>
      </w:tr>
      <w:tr w:rsidR="00F276B0" w:rsidRPr="00676C4D" w:rsidTr="0045172E">
        <w:tc>
          <w:tcPr>
            <w:tcW w:w="239" w:type="pct"/>
          </w:tcPr>
          <w:p w:rsidR="00F276B0" w:rsidRPr="00676C4D" w:rsidRDefault="00F276B0" w:rsidP="00972E31">
            <w:pPr>
              <w:jc w:val="center"/>
            </w:pPr>
            <w:r w:rsidRPr="00676C4D">
              <w:t>2.</w:t>
            </w:r>
          </w:p>
        </w:tc>
        <w:tc>
          <w:tcPr>
            <w:tcW w:w="3975" w:type="pct"/>
          </w:tcPr>
          <w:p w:rsidR="00F276B0" w:rsidRPr="00676C4D" w:rsidRDefault="00F276B0" w:rsidP="00972E31">
            <w:r w:rsidRPr="00012145">
              <w:rPr>
                <w:rFonts w:eastAsiaTheme="minorEastAsia"/>
              </w:rPr>
              <w:t>What is the probability of getting an even number when a fair die is thrown?</w:t>
            </w:r>
            <w:r>
              <w:rPr>
                <w:rFonts w:eastAsiaTheme="minorEastAsia"/>
              </w:rPr>
              <w:tab/>
            </w:r>
          </w:p>
        </w:tc>
        <w:tc>
          <w:tcPr>
            <w:tcW w:w="429" w:type="pct"/>
          </w:tcPr>
          <w:p w:rsidR="00F276B0" w:rsidRDefault="00F276B0" w:rsidP="00972E31">
            <w:pPr>
              <w:jc w:val="center"/>
            </w:pPr>
            <w:r>
              <w:t>CO1</w:t>
            </w:r>
          </w:p>
        </w:tc>
        <w:tc>
          <w:tcPr>
            <w:tcW w:w="357" w:type="pct"/>
          </w:tcPr>
          <w:p w:rsidR="00F276B0" w:rsidRPr="00676C4D" w:rsidRDefault="00F276B0" w:rsidP="00972E31">
            <w:pPr>
              <w:jc w:val="center"/>
            </w:pPr>
            <w:r>
              <w:t>1</w:t>
            </w:r>
          </w:p>
        </w:tc>
      </w:tr>
      <w:tr w:rsidR="00F276B0" w:rsidRPr="00676C4D" w:rsidTr="0045172E">
        <w:tc>
          <w:tcPr>
            <w:tcW w:w="239" w:type="pct"/>
          </w:tcPr>
          <w:p w:rsidR="00F276B0" w:rsidRPr="00676C4D" w:rsidRDefault="00F276B0" w:rsidP="00972E31">
            <w:pPr>
              <w:jc w:val="center"/>
            </w:pPr>
            <w:r w:rsidRPr="00676C4D">
              <w:t>3.</w:t>
            </w:r>
          </w:p>
        </w:tc>
        <w:tc>
          <w:tcPr>
            <w:tcW w:w="3975" w:type="pct"/>
          </w:tcPr>
          <w:p w:rsidR="00F276B0" w:rsidRPr="00676C4D" w:rsidRDefault="00F276B0" w:rsidP="000215F5">
            <w:r>
              <w:t xml:space="preserve">Let X be a random variable with cumulative distribution function F(x). Then </w:t>
            </w:r>
            <m:oMath>
              <m:r>
                <w:rPr>
                  <w:rFonts w:ascii="Cambria Math" w:hAnsi="Cambria Math"/>
                </w:rPr>
                <m:t>F</m:t>
              </m:r>
              <m:d>
                <m:dPr>
                  <m:ctrlPr>
                    <w:rPr>
                      <w:rFonts w:ascii="Cambria Math" w:hAnsi="Cambria Math"/>
                      <w:i/>
                    </w:rPr>
                  </m:ctrlPr>
                </m:dPr>
                <m:e>
                  <m:r>
                    <w:rPr>
                      <w:rFonts w:ascii="Cambria Math" w:hAnsi="Cambria Math"/>
                    </w:rPr>
                    <m:t>∞</m:t>
                  </m:r>
                </m:e>
              </m:d>
              <m:r>
                <w:rPr>
                  <w:rFonts w:ascii="Cambria Math" w:hAnsi="Cambria Math"/>
                </w:rPr>
                <m:t>= ______</m:t>
              </m:r>
            </m:oMath>
            <w:r>
              <w:t>.</w:t>
            </w:r>
          </w:p>
        </w:tc>
        <w:tc>
          <w:tcPr>
            <w:tcW w:w="429" w:type="pct"/>
          </w:tcPr>
          <w:p w:rsidR="00F276B0" w:rsidRDefault="00F276B0" w:rsidP="00972E31">
            <w:pPr>
              <w:jc w:val="center"/>
            </w:pPr>
            <w:r>
              <w:t>CO2</w:t>
            </w:r>
          </w:p>
        </w:tc>
        <w:tc>
          <w:tcPr>
            <w:tcW w:w="357" w:type="pct"/>
          </w:tcPr>
          <w:p w:rsidR="00F276B0" w:rsidRPr="00676C4D" w:rsidRDefault="00F276B0" w:rsidP="00972E31">
            <w:pPr>
              <w:jc w:val="center"/>
            </w:pPr>
            <w:r>
              <w:t>1</w:t>
            </w:r>
          </w:p>
        </w:tc>
      </w:tr>
      <w:tr w:rsidR="00F276B0" w:rsidRPr="00676C4D" w:rsidTr="0045172E">
        <w:tc>
          <w:tcPr>
            <w:tcW w:w="239" w:type="pct"/>
          </w:tcPr>
          <w:p w:rsidR="00F276B0" w:rsidRPr="00676C4D" w:rsidRDefault="00F276B0" w:rsidP="00972E31">
            <w:pPr>
              <w:jc w:val="center"/>
            </w:pPr>
            <w:r w:rsidRPr="00676C4D">
              <w:t>4.</w:t>
            </w:r>
          </w:p>
        </w:tc>
        <w:tc>
          <w:tcPr>
            <w:tcW w:w="3975" w:type="pct"/>
          </w:tcPr>
          <w:p w:rsidR="00F276B0" w:rsidRPr="00676C4D" w:rsidRDefault="00F276B0" w:rsidP="00972E31">
            <w:r>
              <w:t xml:space="preserve">Two continuous random variables X and Y with joint </w:t>
            </w:r>
            <w:proofErr w:type="spellStart"/>
            <w:r>
              <w:t>pdf</w:t>
            </w:r>
            <w:proofErr w:type="spellEnd"/>
            <w:r>
              <w:t xml:space="preserve"> </w:t>
            </w:r>
            <w:r w:rsidRPr="008907E0">
              <w:rPr>
                <w:i/>
              </w:rPr>
              <w:t>f</w:t>
            </w:r>
            <w:r>
              <w:t>(</w:t>
            </w:r>
            <w:proofErr w:type="spellStart"/>
            <w:r w:rsidRPr="008907E0">
              <w:rPr>
                <w:i/>
              </w:rPr>
              <w:t>x</w:t>
            </w:r>
            <w:r>
              <w:t>,</w:t>
            </w:r>
            <w:r w:rsidRPr="008907E0">
              <w:rPr>
                <w:i/>
              </w:rPr>
              <w:t>y</w:t>
            </w:r>
            <w:proofErr w:type="spellEnd"/>
            <w:r>
              <w:t xml:space="preserve">) and marginal densities </w:t>
            </w:r>
            <w:r w:rsidRPr="008907E0">
              <w:rPr>
                <w:i/>
              </w:rPr>
              <w:t>g</w:t>
            </w:r>
            <w:r>
              <w:t>(</w:t>
            </w:r>
            <w:r w:rsidRPr="008907E0">
              <w:rPr>
                <w:i/>
              </w:rPr>
              <w:t>x</w:t>
            </w:r>
            <w:r>
              <w:t xml:space="preserve">) and </w:t>
            </w:r>
            <w:r w:rsidRPr="008907E0">
              <w:rPr>
                <w:i/>
              </w:rPr>
              <w:t>h</w:t>
            </w:r>
            <w:r>
              <w:t>(</w:t>
            </w:r>
            <w:r w:rsidRPr="008907E0">
              <w:rPr>
                <w:i/>
              </w:rPr>
              <w:t>y</w:t>
            </w:r>
            <w:r>
              <w:t>) is said to be independent if ________.</w:t>
            </w:r>
          </w:p>
        </w:tc>
        <w:tc>
          <w:tcPr>
            <w:tcW w:w="429" w:type="pct"/>
          </w:tcPr>
          <w:p w:rsidR="00F276B0" w:rsidRDefault="00F276B0" w:rsidP="00972E31">
            <w:pPr>
              <w:jc w:val="center"/>
            </w:pPr>
            <w:r>
              <w:t>CO2</w:t>
            </w:r>
          </w:p>
        </w:tc>
        <w:tc>
          <w:tcPr>
            <w:tcW w:w="357" w:type="pct"/>
          </w:tcPr>
          <w:p w:rsidR="00F276B0" w:rsidRPr="00676C4D" w:rsidRDefault="00F276B0" w:rsidP="00972E31">
            <w:pPr>
              <w:jc w:val="center"/>
            </w:pPr>
            <w:r>
              <w:t>1</w:t>
            </w:r>
          </w:p>
        </w:tc>
      </w:tr>
      <w:tr w:rsidR="00F276B0" w:rsidRPr="00676C4D" w:rsidTr="0045172E">
        <w:tc>
          <w:tcPr>
            <w:tcW w:w="239" w:type="pct"/>
          </w:tcPr>
          <w:p w:rsidR="00F276B0" w:rsidRPr="00676C4D" w:rsidRDefault="00F276B0" w:rsidP="00972E31">
            <w:pPr>
              <w:jc w:val="center"/>
            </w:pPr>
            <w:r w:rsidRPr="00676C4D">
              <w:t>5.</w:t>
            </w:r>
          </w:p>
        </w:tc>
        <w:tc>
          <w:tcPr>
            <w:tcW w:w="3975" w:type="pct"/>
          </w:tcPr>
          <w:p w:rsidR="00F276B0" w:rsidRPr="00676C4D" w:rsidRDefault="00F276B0" w:rsidP="00C71E71">
            <w:r>
              <w:t xml:space="preserve">A continuous random variable X is said to follow exponential distribution with parameter </w:t>
            </w:r>
            <m:oMath>
              <m:r>
                <w:rPr>
                  <w:rFonts w:ascii="Cambria Math" w:hAnsi="Cambria Math"/>
                </w:rPr>
                <m:t>λ=0.2</m:t>
              </m:r>
            </m:oMath>
            <w:r>
              <w:t>. What is the mean?</w:t>
            </w:r>
          </w:p>
        </w:tc>
        <w:tc>
          <w:tcPr>
            <w:tcW w:w="429" w:type="pct"/>
          </w:tcPr>
          <w:p w:rsidR="00F276B0" w:rsidRDefault="00F276B0" w:rsidP="00972E31">
            <w:pPr>
              <w:jc w:val="center"/>
            </w:pPr>
            <w:r>
              <w:t>CO3</w:t>
            </w:r>
          </w:p>
        </w:tc>
        <w:tc>
          <w:tcPr>
            <w:tcW w:w="357" w:type="pct"/>
          </w:tcPr>
          <w:p w:rsidR="00F276B0" w:rsidRPr="00676C4D" w:rsidRDefault="00F276B0" w:rsidP="00972E31">
            <w:pPr>
              <w:jc w:val="center"/>
            </w:pPr>
            <w:r>
              <w:t>1</w:t>
            </w:r>
          </w:p>
        </w:tc>
      </w:tr>
      <w:tr w:rsidR="00F276B0" w:rsidRPr="00676C4D" w:rsidTr="0045172E">
        <w:tc>
          <w:tcPr>
            <w:tcW w:w="239" w:type="pct"/>
          </w:tcPr>
          <w:p w:rsidR="00F276B0" w:rsidRPr="00676C4D" w:rsidRDefault="00F276B0" w:rsidP="00972E31">
            <w:pPr>
              <w:jc w:val="center"/>
            </w:pPr>
            <w:r w:rsidRPr="00676C4D">
              <w:t>6.</w:t>
            </w:r>
          </w:p>
        </w:tc>
        <w:tc>
          <w:tcPr>
            <w:tcW w:w="3975" w:type="pct"/>
          </w:tcPr>
          <w:p w:rsidR="00F276B0" w:rsidRPr="00676C4D" w:rsidRDefault="00F276B0" w:rsidP="00972E31">
            <w:r w:rsidRPr="00012145">
              <w:rPr>
                <w:rFonts w:eastAsiaTheme="minorEastAsia"/>
              </w:rPr>
              <w:t>Variance of Poisson distribution is _____________.</w:t>
            </w:r>
          </w:p>
        </w:tc>
        <w:tc>
          <w:tcPr>
            <w:tcW w:w="429" w:type="pct"/>
          </w:tcPr>
          <w:p w:rsidR="00F276B0" w:rsidRDefault="00F276B0" w:rsidP="00972E31">
            <w:pPr>
              <w:jc w:val="center"/>
            </w:pPr>
            <w:r>
              <w:t>CO3</w:t>
            </w:r>
          </w:p>
        </w:tc>
        <w:tc>
          <w:tcPr>
            <w:tcW w:w="357" w:type="pct"/>
          </w:tcPr>
          <w:p w:rsidR="00F276B0" w:rsidRPr="00676C4D" w:rsidRDefault="00F276B0" w:rsidP="00972E31">
            <w:pPr>
              <w:jc w:val="center"/>
            </w:pPr>
            <w:r>
              <w:t>1</w:t>
            </w:r>
          </w:p>
        </w:tc>
      </w:tr>
      <w:tr w:rsidR="00F276B0" w:rsidRPr="00676C4D" w:rsidTr="0045172E">
        <w:tc>
          <w:tcPr>
            <w:tcW w:w="239" w:type="pct"/>
          </w:tcPr>
          <w:p w:rsidR="00F276B0" w:rsidRPr="00676C4D" w:rsidRDefault="00F276B0" w:rsidP="00972E31">
            <w:pPr>
              <w:jc w:val="center"/>
            </w:pPr>
            <w:r w:rsidRPr="00676C4D">
              <w:t>7.</w:t>
            </w:r>
          </w:p>
        </w:tc>
        <w:tc>
          <w:tcPr>
            <w:tcW w:w="3975" w:type="pct"/>
          </w:tcPr>
          <w:p w:rsidR="00F276B0" w:rsidRPr="00676C4D" w:rsidRDefault="00F276B0" w:rsidP="00972E31">
            <w:r>
              <w:t>What are the limits for correlation coefficient?</w:t>
            </w:r>
          </w:p>
        </w:tc>
        <w:tc>
          <w:tcPr>
            <w:tcW w:w="429" w:type="pct"/>
          </w:tcPr>
          <w:p w:rsidR="00F276B0" w:rsidRDefault="00F276B0" w:rsidP="00972E31">
            <w:pPr>
              <w:jc w:val="center"/>
            </w:pPr>
            <w:r>
              <w:t>CO5</w:t>
            </w:r>
          </w:p>
        </w:tc>
        <w:tc>
          <w:tcPr>
            <w:tcW w:w="357" w:type="pct"/>
          </w:tcPr>
          <w:p w:rsidR="00F276B0" w:rsidRPr="00676C4D" w:rsidRDefault="00F276B0" w:rsidP="00972E31">
            <w:pPr>
              <w:jc w:val="center"/>
            </w:pPr>
            <w:r>
              <w:t>1</w:t>
            </w:r>
          </w:p>
        </w:tc>
      </w:tr>
      <w:tr w:rsidR="00F276B0" w:rsidRPr="00676C4D" w:rsidTr="0045172E">
        <w:tc>
          <w:tcPr>
            <w:tcW w:w="239" w:type="pct"/>
          </w:tcPr>
          <w:p w:rsidR="00F276B0" w:rsidRPr="00676C4D" w:rsidRDefault="00F276B0" w:rsidP="00972E31">
            <w:pPr>
              <w:jc w:val="center"/>
            </w:pPr>
            <w:r w:rsidRPr="00676C4D">
              <w:t>8.</w:t>
            </w:r>
          </w:p>
        </w:tc>
        <w:tc>
          <w:tcPr>
            <w:tcW w:w="3975" w:type="pct"/>
          </w:tcPr>
          <w:p w:rsidR="00F276B0" w:rsidRPr="00676C4D" w:rsidRDefault="00F276B0" w:rsidP="00972E31">
            <w:r>
              <w:t>Find the mode of the values 7, 7, 12, 10, 17, 19, 21, 23, 1, 7, 21, 23, 10</w:t>
            </w:r>
          </w:p>
        </w:tc>
        <w:tc>
          <w:tcPr>
            <w:tcW w:w="429" w:type="pct"/>
          </w:tcPr>
          <w:p w:rsidR="00F276B0" w:rsidRDefault="00F276B0" w:rsidP="00972E31">
            <w:pPr>
              <w:jc w:val="center"/>
            </w:pPr>
            <w:r>
              <w:t>CO5</w:t>
            </w:r>
          </w:p>
        </w:tc>
        <w:tc>
          <w:tcPr>
            <w:tcW w:w="357" w:type="pct"/>
          </w:tcPr>
          <w:p w:rsidR="00F276B0" w:rsidRPr="00676C4D" w:rsidRDefault="00F276B0" w:rsidP="00972E31">
            <w:pPr>
              <w:jc w:val="center"/>
            </w:pPr>
            <w:r>
              <w:t>1</w:t>
            </w:r>
          </w:p>
        </w:tc>
      </w:tr>
      <w:tr w:rsidR="00F276B0" w:rsidRPr="00676C4D" w:rsidTr="0045172E">
        <w:tc>
          <w:tcPr>
            <w:tcW w:w="239" w:type="pct"/>
          </w:tcPr>
          <w:p w:rsidR="00F276B0" w:rsidRPr="00676C4D" w:rsidRDefault="00F276B0" w:rsidP="00972E31">
            <w:pPr>
              <w:jc w:val="center"/>
            </w:pPr>
            <w:r w:rsidRPr="00676C4D">
              <w:t>9.</w:t>
            </w:r>
          </w:p>
        </w:tc>
        <w:tc>
          <w:tcPr>
            <w:tcW w:w="3975" w:type="pct"/>
          </w:tcPr>
          <w:p w:rsidR="00F276B0" w:rsidRPr="00676C4D" w:rsidRDefault="00F276B0" w:rsidP="00972E31">
            <w:r>
              <w:t>Define small sample.</w:t>
            </w:r>
          </w:p>
        </w:tc>
        <w:tc>
          <w:tcPr>
            <w:tcW w:w="429" w:type="pct"/>
          </w:tcPr>
          <w:p w:rsidR="00F276B0" w:rsidRDefault="00F276B0" w:rsidP="00972E31">
            <w:pPr>
              <w:jc w:val="center"/>
            </w:pPr>
            <w:r>
              <w:t>CO6</w:t>
            </w:r>
          </w:p>
        </w:tc>
        <w:tc>
          <w:tcPr>
            <w:tcW w:w="357" w:type="pct"/>
          </w:tcPr>
          <w:p w:rsidR="00F276B0" w:rsidRPr="00676C4D" w:rsidRDefault="00F276B0" w:rsidP="00972E31">
            <w:pPr>
              <w:jc w:val="center"/>
            </w:pPr>
            <w:r>
              <w:t>1</w:t>
            </w:r>
          </w:p>
        </w:tc>
      </w:tr>
      <w:tr w:rsidR="00F276B0" w:rsidRPr="00676C4D" w:rsidTr="0045172E">
        <w:tc>
          <w:tcPr>
            <w:tcW w:w="239" w:type="pct"/>
          </w:tcPr>
          <w:p w:rsidR="00F276B0" w:rsidRPr="00676C4D" w:rsidRDefault="00F276B0" w:rsidP="00972E31">
            <w:pPr>
              <w:jc w:val="center"/>
            </w:pPr>
            <w:r w:rsidRPr="00676C4D">
              <w:t>10.</w:t>
            </w:r>
          </w:p>
        </w:tc>
        <w:tc>
          <w:tcPr>
            <w:tcW w:w="3975" w:type="pct"/>
          </w:tcPr>
          <w:p w:rsidR="00F276B0" w:rsidRPr="00676C4D" w:rsidRDefault="00F276B0" w:rsidP="00972E31">
            <w:r>
              <w:t>Define Null Hypothesis.</w:t>
            </w:r>
          </w:p>
        </w:tc>
        <w:tc>
          <w:tcPr>
            <w:tcW w:w="429" w:type="pct"/>
          </w:tcPr>
          <w:p w:rsidR="00F276B0" w:rsidRDefault="00F276B0" w:rsidP="00972E31">
            <w:pPr>
              <w:jc w:val="center"/>
            </w:pPr>
            <w:r>
              <w:t>CO6</w:t>
            </w:r>
          </w:p>
        </w:tc>
        <w:tc>
          <w:tcPr>
            <w:tcW w:w="357" w:type="pct"/>
          </w:tcPr>
          <w:p w:rsidR="00F276B0" w:rsidRPr="00676C4D" w:rsidRDefault="00F276B0" w:rsidP="00972E31">
            <w:pPr>
              <w:jc w:val="center"/>
            </w:pPr>
            <w:r>
              <w:t>1</w:t>
            </w:r>
          </w:p>
        </w:tc>
      </w:tr>
    </w:tbl>
    <w:p w:rsidR="005133D7" w:rsidRDefault="005133D7" w:rsidP="005133D7">
      <w:pPr>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21"/>
        <w:gridCol w:w="8574"/>
        <w:gridCol w:w="795"/>
        <w:gridCol w:w="793"/>
      </w:tblGrid>
      <w:tr w:rsidR="008E3915" w:rsidRPr="00676C4D" w:rsidTr="0045172E">
        <w:tc>
          <w:tcPr>
            <w:tcW w:w="244" w:type="pct"/>
          </w:tcPr>
          <w:p w:rsidR="008E3915" w:rsidRDefault="008E3915" w:rsidP="00972E31">
            <w:pPr>
              <w:jc w:val="center"/>
              <w:rPr>
                <w:b/>
              </w:rPr>
            </w:pPr>
          </w:p>
        </w:tc>
        <w:tc>
          <w:tcPr>
            <w:tcW w:w="4756" w:type="pct"/>
            <w:gridSpan w:val="3"/>
          </w:tcPr>
          <w:p w:rsidR="008E3915" w:rsidRPr="00676C4D" w:rsidRDefault="008E3915" w:rsidP="00972E31">
            <w:pPr>
              <w:jc w:val="center"/>
              <w:rPr>
                <w:b/>
              </w:rPr>
            </w:pPr>
            <w:r>
              <w:rPr>
                <w:b/>
              </w:rPr>
              <w:t>PART B (6 X 3= 18</w:t>
            </w:r>
            <w:r w:rsidRPr="00676C4D">
              <w:rPr>
                <w:b/>
              </w:rPr>
              <w:t xml:space="preserve"> MARKS) </w:t>
            </w:r>
          </w:p>
        </w:tc>
      </w:tr>
      <w:tr w:rsidR="00F276B0" w:rsidRPr="00676C4D" w:rsidTr="0045172E">
        <w:tc>
          <w:tcPr>
            <w:tcW w:w="244" w:type="pct"/>
          </w:tcPr>
          <w:p w:rsidR="00F276B0" w:rsidRPr="00676C4D" w:rsidRDefault="00F276B0" w:rsidP="00972E31">
            <w:r>
              <w:t>11.</w:t>
            </w:r>
          </w:p>
        </w:tc>
        <w:tc>
          <w:tcPr>
            <w:tcW w:w="4013" w:type="pct"/>
          </w:tcPr>
          <w:p w:rsidR="00F276B0" w:rsidRPr="00676C4D" w:rsidRDefault="00F276B0" w:rsidP="00F51B0D">
            <w:pPr>
              <w:jc w:val="both"/>
            </w:pPr>
            <w:r>
              <w:t xml:space="preserve">If P(A) = 0.4, P(B) = 0.7 and </w:t>
            </w:r>
            <m:oMath>
              <m:r>
                <w:rPr>
                  <w:rFonts w:ascii="Cambria Math" w:hAnsi="Cambria Math"/>
                </w:rPr>
                <m:t>P(A∩B)</m:t>
              </m:r>
            </m:oMath>
            <w:r>
              <w:t xml:space="preserve"> = 0.3 find (i) </w:t>
            </w:r>
            <m:oMath>
              <m:r>
                <w:rPr>
                  <w:rFonts w:ascii="Cambria Math" w:hAnsi="Cambria Math"/>
                </w:rPr>
                <m:t>P(A∪B)</m:t>
              </m:r>
            </m:oMath>
            <w:r>
              <w:t xml:space="preserve"> (ii) </w:t>
            </w:r>
            <m:oMath>
              <m:r>
                <w:rPr>
                  <w:rFonts w:ascii="Cambria Math" w:hAnsi="Cambria Math"/>
                </w:rPr>
                <m:t>P(</m:t>
              </m:r>
              <m:acc>
                <m:accPr>
                  <m:chr m:val="̅"/>
                  <m:ctrlPr>
                    <w:rPr>
                      <w:rFonts w:ascii="Cambria Math" w:hAnsi="Cambria Math"/>
                      <w:i/>
                    </w:rPr>
                  </m:ctrlPr>
                </m:accPr>
                <m:e>
                  <m:r>
                    <w:rPr>
                      <w:rFonts w:ascii="Cambria Math" w:hAnsi="Cambria Math"/>
                    </w:rPr>
                    <m:t>A</m:t>
                  </m:r>
                </m:e>
              </m:acc>
              <m:r>
                <w:rPr>
                  <w:rFonts w:ascii="Cambria Math" w:hAnsi="Cambria Math"/>
                </w:rPr>
                <m:t xml:space="preserve"> ∩B)</m:t>
              </m:r>
            </m:oMath>
            <w:r>
              <w:t>.</w:t>
            </w:r>
          </w:p>
        </w:tc>
        <w:tc>
          <w:tcPr>
            <w:tcW w:w="372" w:type="pct"/>
          </w:tcPr>
          <w:p w:rsidR="00F276B0" w:rsidRDefault="00F276B0" w:rsidP="00972E31">
            <w:pPr>
              <w:jc w:val="center"/>
            </w:pPr>
            <w:r>
              <w:t>CO1</w:t>
            </w:r>
          </w:p>
        </w:tc>
        <w:tc>
          <w:tcPr>
            <w:tcW w:w="371" w:type="pct"/>
          </w:tcPr>
          <w:p w:rsidR="00F276B0" w:rsidRPr="00676C4D" w:rsidRDefault="00F276B0" w:rsidP="00972E31">
            <w:pPr>
              <w:jc w:val="center"/>
            </w:pPr>
            <w:r>
              <w:t>3</w:t>
            </w:r>
          </w:p>
        </w:tc>
      </w:tr>
      <w:tr w:rsidR="00F276B0" w:rsidRPr="00676C4D" w:rsidTr="0045172E">
        <w:tc>
          <w:tcPr>
            <w:tcW w:w="244" w:type="pct"/>
          </w:tcPr>
          <w:p w:rsidR="00F276B0" w:rsidRPr="00676C4D" w:rsidRDefault="00F276B0" w:rsidP="00972E31">
            <w:r w:rsidRPr="00676C4D">
              <w:t>12</w:t>
            </w:r>
            <w:r>
              <w:t>.</w:t>
            </w:r>
          </w:p>
        </w:tc>
        <w:tc>
          <w:tcPr>
            <w:tcW w:w="4013" w:type="pct"/>
          </w:tcPr>
          <w:p w:rsidR="00F276B0" w:rsidRPr="00676C4D" w:rsidRDefault="00F276B0" w:rsidP="00972E31">
            <w:r w:rsidRPr="00012145">
              <w:t>Find the mean of a random variable X, when a fair die is thrown.</w:t>
            </w:r>
          </w:p>
        </w:tc>
        <w:tc>
          <w:tcPr>
            <w:tcW w:w="372" w:type="pct"/>
          </w:tcPr>
          <w:p w:rsidR="00F276B0" w:rsidRDefault="00F276B0" w:rsidP="00972E31">
            <w:pPr>
              <w:jc w:val="center"/>
            </w:pPr>
            <w:r>
              <w:t>CO2</w:t>
            </w:r>
          </w:p>
        </w:tc>
        <w:tc>
          <w:tcPr>
            <w:tcW w:w="371" w:type="pct"/>
          </w:tcPr>
          <w:p w:rsidR="00F276B0" w:rsidRPr="00676C4D" w:rsidRDefault="00F276B0" w:rsidP="00972E31">
            <w:pPr>
              <w:jc w:val="center"/>
            </w:pPr>
            <w:r>
              <w:t>3</w:t>
            </w:r>
          </w:p>
        </w:tc>
      </w:tr>
      <w:tr w:rsidR="00F276B0" w:rsidRPr="00676C4D" w:rsidTr="0045172E">
        <w:tc>
          <w:tcPr>
            <w:tcW w:w="244" w:type="pct"/>
          </w:tcPr>
          <w:p w:rsidR="00F276B0" w:rsidRPr="00676C4D" w:rsidRDefault="00F276B0" w:rsidP="00972E31">
            <w:r w:rsidRPr="00676C4D">
              <w:t>13</w:t>
            </w:r>
            <w:r>
              <w:t>.</w:t>
            </w:r>
          </w:p>
        </w:tc>
        <w:tc>
          <w:tcPr>
            <w:tcW w:w="4013" w:type="pct"/>
          </w:tcPr>
          <w:p w:rsidR="00F276B0" w:rsidRPr="00676C4D" w:rsidRDefault="00F276B0" w:rsidP="00972E31">
            <w:r>
              <w:t xml:space="preserve">A continuous random variable X is said to follow Gamma distribution with </w:t>
            </w:r>
            <m:oMath>
              <m:r>
                <w:rPr>
                  <w:rFonts w:ascii="Cambria Math" w:hAnsi="Cambria Math"/>
                </w:rPr>
                <m:t xml:space="preserve">λ= </m:t>
              </m:r>
              <m:f>
                <m:fPr>
                  <m:ctrlPr>
                    <w:rPr>
                      <w:rFonts w:ascii="Cambria Math" w:hAnsi="Cambria Math"/>
                      <w:i/>
                    </w:rPr>
                  </m:ctrlPr>
                </m:fPr>
                <m:num>
                  <m:r>
                    <w:rPr>
                      <w:rFonts w:ascii="Cambria Math" w:hAnsi="Cambria Math"/>
                    </w:rPr>
                    <m:t>1</m:t>
                  </m:r>
                </m:num>
                <m:den>
                  <m:r>
                    <w:rPr>
                      <w:rFonts w:ascii="Cambria Math" w:hAnsi="Cambria Math"/>
                    </w:rPr>
                    <m:t>4</m:t>
                  </m:r>
                </m:den>
              </m:f>
            </m:oMath>
            <w:r>
              <w:t xml:space="preserve"> and </w:t>
            </w:r>
            <m:oMath>
              <m:r>
                <w:rPr>
                  <w:rFonts w:ascii="Cambria Math" w:hAnsi="Cambria Math"/>
                </w:rPr>
                <m:t>k= 3</m:t>
              </m:r>
            </m:oMath>
            <w:r>
              <w:t xml:space="preserve">. Find  </w:t>
            </w:r>
            <m:oMath>
              <m:r>
                <w:rPr>
                  <w:rFonts w:ascii="Cambria Math" w:hAnsi="Cambria Math"/>
                </w:rPr>
                <m:t>P(X&gt;4)</m:t>
              </m:r>
            </m:oMath>
            <w:r>
              <w:t>.</w:t>
            </w:r>
          </w:p>
        </w:tc>
        <w:tc>
          <w:tcPr>
            <w:tcW w:w="372" w:type="pct"/>
          </w:tcPr>
          <w:p w:rsidR="00F276B0" w:rsidRDefault="00F276B0" w:rsidP="00972E31">
            <w:pPr>
              <w:jc w:val="center"/>
            </w:pPr>
            <w:r>
              <w:t>CO3</w:t>
            </w:r>
          </w:p>
        </w:tc>
        <w:tc>
          <w:tcPr>
            <w:tcW w:w="371" w:type="pct"/>
          </w:tcPr>
          <w:p w:rsidR="00F276B0" w:rsidRPr="00676C4D" w:rsidRDefault="00F276B0" w:rsidP="00972E31">
            <w:pPr>
              <w:jc w:val="center"/>
            </w:pPr>
            <w:r>
              <w:t>3</w:t>
            </w:r>
          </w:p>
        </w:tc>
      </w:tr>
      <w:tr w:rsidR="00F276B0" w:rsidRPr="00676C4D" w:rsidTr="0045172E">
        <w:tc>
          <w:tcPr>
            <w:tcW w:w="244" w:type="pct"/>
          </w:tcPr>
          <w:p w:rsidR="00F276B0" w:rsidRPr="00676C4D" w:rsidRDefault="00F276B0" w:rsidP="00972E31">
            <w:r w:rsidRPr="00676C4D">
              <w:t>14</w:t>
            </w:r>
            <w:r>
              <w:t>.</w:t>
            </w:r>
          </w:p>
        </w:tc>
        <w:tc>
          <w:tcPr>
            <w:tcW w:w="4013" w:type="pct"/>
          </w:tcPr>
          <w:p w:rsidR="00F276B0" w:rsidRDefault="00F276B0" w:rsidP="008C08E6">
            <w:r>
              <w:t xml:space="preserve">Find the rank correlation coefficient for the </w:t>
            </w:r>
            <w:r w:rsidR="00D27DC5">
              <w:t>following rank</w:t>
            </w:r>
          </w:p>
          <w:tbl>
            <w:tblPr>
              <w:tblStyle w:val="TableGrid"/>
              <w:tblW w:w="6283" w:type="dxa"/>
              <w:jc w:val="center"/>
              <w:tblLook w:val="04A0"/>
            </w:tblPr>
            <w:tblGrid>
              <w:gridCol w:w="1145"/>
              <w:gridCol w:w="602"/>
              <w:gridCol w:w="599"/>
              <w:gridCol w:w="832"/>
              <w:gridCol w:w="696"/>
              <w:gridCol w:w="740"/>
              <w:gridCol w:w="832"/>
              <w:gridCol w:w="837"/>
            </w:tblGrid>
            <w:tr w:rsidR="00F276B0" w:rsidRPr="00012145" w:rsidTr="007754C2">
              <w:trPr>
                <w:trHeight w:val="280"/>
                <w:jc w:val="center"/>
              </w:trPr>
              <w:tc>
                <w:tcPr>
                  <w:tcW w:w="1145" w:type="dxa"/>
                  <w:vAlign w:val="center"/>
                </w:tcPr>
                <w:p w:rsidR="00F276B0" w:rsidRPr="00012145" w:rsidRDefault="00D27DC5" w:rsidP="007754C2">
                  <w:pPr>
                    <w:pStyle w:val="ListParagraph"/>
                    <w:ind w:left="0"/>
                    <w:jc w:val="center"/>
                  </w:pPr>
                  <w:r>
                    <w:t>Rank of</w:t>
                  </w:r>
                  <w:r w:rsidR="00F276B0">
                    <w:t xml:space="preserve"> X</w:t>
                  </w:r>
                </w:p>
              </w:tc>
              <w:tc>
                <w:tcPr>
                  <w:tcW w:w="602" w:type="dxa"/>
                  <w:vAlign w:val="center"/>
                </w:tcPr>
                <w:p w:rsidR="00F276B0" w:rsidRPr="00012145" w:rsidRDefault="00F276B0" w:rsidP="007754C2">
                  <w:pPr>
                    <w:pStyle w:val="ListParagraph"/>
                    <w:ind w:left="0"/>
                    <w:jc w:val="center"/>
                  </w:pPr>
                  <w:r>
                    <w:t>1</w:t>
                  </w:r>
                </w:p>
              </w:tc>
              <w:tc>
                <w:tcPr>
                  <w:tcW w:w="599" w:type="dxa"/>
                  <w:vAlign w:val="center"/>
                </w:tcPr>
                <w:p w:rsidR="00F276B0" w:rsidRPr="00012145" w:rsidRDefault="00F276B0" w:rsidP="007754C2">
                  <w:pPr>
                    <w:pStyle w:val="ListParagraph"/>
                    <w:ind w:left="0"/>
                    <w:jc w:val="center"/>
                  </w:pPr>
                  <w:r>
                    <w:t>2</w:t>
                  </w:r>
                </w:p>
              </w:tc>
              <w:tc>
                <w:tcPr>
                  <w:tcW w:w="832" w:type="dxa"/>
                  <w:vAlign w:val="center"/>
                </w:tcPr>
                <w:p w:rsidR="00F276B0" w:rsidRPr="00012145" w:rsidRDefault="00F276B0" w:rsidP="007754C2">
                  <w:pPr>
                    <w:pStyle w:val="ListParagraph"/>
                    <w:ind w:left="0"/>
                    <w:jc w:val="center"/>
                  </w:pPr>
                  <w:r>
                    <w:t>3</w:t>
                  </w:r>
                </w:p>
              </w:tc>
              <w:tc>
                <w:tcPr>
                  <w:tcW w:w="696" w:type="dxa"/>
                  <w:vAlign w:val="center"/>
                </w:tcPr>
                <w:p w:rsidR="00F276B0" w:rsidRPr="00012145" w:rsidRDefault="00F276B0" w:rsidP="007754C2">
                  <w:pPr>
                    <w:pStyle w:val="ListParagraph"/>
                    <w:ind w:left="0"/>
                    <w:jc w:val="center"/>
                  </w:pPr>
                  <w:r>
                    <w:t>4</w:t>
                  </w:r>
                </w:p>
              </w:tc>
              <w:tc>
                <w:tcPr>
                  <w:tcW w:w="740" w:type="dxa"/>
                  <w:vAlign w:val="center"/>
                </w:tcPr>
                <w:p w:rsidR="00F276B0" w:rsidRPr="00012145" w:rsidRDefault="00F276B0" w:rsidP="007754C2">
                  <w:pPr>
                    <w:pStyle w:val="ListParagraph"/>
                    <w:ind w:left="0"/>
                    <w:jc w:val="center"/>
                  </w:pPr>
                  <w:r>
                    <w:t>5</w:t>
                  </w:r>
                </w:p>
              </w:tc>
              <w:tc>
                <w:tcPr>
                  <w:tcW w:w="832" w:type="dxa"/>
                  <w:vAlign w:val="center"/>
                </w:tcPr>
                <w:p w:rsidR="00F276B0" w:rsidRDefault="00F276B0" w:rsidP="007754C2">
                  <w:pPr>
                    <w:pStyle w:val="ListParagraph"/>
                    <w:ind w:left="0"/>
                    <w:jc w:val="center"/>
                  </w:pPr>
                  <w:r>
                    <w:t>6</w:t>
                  </w:r>
                </w:p>
              </w:tc>
              <w:tc>
                <w:tcPr>
                  <w:tcW w:w="837" w:type="dxa"/>
                  <w:vAlign w:val="center"/>
                </w:tcPr>
                <w:p w:rsidR="00F276B0" w:rsidRDefault="00F276B0" w:rsidP="007754C2">
                  <w:pPr>
                    <w:pStyle w:val="ListParagraph"/>
                    <w:ind w:left="0"/>
                    <w:jc w:val="center"/>
                  </w:pPr>
                  <w:r>
                    <w:t>7</w:t>
                  </w:r>
                </w:p>
              </w:tc>
            </w:tr>
            <w:tr w:rsidR="00F276B0" w:rsidRPr="00012145" w:rsidTr="007754C2">
              <w:trPr>
                <w:jc w:val="center"/>
              </w:trPr>
              <w:tc>
                <w:tcPr>
                  <w:tcW w:w="1145" w:type="dxa"/>
                  <w:vAlign w:val="center"/>
                </w:tcPr>
                <w:p w:rsidR="00F276B0" w:rsidRPr="00012145" w:rsidRDefault="00D27DC5" w:rsidP="007754C2">
                  <w:pPr>
                    <w:pStyle w:val="ListParagraph"/>
                    <w:ind w:left="0"/>
                    <w:jc w:val="center"/>
                  </w:pPr>
                  <w:r>
                    <w:t>Rank of</w:t>
                  </w:r>
                  <w:bookmarkStart w:id="0" w:name="_GoBack"/>
                  <w:bookmarkEnd w:id="0"/>
                  <w:r w:rsidR="00F276B0">
                    <w:t xml:space="preserve"> Y</w:t>
                  </w:r>
                </w:p>
              </w:tc>
              <w:tc>
                <w:tcPr>
                  <w:tcW w:w="602" w:type="dxa"/>
                  <w:vAlign w:val="center"/>
                </w:tcPr>
                <w:p w:rsidR="00F276B0" w:rsidRPr="00012145" w:rsidRDefault="00F276B0" w:rsidP="007754C2">
                  <w:pPr>
                    <w:pStyle w:val="ListParagraph"/>
                    <w:ind w:left="0"/>
                    <w:jc w:val="center"/>
                  </w:pPr>
                  <w:r>
                    <w:t>2</w:t>
                  </w:r>
                </w:p>
              </w:tc>
              <w:tc>
                <w:tcPr>
                  <w:tcW w:w="599" w:type="dxa"/>
                  <w:vAlign w:val="center"/>
                </w:tcPr>
                <w:p w:rsidR="00F276B0" w:rsidRPr="00012145" w:rsidRDefault="00F276B0" w:rsidP="007754C2">
                  <w:pPr>
                    <w:pStyle w:val="ListParagraph"/>
                    <w:ind w:left="0"/>
                    <w:jc w:val="center"/>
                  </w:pPr>
                  <w:r>
                    <w:t>4</w:t>
                  </w:r>
                </w:p>
              </w:tc>
              <w:tc>
                <w:tcPr>
                  <w:tcW w:w="832" w:type="dxa"/>
                  <w:vAlign w:val="center"/>
                </w:tcPr>
                <w:p w:rsidR="00F276B0" w:rsidRPr="00012145" w:rsidRDefault="00F276B0" w:rsidP="007754C2">
                  <w:pPr>
                    <w:pStyle w:val="ListParagraph"/>
                    <w:ind w:left="0"/>
                    <w:jc w:val="center"/>
                  </w:pPr>
                  <w:r>
                    <w:t>1</w:t>
                  </w:r>
                </w:p>
              </w:tc>
              <w:tc>
                <w:tcPr>
                  <w:tcW w:w="696" w:type="dxa"/>
                  <w:vAlign w:val="center"/>
                </w:tcPr>
                <w:p w:rsidR="00F276B0" w:rsidRPr="00012145" w:rsidRDefault="00F276B0" w:rsidP="007754C2">
                  <w:pPr>
                    <w:pStyle w:val="ListParagraph"/>
                    <w:ind w:left="0"/>
                    <w:jc w:val="center"/>
                  </w:pPr>
                  <w:r>
                    <w:t>3</w:t>
                  </w:r>
                </w:p>
              </w:tc>
              <w:tc>
                <w:tcPr>
                  <w:tcW w:w="740" w:type="dxa"/>
                  <w:vAlign w:val="center"/>
                </w:tcPr>
                <w:p w:rsidR="00F276B0" w:rsidRPr="00012145" w:rsidRDefault="00F276B0" w:rsidP="007754C2">
                  <w:pPr>
                    <w:pStyle w:val="ListParagraph"/>
                    <w:ind w:left="0"/>
                    <w:jc w:val="center"/>
                  </w:pPr>
                  <w:r>
                    <w:t>7</w:t>
                  </w:r>
                </w:p>
              </w:tc>
              <w:tc>
                <w:tcPr>
                  <w:tcW w:w="832" w:type="dxa"/>
                  <w:vAlign w:val="center"/>
                </w:tcPr>
                <w:p w:rsidR="00F276B0" w:rsidRDefault="00F276B0" w:rsidP="007754C2">
                  <w:pPr>
                    <w:pStyle w:val="ListParagraph"/>
                    <w:ind w:left="0"/>
                    <w:jc w:val="center"/>
                  </w:pPr>
                  <w:r>
                    <w:t>5</w:t>
                  </w:r>
                </w:p>
              </w:tc>
              <w:tc>
                <w:tcPr>
                  <w:tcW w:w="837" w:type="dxa"/>
                  <w:vAlign w:val="center"/>
                </w:tcPr>
                <w:p w:rsidR="00F276B0" w:rsidRDefault="00F276B0" w:rsidP="007754C2">
                  <w:pPr>
                    <w:pStyle w:val="ListParagraph"/>
                    <w:ind w:left="0"/>
                    <w:jc w:val="center"/>
                  </w:pPr>
                  <w:r>
                    <w:t>6</w:t>
                  </w:r>
                </w:p>
              </w:tc>
            </w:tr>
          </w:tbl>
          <w:p w:rsidR="00F276B0" w:rsidRPr="00676C4D" w:rsidRDefault="00F276B0" w:rsidP="00972E31"/>
        </w:tc>
        <w:tc>
          <w:tcPr>
            <w:tcW w:w="372" w:type="pct"/>
          </w:tcPr>
          <w:p w:rsidR="00F276B0" w:rsidRDefault="00F276B0" w:rsidP="00972E31">
            <w:pPr>
              <w:jc w:val="center"/>
            </w:pPr>
            <w:r>
              <w:t>CO4</w:t>
            </w:r>
          </w:p>
        </w:tc>
        <w:tc>
          <w:tcPr>
            <w:tcW w:w="371" w:type="pct"/>
          </w:tcPr>
          <w:p w:rsidR="00F276B0" w:rsidRPr="00676C4D" w:rsidRDefault="00F276B0" w:rsidP="00972E31">
            <w:pPr>
              <w:jc w:val="center"/>
            </w:pPr>
            <w:r>
              <w:t>3</w:t>
            </w:r>
          </w:p>
        </w:tc>
      </w:tr>
      <w:tr w:rsidR="00F276B0" w:rsidRPr="00676C4D" w:rsidTr="0045172E">
        <w:tc>
          <w:tcPr>
            <w:tcW w:w="244" w:type="pct"/>
          </w:tcPr>
          <w:p w:rsidR="00F276B0" w:rsidRPr="00676C4D" w:rsidRDefault="00F276B0" w:rsidP="00972E31">
            <w:r w:rsidRPr="00676C4D">
              <w:t>15</w:t>
            </w:r>
            <w:r>
              <w:t>.</w:t>
            </w:r>
          </w:p>
        </w:tc>
        <w:tc>
          <w:tcPr>
            <w:tcW w:w="4013" w:type="pct"/>
          </w:tcPr>
          <w:p w:rsidR="00F276B0" w:rsidRPr="00676C4D" w:rsidRDefault="00F276B0" w:rsidP="00972E31">
            <w:r>
              <w:t xml:space="preserve">Define Type I and Type II error in Sampling </w:t>
            </w:r>
          </w:p>
        </w:tc>
        <w:tc>
          <w:tcPr>
            <w:tcW w:w="372" w:type="pct"/>
          </w:tcPr>
          <w:p w:rsidR="00F276B0" w:rsidRDefault="00F276B0" w:rsidP="00972E31">
            <w:pPr>
              <w:jc w:val="center"/>
            </w:pPr>
            <w:r>
              <w:t>CO6</w:t>
            </w:r>
          </w:p>
        </w:tc>
        <w:tc>
          <w:tcPr>
            <w:tcW w:w="371" w:type="pct"/>
          </w:tcPr>
          <w:p w:rsidR="00F276B0" w:rsidRPr="00676C4D" w:rsidRDefault="00F276B0" w:rsidP="00972E31">
            <w:pPr>
              <w:jc w:val="center"/>
            </w:pPr>
            <w:r>
              <w:t>3</w:t>
            </w:r>
          </w:p>
        </w:tc>
      </w:tr>
      <w:tr w:rsidR="00F276B0" w:rsidRPr="00676C4D" w:rsidTr="0045172E">
        <w:tc>
          <w:tcPr>
            <w:tcW w:w="244" w:type="pct"/>
          </w:tcPr>
          <w:p w:rsidR="00F276B0" w:rsidRPr="00676C4D" w:rsidRDefault="00F276B0" w:rsidP="00972E31">
            <w:r>
              <w:t>16.</w:t>
            </w:r>
          </w:p>
        </w:tc>
        <w:tc>
          <w:tcPr>
            <w:tcW w:w="4013" w:type="pct"/>
          </w:tcPr>
          <w:p w:rsidR="00F276B0" w:rsidRPr="00676C4D" w:rsidRDefault="00F276B0" w:rsidP="00EA1E58">
            <w:r>
              <w:t xml:space="preserve">Find the value of the statistic </w:t>
            </w:r>
            <m:oMath>
              <m:sSup>
                <m:sSupPr>
                  <m:ctrlPr>
                    <w:rPr>
                      <w:rFonts w:ascii="Cambria Math" w:hAnsi="Cambria Math"/>
                      <w:i/>
                    </w:rPr>
                  </m:ctrlPr>
                </m:sSupPr>
                <m:e>
                  <m:r>
                    <w:rPr>
                      <w:rFonts w:ascii="Cambria Math" w:hAnsi="Cambria Math"/>
                    </w:rPr>
                    <m:t>s</m:t>
                  </m:r>
                </m:e>
                <m:sup>
                  <m:r>
                    <w:rPr>
                      <w:rFonts w:ascii="Cambria Math" w:hAnsi="Cambria Math"/>
                    </w:rPr>
                    <m:t>2</m:t>
                  </m:r>
                </m:sup>
              </m:sSup>
            </m:oMath>
            <w:r>
              <w:t xml:space="preserve"> for two small samples given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=25</m:t>
              </m:r>
            </m:oMath>
            <w:r>
              <w:t xml:space="preserve">, </w:t>
            </w:r>
            <m:oMath>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=25</m:t>
              </m:r>
            </m:oMath>
            <w:r>
              <w:t xml:space="preserve">, </w:t>
            </w:r>
            <m:oMath>
              <m:sSub>
                <m:sSubPr>
                  <m:ctrlPr>
                    <w:rPr>
                      <w:rFonts w:ascii="Cambria Math" w:hAnsi="Cambria Math"/>
                      <w:i/>
                    </w:rPr>
                  </m:ctrlPr>
                </m:sSubPr>
                <m:e>
                  <m:r>
                    <w:rPr>
                      <w:rFonts w:ascii="Cambria Math" w:hAnsi="Cambria Math"/>
                    </w:rPr>
                    <m:t>s</m:t>
                  </m:r>
                </m:e>
                <m:sub>
                  <m:r>
                    <w:rPr>
                      <w:rFonts w:ascii="Cambria Math" w:hAnsi="Cambria Math"/>
                    </w:rPr>
                    <m:t>1</m:t>
                  </m:r>
                </m:sub>
              </m:sSub>
              <m:r>
                <w:rPr>
                  <w:rFonts w:ascii="Cambria Math" w:hAnsi="Cambria Math"/>
                </w:rPr>
                <m:t>=20</m:t>
              </m:r>
            </m:oMath>
            <w:r>
              <w:t xml:space="preserve"> and </w:t>
            </w:r>
            <m:oMath>
              <m:sSub>
                <m:sSubPr>
                  <m:ctrlPr>
                    <w:rPr>
                      <w:rFonts w:ascii="Cambria Math" w:hAnsi="Cambria Math"/>
                      <w:i/>
                    </w:rPr>
                  </m:ctrlPr>
                </m:sSubPr>
                <m:e>
                  <m:r>
                    <w:rPr>
                      <w:rFonts w:ascii="Cambria Math" w:hAnsi="Cambria Math"/>
                    </w:rPr>
                    <m:t>s</m:t>
                  </m:r>
                </m:e>
                <m:sub>
                  <m:r>
                    <w:rPr>
                      <w:rFonts w:ascii="Cambria Math" w:hAnsi="Cambria Math"/>
                    </w:rPr>
                    <m:t>2</m:t>
                  </m:r>
                </m:sub>
              </m:sSub>
              <m:r>
                <w:rPr>
                  <w:rFonts w:ascii="Cambria Math" w:hAnsi="Cambria Math"/>
                </w:rPr>
                <m:t>=25</m:t>
              </m:r>
            </m:oMath>
            <w:r>
              <w:t xml:space="preserve">. </w:t>
            </w:r>
          </w:p>
        </w:tc>
        <w:tc>
          <w:tcPr>
            <w:tcW w:w="372" w:type="pct"/>
          </w:tcPr>
          <w:p w:rsidR="00F276B0" w:rsidRDefault="00F276B0" w:rsidP="00972E31">
            <w:pPr>
              <w:jc w:val="center"/>
            </w:pPr>
            <w:r>
              <w:t>CO6</w:t>
            </w:r>
          </w:p>
        </w:tc>
        <w:tc>
          <w:tcPr>
            <w:tcW w:w="371" w:type="pct"/>
          </w:tcPr>
          <w:p w:rsidR="00F276B0" w:rsidRDefault="00F276B0" w:rsidP="00972E31">
            <w:pPr>
              <w:jc w:val="center"/>
            </w:pPr>
            <w:r>
              <w:t>3</w:t>
            </w:r>
          </w:p>
        </w:tc>
      </w:tr>
    </w:tbl>
    <w:p w:rsidR="005133D7" w:rsidRDefault="005133D7" w:rsidP="005133D7"/>
    <w:tbl>
      <w:tblPr>
        <w:tblStyle w:val="TableGrid"/>
        <w:tblW w:w="4958"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00"/>
        <w:gridCol w:w="644"/>
        <w:gridCol w:w="7917"/>
        <w:gridCol w:w="807"/>
        <w:gridCol w:w="725"/>
      </w:tblGrid>
      <w:tr w:rsidR="008E3915" w:rsidRPr="00676C4D" w:rsidTr="009A1B98">
        <w:trPr>
          <w:trHeight w:val="232"/>
        </w:trPr>
        <w:tc>
          <w:tcPr>
            <w:tcW w:w="236" w:type="pct"/>
          </w:tcPr>
          <w:p w:rsidR="008E3915" w:rsidRPr="00676C4D" w:rsidRDefault="008E3915" w:rsidP="00972E31">
            <w:pPr>
              <w:jc w:val="center"/>
              <w:rPr>
                <w:b/>
              </w:rPr>
            </w:pPr>
          </w:p>
        </w:tc>
        <w:tc>
          <w:tcPr>
            <w:tcW w:w="4764" w:type="pct"/>
            <w:gridSpan w:val="4"/>
          </w:tcPr>
          <w:p w:rsidR="008E3915" w:rsidRDefault="008E3915" w:rsidP="00972E31">
            <w:pPr>
              <w:jc w:val="center"/>
              <w:rPr>
                <w:b/>
              </w:rPr>
            </w:pPr>
            <w:r w:rsidRPr="00676C4D">
              <w:rPr>
                <w:b/>
              </w:rPr>
              <w:t>PART C</w:t>
            </w:r>
            <w:r w:rsidR="00276568">
              <w:rPr>
                <w:b/>
              </w:rPr>
              <w:t xml:space="preserve"> (6 X 12= 72</w:t>
            </w:r>
            <w:r w:rsidRPr="00676C4D">
              <w:rPr>
                <w:b/>
              </w:rPr>
              <w:t xml:space="preserve"> MARKS)</w:t>
            </w:r>
          </w:p>
          <w:p w:rsidR="008E3915" w:rsidRPr="00676C4D" w:rsidRDefault="00276568" w:rsidP="00276568">
            <w:pPr>
              <w:jc w:val="center"/>
              <w:rPr>
                <w:b/>
              </w:rPr>
            </w:pPr>
            <w:r>
              <w:rPr>
                <w:b/>
              </w:rPr>
              <w:t>(</w:t>
            </w:r>
            <w:r w:rsidR="008E3915">
              <w:rPr>
                <w:b/>
              </w:rPr>
              <w:t xml:space="preserve">Answer any five Questions from Q.no 17 to 23. </w:t>
            </w:r>
            <w:proofErr w:type="spellStart"/>
            <w:r w:rsidR="008E3915">
              <w:rPr>
                <w:b/>
              </w:rPr>
              <w:t>Q.No</w:t>
            </w:r>
            <w:proofErr w:type="spellEnd"/>
            <w:r w:rsidR="008E3915">
              <w:rPr>
                <w:b/>
              </w:rPr>
              <w:t xml:space="preserve"> 24 is a Compulsory Question)</w:t>
            </w:r>
          </w:p>
        </w:tc>
      </w:tr>
      <w:tr w:rsidR="00F276B0" w:rsidRPr="00676C4D" w:rsidTr="00F276B0">
        <w:trPr>
          <w:trHeight w:val="232"/>
        </w:trPr>
        <w:tc>
          <w:tcPr>
            <w:tcW w:w="236" w:type="pct"/>
            <w:vMerge w:val="restart"/>
          </w:tcPr>
          <w:p w:rsidR="00F276B0" w:rsidRPr="00676C4D" w:rsidRDefault="00F276B0" w:rsidP="00972E31">
            <w:pPr>
              <w:jc w:val="center"/>
            </w:pPr>
            <w:r>
              <w:t>17</w:t>
            </w:r>
            <w:r w:rsidRPr="00676C4D">
              <w:t>.</w:t>
            </w:r>
          </w:p>
        </w:tc>
        <w:tc>
          <w:tcPr>
            <w:tcW w:w="304" w:type="pct"/>
          </w:tcPr>
          <w:p w:rsidR="00F276B0" w:rsidRPr="00676C4D" w:rsidRDefault="00F276B0" w:rsidP="00972E31">
            <w:pPr>
              <w:jc w:val="center"/>
            </w:pPr>
            <w:r w:rsidRPr="00676C4D">
              <w:t>a.</w:t>
            </w:r>
          </w:p>
        </w:tc>
        <w:tc>
          <w:tcPr>
            <w:tcW w:w="3737" w:type="pct"/>
          </w:tcPr>
          <w:p w:rsidR="00F276B0" w:rsidRDefault="00F276B0" w:rsidP="00715664">
            <w:pPr>
              <w:jc w:val="both"/>
              <w:rPr>
                <w:rFonts w:eastAsiaTheme="minorEastAsia"/>
              </w:rPr>
            </w:pPr>
            <w:r w:rsidRPr="00500499">
              <w:t xml:space="preserve">In a shooting test, the probability of hitting a target is </w:t>
            </w:r>
            <m:oMath>
              <m:f>
                <m:fPr>
                  <m:ctrlPr>
                    <w:rPr>
                      <w:rFonts w:ascii="Cambria Math" w:hAnsi="Cambria Math"/>
                      <w:i/>
                    </w:rPr>
                  </m:ctrlPr>
                </m:fPr>
                <m:num>
                  <m:r>
                    <w:rPr>
                      <w:rFonts w:ascii="Cambria Math" w:hAnsi="Cambria Math"/>
                    </w:rPr>
                    <m:t>1</m:t>
                  </m:r>
                </m:num>
                <m:den>
                  <m:r>
                    <w:rPr>
                      <w:rFonts w:ascii="Cambria Math" w:hAnsi="Cambria Math"/>
                    </w:rPr>
                    <m:t>2</m:t>
                  </m:r>
                </m:den>
              </m:f>
            </m:oMath>
            <w:r w:rsidRPr="00500499">
              <w:rPr>
                <w:rFonts w:eastAsiaTheme="minorEastAsia"/>
              </w:rPr>
              <w:t xml:space="preserve"> for A, </w:t>
            </w:r>
            <m:oMath>
              <m:f>
                <m:fPr>
                  <m:ctrlPr>
                    <w:rPr>
                      <w:rFonts w:ascii="Cambria Math" w:hAnsi="Cambria Math"/>
                      <w:i/>
                    </w:rPr>
                  </m:ctrlPr>
                </m:fPr>
                <m:num>
                  <m:r>
                    <w:rPr>
                      <w:rFonts w:ascii="Cambria Math" w:hAnsi="Cambria Math"/>
                    </w:rPr>
                    <m:t>2</m:t>
                  </m:r>
                </m:num>
                <m:den>
                  <m:r>
                    <w:rPr>
                      <w:rFonts w:ascii="Cambria Math" w:hAnsi="Cambria Math"/>
                    </w:rPr>
                    <m:t>3</m:t>
                  </m:r>
                </m:den>
              </m:f>
            </m:oMath>
            <w:r w:rsidRPr="00500499">
              <w:rPr>
                <w:rFonts w:eastAsiaTheme="minorEastAsia"/>
              </w:rPr>
              <w:t xml:space="preserve"> for B and </w:t>
            </w:r>
            <m:oMath>
              <m:f>
                <m:fPr>
                  <m:ctrlPr>
                    <w:rPr>
                      <w:rFonts w:ascii="Cambria Math" w:hAnsi="Cambria Math"/>
                      <w:i/>
                    </w:rPr>
                  </m:ctrlPr>
                </m:fPr>
                <m:num>
                  <m:r>
                    <w:rPr>
                      <w:rFonts w:ascii="Cambria Math" w:hAnsi="Cambria Math"/>
                    </w:rPr>
                    <m:t>3</m:t>
                  </m:r>
                </m:num>
                <m:den>
                  <m:r>
                    <w:rPr>
                      <w:rFonts w:ascii="Cambria Math" w:hAnsi="Cambria Math"/>
                    </w:rPr>
                    <m:t>4</m:t>
                  </m:r>
                </m:den>
              </m:f>
            </m:oMath>
            <w:r w:rsidRPr="00500499">
              <w:rPr>
                <w:rFonts w:eastAsiaTheme="minorEastAsia"/>
              </w:rPr>
              <w:t xml:space="preserve"> for C. If all of them fire at the target, find the probability of </w:t>
            </w:r>
            <w:r>
              <w:rPr>
                <w:rFonts w:eastAsiaTheme="minorEastAsia"/>
              </w:rPr>
              <w:t>(</w:t>
            </w:r>
            <w:proofErr w:type="spellStart"/>
            <w:r>
              <w:rPr>
                <w:rFonts w:eastAsiaTheme="minorEastAsia"/>
              </w:rPr>
              <w:t>i</w:t>
            </w:r>
            <w:proofErr w:type="spellEnd"/>
            <w:r>
              <w:rPr>
                <w:rFonts w:eastAsiaTheme="minorEastAsia"/>
              </w:rPr>
              <w:t xml:space="preserve">) </w:t>
            </w:r>
            <w:r w:rsidRPr="006B1F75">
              <w:rPr>
                <w:rFonts w:eastAsiaTheme="minorEastAsia"/>
              </w:rPr>
              <w:t>None of them h</w:t>
            </w:r>
            <w:r>
              <w:rPr>
                <w:rFonts w:eastAsiaTheme="minorEastAsia"/>
              </w:rPr>
              <w:t>it the target</w:t>
            </w:r>
          </w:p>
          <w:p w:rsidR="00F276B0" w:rsidRPr="00676C4D" w:rsidRDefault="00F276B0" w:rsidP="00715664">
            <w:pPr>
              <w:jc w:val="both"/>
            </w:pPr>
            <w:r>
              <w:rPr>
                <w:rFonts w:eastAsiaTheme="minorEastAsia"/>
              </w:rPr>
              <w:t xml:space="preserve"> (ii) </w:t>
            </w:r>
            <w:proofErr w:type="spellStart"/>
            <w:r w:rsidRPr="006B1F75">
              <w:rPr>
                <w:rFonts w:eastAsiaTheme="minorEastAsia"/>
              </w:rPr>
              <w:t>Atleast</w:t>
            </w:r>
            <w:proofErr w:type="spellEnd"/>
            <w:r w:rsidRPr="006B1F75">
              <w:rPr>
                <w:rFonts w:eastAsiaTheme="minorEastAsia"/>
              </w:rPr>
              <w:t xml:space="preserve"> one of them hit the target</w:t>
            </w:r>
            <w:r>
              <w:rPr>
                <w:rFonts w:eastAsiaTheme="minorEastAsia"/>
              </w:rPr>
              <w:t xml:space="preserve"> (iii) </w:t>
            </w:r>
            <w:proofErr w:type="spellStart"/>
            <w:r w:rsidRPr="006B1F75">
              <w:rPr>
                <w:rFonts w:eastAsiaTheme="minorEastAsia"/>
              </w:rPr>
              <w:t>Atleast</w:t>
            </w:r>
            <w:proofErr w:type="spellEnd"/>
            <w:r w:rsidRPr="006B1F75">
              <w:rPr>
                <w:rFonts w:eastAsiaTheme="minorEastAsia"/>
              </w:rPr>
              <w:t xml:space="preserve"> two of them hit the target</w:t>
            </w:r>
          </w:p>
        </w:tc>
        <w:tc>
          <w:tcPr>
            <w:tcW w:w="381" w:type="pct"/>
          </w:tcPr>
          <w:p w:rsidR="00F276B0" w:rsidRPr="00676C4D" w:rsidRDefault="00F276B0" w:rsidP="00972E31">
            <w:pPr>
              <w:jc w:val="center"/>
            </w:pPr>
            <w:r>
              <w:t>CO1</w:t>
            </w:r>
          </w:p>
        </w:tc>
        <w:tc>
          <w:tcPr>
            <w:tcW w:w="342" w:type="pct"/>
          </w:tcPr>
          <w:p w:rsidR="00F276B0" w:rsidRPr="00676C4D" w:rsidRDefault="00F276B0" w:rsidP="00972E31">
            <w:pPr>
              <w:jc w:val="center"/>
            </w:pPr>
            <w:r>
              <w:t>6</w:t>
            </w:r>
          </w:p>
        </w:tc>
      </w:tr>
      <w:tr w:rsidR="00F276B0" w:rsidRPr="00676C4D" w:rsidTr="00F276B0">
        <w:trPr>
          <w:trHeight w:val="232"/>
        </w:trPr>
        <w:tc>
          <w:tcPr>
            <w:tcW w:w="236" w:type="pct"/>
            <w:vMerge/>
          </w:tcPr>
          <w:p w:rsidR="00F276B0" w:rsidRPr="00676C4D" w:rsidRDefault="00F276B0" w:rsidP="00972E31">
            <w:pPr>
              <w:jc w:val="center"/>
            </w:pPr>
          </w:p>
        </w:tc>
        <w:tc>
          <w:tcPr>
            <w:tcW w:w="304" w:type="pct"/>
          </w:tcPr>
          <w:p w:rsidR="00F276B0" w:rsidRPr="00676C4D" w:rsidRDefault="00F276B0" w:rsidP="00972E31">
            <w:pPr>
              <w:jc w:val="center"/>
            </w:pPr>
            <w:r w:rsidRPr="00676C4D">
              <w:t>b.</w:t>
            </w:r>
          </w:p>
        </w:tc>
        <w:tc>
          <w:tcPr>
            <w:tcW w:w="3737" w:type="pct"/>
          </w:tcPr>
          <w:p w:rsidR="00F276B0" w:rsidRPr="00676C4D" w:rsidRDefault="00F276B0" w:rsidP="00715664">
            <w:pPr>
              <w:jc w:val="both"/>
            </w:pPr>
            <w:r>
              <w:t>The chances of A, B and C becoming a general manager of a certain company are in the ratio 4: 2: 3. The probability that the bonus scheme will be introduced in the company if A, B and C become general manager are 0.3, 0.7 and 0.8 respectively. If the bonus has been introduced what is the probability that B has been appointed as general manager.</w:t>
            </w:r>
            <w:r>
              <w:rPr>
                <w:rFonts w:eastAsiaTheme="minorEastAsia"/>
              </w:rPr>
              <w:tab/>
            </w:r>
          </w:p>
        </w:tc>
        <w:tc>
          <w:tcPr>
            <w:tcW w:w="381" w:type="pct"/>
          </w:tcPr>
          <w:p w:rsidR="00F276B0" w:rsidRPr="00676C4D" w:rsidRDefault="00F276B0" w:rsidP="00972E31">
            <w:pPr>
              <w:jc w:val="center"/>
            </w:pPr>
            <w:r>
              <w:t>CO1</w:t>
            </w:r>
          </w:p>
        </w:tc>
        <w:tc>
          <w:tcPr>
            <w:tcW w:w="342" w:type="pct"/>
          </w:tcPr>
          <w:p w:rsidR="00F276B0" w:rsidRPr="00676C4D" w:rsidRDefault="00F276B0" w:rsidP="00972E31">
            <w:pPr>
              <w:jc w:val="center"/>
            </w:pPr>
            <w:r>
              <w:t>6</w:t>
            </w:r>
          </w:p>
        </w:tc>
      </w:tr>
      <w:tr w:rsidR="00F276B0" w:rsidRPr="00676C4D" w:rsidTr="00F276B0">
        <w:trPr>
          <w:trHeight w:val="232"/>
        </w:trPr>
        <w:tc>
          <w:tcPr>
            <w:tcW w:w="236" w:type="pct"/>
          </w:tcPr>
          <w:p w:rsidR="00F276B0" w:rsidRPr="00676C4D" w:rsidRDefault="00F276B0" w:rsidP="00972E31">
            <w:pPr>
              <w:jc w:val="center"/>
            </w:pPr>
            <w:r>
              <w:t>18</w:t>
            </w:r>
            <w:r w:rsidRPr="00676C4D">
              <w:t>.</w:t>
            </w:r>
          </w:p>
        </w:tc>
        <w:tc>
          <w:tcPr>
            <w:tcW w:w="304" w:type="pct"/>
          </w:tcPr>
          <w:p w:rsidR="00F276B0" w:rsidRPr="00676C4D" w:rsidRDefault="00F276B0" w:rsidP="00972E31">
            <w:pPr>
              <w:jc w:val="center"/>
            </w:pPr>
            <w:r w:rsidRPr="00676C4D">
              <w:t>a.</w:t>
            </w:r>
          </w:p>
        </w:tc>
        <w:tc>
          <w:tcPr>
            <w:tcW w:w="3737" w:type="pct"/>
          </w:tcPr>
          <w:p w:rsidR="00F276B0" w:rsidRPr="002A03DC" w:rsidRDefault="00F276B0" w:rsidP="00715664">
            <w:pPr>
              <w:jc w:val="both"/>
            </w:pPr>
            <w:r>
              <w:t xml:space="preserve">A continuous random variable X has the following distribution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=k</m:t>
              </m:r>
              <m:d>
                <m:dPr>
                  <m:ctrlPr>
                    <w:rPr>
                      <w:rFonts w:ascii="Cambria Math" w:hAnsi="Cambria Math"/>
                      <w:i/>
                    </w:rPr>
                  </m:ctrlPr>
                </m:dPr>
                <m:e>
                  <m:r>
                    <w:rPr>
                      <w:rFonts w:ascii="Cambria Math" w:hAnsi="Cambria Math"/>
                    </w:rPr>
                    <m:t>1+x</m:t>
                  </m:r>
                </m:e>
              </m:d>
              <m:r>
                <w:rPr>
                  <w:rFonts w:ascii="Cambria Math" w:hAnsi="Cambria Math"/>
                </w:rPr>
                <m:t>,</m:t>
              </m:r>
            </m:oMath>
          </w:p>
          <w:p w:rsidR="00F276B0" w:rsidRPr="00676C4D" w:rsidRDefault="00F276B0" w:rsidP="002A03DC">
            <w:pPr>
              <w:jc w:val="both"/>
            </w:pPr>
            <m:oMath>
              <m:r>
                <w:rPr>
                  <w:rFonts w:ascii="Cambria Math" w:hAnsi="Cambria Math"/>
                </w:rPr>
                <m:t xml:space="preserve"> 2 ≤x ≤5</m:t>
              </m:r>
            </m:oMath>
            <w:r>
              <w:t>.</w:t>
            </w:r>
            <w:r w:rsidR="00276568">
              <w:t xml:space="preserve"> </w:t>
            </w:r>
            <w:r>
              <w:t>Find (</w:t>
            </w:r>
            <w:proofErr w:type="spellStart"/>
            <w:r>
              <w:t>i</w:t>
            </w:r>
            <w:proofErr w:type="spellEnd"/>
            <w:r>
              <w:t xml:space="preserve">) k (ii) </w:t>
            </w:r>
            <w:proofErr w:type="gramStart"/>
            <w:r>
              <w:t>P(</w:t>
            </w:r>
            <w:proofErr w:type="gramEnd"/>
            <w:r>
              <w:t>3 &lt; X &lt; 4) (iii) mean (iv) variance</w:t>
            </w:r>
            <w:r w:rsidR="00276568">
              <w:t>.</w:t>
            </w:r>
          </w:p>
        </w:tc>
        <w:tc>
          <w:tcPr>
            <w:tcW w:w="381" w:type="pct"/>
          </w:tcPr>
          <w:p w:rsidR="00F276B0" w:rsidRPr="00676C4D" w:rsidRDefault="00F276B0" w:rsidP="00972E31">
            <w:pPr>
              <w:jc w:val="center"/>
            </w:pPr>
            <w:r>
              <w:t>CO2</w:t>
            </w:r>
          </w:p>
        </w:tc>
        <w:tc>
          <w:tcPr>
            <w:tcW w:w="342" w:type="pct"/>
          </w:tcPr>
          <w:p w:rsidR="00F276B0" w:rsidRPr="00676C4D" w:rsidRDefault="00F276B0" w:rsidP="00972E31">
            <w:pPr>
              <w:jc w:val="center"/>
            </w:pPr>
            <w:r>
              <w:t>12</w:t>
            </w:r>
          </w:p>
        </w:tc>
      </w:tr>
      <w:tr w:rsidR="00F276B0" w:rsidRPr="00676C4D" w:rsidTr="00F276B0">
        <w:trPr>
          <w:trHeight w:val="232"/>
        </w:trPr>
        <w:tc>
          <w:tcPr>
            <w:tcW w:w="236" w:type="pct"/>
            <w:vMerge w:val="restart"/>
          </w:tcPr>
          <w:p w:rsidR="00F276B0" w:rsidRPr="00676C4D" w:rsidRDefault="00F276B0" w:rsidP="00972E31">
            <w:pPr>
              <w:jc w:val="center"/>
            </w:pPr>
            <w:r>
              <w:t>19</w:t>
            </w:r>
            <w:r w:rsidRPr="00676C4D">
              <w:t>.</w:t>
            </w:r>
          </w:p>
        </w:tc>
        <w:tc>
          <w:tcPr>
            <w:tcW w:w="304" w:type="pct"/>
          </w:tcPr>
          <w:p w:rsidR="00F276B0" w:rsidRPr="00676C4D" w:rsidRDefault="00F276B0" w:rsidP="00972E31">
            <w:pPr>
              <w:jc w:val="center"/>
            </w:pPr>
            <w:r w:rsidRPr="00676C4D">
              <w:t>a.</w:t>
            </w:r>
          </w:p>
        </w:tc>
        <w:tc>
          <w:tcPr>
            <w:tcW w:w="3737" w:type="pct"/>
          </w:tcPr>
          <w:p w:rsidR="00F276B0" w:rsidRDefault="00F276B0" w:rsidP="00715664">
            <w:pPr>
              <w:jc w:val="both"/>
            </w:pPr>
            <w:r w:rsidRPr="00893CCD">
              <w:t xml:space="preserve">Fit a Poisson distribution to the given data and calculate the expected frequencies.  </w:t>
            </w:r>
          </w:p>
          <w:tbl>
            <w:tblPr>
              <w:tblStyle w:val="TableGrid"/>
              <w:tblW w:w="0" w:type="auto"/>
              <w:jc w:val="center"/>
              <w:tblLook w:val="04A0"/>
            </w:tblPr>
            <w:tblGrid>
              <w:gridCol w:w="649"/>
              <w:gridCol w:w="611"/>
              <w:gridCol w:w="630"/>
              <w:gridCol w:w="630"/>
              <w:gridCol w:w="540"/>
              <w:gridCol w:w="540"/>
            </w:tblGrid>
            <w:tr w:rsidR="00F276B0" w:rsidRPr="00012145" w:rsidTr="00715664">
              <w:trPr>
                <w:jc w:val="center"/>
              </w:trPr>
              <w:tc>
                <w:tcPr>
                  <w:tcW w:w="649" w:type="dxa"/>
                </w:tcPr>
                <w:p w:rsidR="00F276B0" w:rsidRPr="00012145" w:rsidRDefault="00F276B0" w:rsidP="00852EC6">
                  <w:pPr>
                    <w:pStyle w:val="ListParagraph"/>
                    <w:ind w:left="0"/>
                    <w:jc w:val="center"/>
                  </w:pPr>
                  <w:r w:rsidRPr="00012145">
                    <w:t>x</w:t>
                  </w:r>
                </w:p>
              </w:tc>
              <w:tc>
                <w:tcPr>
                  <w:tcW w:w="611" w:type="dxa"/>
                </w:tcPr>
                <w:p w:rsidR="00F276B0" w:rsidRPr="00012145" w:rsidRDefault="00F276B0" w:rsidP="00852EC6">
                  <w:pPr>
                    <w:pStyle w:val="ListParagraph"/>
                    <w:ind w:left="0"/>
                    <w:jc w:val="center"/>
                  </w:pPr>
                  <w:r w:rsidRPr="00012145">
                    <w:t>0</w:t>
                  </w:r>
                </w:p>
              </w:tc>
              <w:tc>
                <w:tcPr>
                  <w:tcW w:w="630" w:type="dxa"/>
                </w:tcPr>
                <w:p w:rsidR="00F276B0" w:rsidRPr="00012145" w:rsidRDefault="00F276B0" w:rsidP="00852EC6">
                  <w:pPr>
                    <w:pStyle w:val="ListParagraph"/>
                    <w:ind w:left="0"/>
                    <w:jc w:val="center"/>
                  </w:pPr>
                  <w:r w:rsidRPr="00012145">
                    <w:t>1</w:t>
                  </w:r>
                </w:p>
              </w:tc>
              <w:tc>
                <w:tcPr>
                  <w:tcW w:w="630" w:type="dxa"/>
                </w:tcPr>
                <w:p w:rsidR="00F276B0" w:rsidRPr="00012145" w:rsidRDefault="00F276B0" w:rsidP="00852EC6">
                  <w:pPr>
                    <w:pStyle w:val="ListParagraph"/>
                    <w:ind w:left="0"/>
                    <w:jc w:val="center"/>
                  </w:pPr>
                  <w:r w:rsidRPr="00012145">
                    <w:t>2</w:t>
                  </w:r>
                </w:p>
              </w:tc>
              <w:tc>
                <w:tcPr>
                  <w:tcW w:w="540" w:type="dxa"/>
                </w:tcPr>
                <w:p w:rsidR="00F276B0" w:rsidRPr="00012145" w:rsidRDefault="00F276B0" w:rsidP="00852EC6">
                  <w:pPr>
                    <w:pStyle w:val="ListParagraph"/>
                    <w:ind w:left="0"/>
                    <w:jc w:val="center"/>
                  </w:pPr>
                  <w:r w:rsidRPr="00012145">
                    <w:t>3</w:t>
                  </w:r>
                </w:p>
              </w:tc>
              <w:tc>
                <w:tcPr>
                  <w:tcW w:w="540" w:type="dxa"/>
                </w:tcPr>
                <w:p w:rsidR="00F276B0" w:rsidRPr="00012145" w:rsidRDefault="00F276B0" w:rsidP="00852EC6">
                  <w:pPr>
                    <w:pStyle w:val="ListParagraph"/>
                    <w:ind w:left="0"/>
                    <w:jc w:val="center"/>
                  </w:pPr>
                  <w:r w:rsidRPr="00012145">
                    <w:t>4</w:t>
                  </w:r>
                </w:p>
              </w:tc>
            </w:tr>
            <w:tr w:rsidR="00F276B0" w:rsidRPr="00012145" w:rsidTr="00715664">
              <w:trPr>
                <w:jc w:val="center"/>
              </w:trPr>
              <w:tc>
                <w:tcPr>
                  <w:tcW w:w="649" w:type="dxa"/>
                </w:tcPr>
                <w:p w:rsidR="00F276B0" w:rsidRPr="00012145" w:rsidRDefault="00F276B0" w:rsidP="00852EC6">
                  <w:pPr>
                    <w:pStyle w:val="ListParagraph"/>
                    <w:ind w:left="0"/>
                    <w:jc w:val="center"/>
                  </w:pPr>
                  <m:oMathPara>
                    <m:oMath>
                      <m:r>
                        <w:rPr>
                          <w:rFonts w:ascii="Cambria Math" w:hAnsi="Cambria Math"/>
                        </w:rPr>
                        <m:t>f</m:t>
                      </m:r>
                    </m:oMath>
                  </m:oMathPara>
                </w:p>
              </w:tc>
              <w:tc>
                <w:tcPr>
                  <w:tcW w:w="611" w:type="dxa"/>
                </w:tcPr>
                <w:p w:rsidR="00F276B0" w:rsidRPr="00012145" w:rsidRDefault="00F276B0" w:rsidP="00852EC6">
                  <w:pPr>
                    <w:pStyle w:val="ListParagraph"/>
                    <w:ind w:left="0"/>
                    <w:jc w:val="center"/>
                  </w:pPr>
                  <w:r w:rsidRPr="00012145">
                    <w:t>43</w:t>
                  </w:r>
                </w:p>
              </w:tc>
              <w:tc>
                <w:tcPr>
                  <w:tcW w:w="630" w:type="dxa"/>
                </w:tcPr>
                <w:p w:rsidR="00F276B0" w:rsidRPr="00012145" w:rsidRDefault="00F276B0" w:rsidP="00852EC6">
                  <w:pPr>
                    <w:pStyle w:val="ListParagraph"/>
                    <w:ind w:left="0"/>
                    <w:jc w:val="center"/>
                  </w:pPr>
                  <w:r w:rsidRPr="00012145">
                    <w:t>38</w:t>
                  </w:r>
                </w:p>
              </w:tc>
              <w:tc>
                <w:tcPr>
                  <w:tcW w:w="630" w:type="dxa"/>
                </w:tcPr>
                <w:p w:rsidR="00F276B0" w:rsidRPr="00012145" w:rsidRDefault="00F276B0" w:rsidP="00852EC6">
                  <w:pPr>
                    <w:pStyle w:val="ListParagraph"/>
                    <w:ind w:left="0"/>
                    <w:jc w:val="center"/>
                  </w:pPr>
                  <w:r w:rsidRPr="00012145">
                    <w:t>22</w:t>
                  </w:r>
                </w:p>
              </w:tc>
              <w:tc>
                <w:tcPr>
                  <w:tcW w:w="540" w:type="dxa"/>
                </w:tcPr>
                <w:p w:rsidR="00F276B0" w:rsidRPr="00012145" w:rsidRDefault="00F276B0" w:rsidP="00852EC6">
                  <w:pPr>
                    <w:pStyle w:val="ListParagraph"/>
                    <w:ind w:left="0"/>
                    <w:jc w:val="center"/>
                  </w:pPr>
                  <w:r w:rsidRPr="00012145">
                    <w:t>9</w:t>
                  </w:r>
                </w:p>
              </w:tc>
              <w:tc>
                <w:tcPr>
                  <w:tcW w:w="540" w:type="dxa"/>
                </w:tcPr>
                <w:p w:rsidR="00F276B0" w:rsidRPr="00012145" w:rsidRDefault="00F276B0" w:rsidP="00852EC6">
                  <w:pPr>
                    <w:pStyle w:val="ListParagraph"/>
                    <w:ind w:left="0"/>
                    <w:jc w:val="center"/>
                  </w:pPr>
                  <w:r w:rsidRPr="00012145">
                    <w:t>1</w:t>
                  </w:r>
                </w:p>
              </w:tc>
            </w:tr>
          </w:tbl>
          <w:p w:rsidR="00F276B0" w:rsidRPr="00676C4D" w:rsidRDefault="00F276B0" w:rsidP="00715664">
            <w:pPr>
              <w:jc w:val="both"/>
            </w:pPr>
          </w:p>
        </w:tc>
        <w:tc>
          <w:tcPr>
            <w:tcW w:w="381" w:type="pct"/>
          </w:tcPr>
          <w:p w:rsidR="00F276B0" w:rsidRPr="00676C4D" w:rsidRDefault="00F276B0" w:rsidP="00972E31">
            <w:pPr>
              <w:jc w:val="center"/>
            </w:pPr>
            <w:r>
              <w:t>CO3</w:t>
            </w:r>
          </w:p>
        </w:tc>
        <w:tc>
          <w:tcPr>
            <w:tcW w:w="342" w:type="pct"/>
          </w:tcPr>
          <w:p w:rsidR="00F276B0" w:rsidRPr="00676C4D" w:rsidRDefault="00F276B0" w:rsidP="00972E31">
            <w:pPr>
              <w:jc w:val="center"/>
            </w:pPr>
            <w:r>
              <w:t>6</w:t>
            </w:r>
          </w:p>
        </w:tc>
      </w:tr>
      <w:tr w:rsidR="00F276B0" w:rsidRPr="00676C4D" w:rsidTr="00F276B0">
        <w:trPr>
          <w:trHeight w:val="232"/>
        </w:trPr>
        <w:tc>
          <w:tcPr>
            <w:tcW w:w="236" w:type="pct"/>
            <w:vMerge/>
          </w:tcPr>
          <w:p w:rsidR="00F276B0" w:rsidRPr="00676C4D" w:rsidRDefault="00F276B0" w:rsidP="00972E31">
            <w:pPr>
              <w:jc w:val="center"/>
            </w:pPr>
          </w:p>
        </w:tc>
        <w:tc>
          <w:tcPr>
            <w:tcW w:w="304" w:type="pct"/>
          </w:tcPr>
          <w:p w:rsidR="00F276B0" w:rsidRPr="00676C4D" w:rsidRDefault="00F276B0" w:rsidP="00972E31">
            <w:pPr>
              <w:jc w:val="center"/>
            </w:pPr>
            <w:r w:rsidRPr="00676C4D">
              <w:t>b.</w:t>
            </w:r>
          </w:p>
        </w:tc>
        <w:tc>
          <w:tcPr>
            <w:tcW w:w="3737" w:type="pct"/>
          </w:tcPr>
          <w:p w:rsidR="00F276B0" w:rsidRPr="00676C4D" w:rsidRDefault="00F276B0" w:rsidP="00715664">
            <w:pPr>
              <w:jc w:val="both"/>
            </w:pPr>
            <w:r w:rsidRPr="001F0DB6">
              <w:t>In a test on 2000 electric lamps, it was found that the life of a</w:t>
            </w:r>
            <w:r>
              <w:t xml:space="preserve"> particular make was normally </w:t>
            </w:r>
            <w:r w:rsidRPr="001F0DB6">
              <w:t xml:space="preserve">distributed with an average life of 2040 hours and S.D. of 60 hours. Estimate the number of  lamps likely to burn for </w:t>
            </w:r>
            <w:r>
              <w:t>(</w:t>
            </w:r>
            <w:proofErr w:type="spellStart"/>
            <w:r>
              <w:t>i</w:t>
            </w:r>
            <w:proofErr w:type="spellEnd"/>
            <w:r>
              <w:t xml:space="preserve">) </w:t>
            </w:r>
            <w:r w:rsidRPr="001F0DB6">
              <w:rPr>
                <w:rFonts w:eastAsiaTheme="minorEastAsia"/>
              </w:rPr>
              <w:t>More than 2150 hours</w:t>
            </w:r>
            <w:r>
              <w:rPr>
                <w:rFonts w:eastAsiaTheme="minorEastAsia"/>
              </w:rPr>
              <w:t xml:space="preserve"> (ii) </w:t>
            </w:r>
            <w:r w:rsidRPr="001F0DB6">
              <w:rPr>
                <w:rFonts w:eastAsiaTheme="minorEastAsia"/>
              </w:rPr>
              <w:t>Less than 1950 hours</w:t>
            </w:r>
            <w:r>
              <w:rPr>
                <w:rFonts w:eastAsiaTheme="minorEastAsia"/>
              </w:rPr>
              <w:t xml:space="preserve"> (iii) More than 1920 hours but less than 2160 hours</w:t>
            </w:r>
            <w:r w:rsidRPr="00012145">
              <w:rPr>
                <w:rFonts w:eastAsiaTheme="minorEastAsia"/>
              </w:rPr>
              <w:t>.</w:t>
            </w:r>
          </w:p>
        </w:tc>
        <w:tc>
          <w:tcPr>
            <w:tcW w:w="381" w:type="pct"/>
          </w:tcPr>
          <w:p w:rsidR="00F276B0" w:rsidRPr="00676C4D" w:rsidRDefault="00F276B0" w:rsidP="00972E31">
            <w:pPr>
              <w:jc w:val="center"/>
            </w:pPr>
            <w:r>
              <w:t>CO3</w:t>
            </w:r>
          </w:p>
        </w:tc>
        <w:tc>
          <w:tcPr>
            <w:tcW w:w="342" w:type="pct"/>
          </w:tcPr>
          <w:p w:rsidR="00F276B0" w:rsidRPr="00676C4D" w:rsidRDefault="00F276B0" w:rsidP="00972E31">
            <w:pPr>
              <w:jc w:val="center"/>
            </w:pPr>
            <w:r>
              <w:t>6</w:t>
            </w:r>
          </w:p>
        </w:tc>
      </w:tr>
      <w:tr w:rsidR="00F276B0" w:rsidRPr="00676C4D" w:rsidTr="00F276B0">
        <w:trPr>
          <w:trHeight w:val="232"/>
        </w:trPr>
        <w:tc>
          <w:tcPr>
            <w:tcW w:w="236" w:type="pct"/>
          </w:tcPr>
          <w:p w:rsidR="00F276B0" w:rsidRPr="00676C4D" w:rsidRDefault="00F276B0" w:rsidP="00972E31">
            <w:pPr>
              <w:jc w:val="center"/>
            </w:pPr>
            <w:r>
              <w:lastRenderedPageBreak/>
              <w:t>20</w:t>
            </w:r>
            <w:r w:rsidRPr="00676C4D">
              <w:t>.</w:t>
            </w:r>
          </w:p>
        </w:tc>
        <w:tc>
          <w:tcPr>
            <w:tcW w:w="304" w:type="pct"/>
          </w:tcPr>
          <w:p w:rsidR="00F276B0" w:rsidRPr="00676C4D" w:rsidRDefault="00F276B0" w:rsidP="00972E31">
            <w:pPr>
              <w:jc w:val="center"/>
            </w:pPr>
            <w:r w:rsidRPr="00676C4D">
              <w:t>a.</w:t>
            </w:r>
          </w:p>
        </w:tc>
        <w:tc>
          <w:tcPr>
            <w:tcW w:w="3737" w:type="pct"/>
          </w:tcPr>
          <w:p w:rsidR="00F276B0" w:rsidRDefault="00F276B0" w:rsidP="00AC76E2">
            <w:pPr>
              <w:jc w:val="both"/>
            </w:pPr>
            <w:r>
              <w:t>Find the mean, median and mode for the following data</w:t>
            </w:r>
          </w:p>
          <w:tbl>
            <w:tblPr>
              <w:tblStyle w:val="TableGrid"/>
              <w:tblW w:w="7223" w:type="dxa"/>
              <w:tblLook w:val="04A0"/>
            </w:tblPr>
            <w:tblGrid>
              <w:gridCol w:w="1145"/>
              <w:gridCol w:w="885"/>
              <w:gridCol w:w="980"/>
              <w:gridCol w:w="1004"/>
              <w:gridCol w:w="992"/>
              <w:gridCol w:w="1123"/>
              <w:gridCol w:w="1094"/>
            </w:tblGrid>
            <w:tr w:rsidR="00F276B0" w:rsidRPr="00012145" w:rsidTr="00852EC6">
              <w:tc>
                <w:tcPr>
                  <w:tcW w:w="1145" w:type="dxa"/>
                </w:tcPr>
                <w:p w:rsidR="00F276B0" w:rsidRPr="00012145" w:rsidRDefault="00F276B0" w:rsidP="00852EC6">
                  <w:pPr>
                    <w:pStyle w:val="ListParagraph"/>
                    <w:ind w:left="0"/>
                    <w:jc w:val="center"/>
                  </w:pPr>
                  <w:r>
                    <w:t>Class</w:t>
                  </w:r>
                </w:p>
              </w:tc>
              <w:tc>
                <w:tcPr>
                  <w:tcW w:w="885" w:type="dxa"/>
                </w:tcPr>
                <w:p w:rsidR="00F276B0" w:rsidRPr="00012145" w:rsidRDefault="00F276B0" w:rsidP="00852EC6">
                  <w:pPr>
                    <w:pStyle w:val="ListParagraph"/>
                    <w:ind w:left="0"/>
                  </w:pPr>
                  <w:r>
                    <w:t xml:space="preserve">10 – 25 </w:t>
                  </w:r>
                </w:p>
              </w:tc>
              <w:tc>
                <w:tcPr>
                  <w:tcW w:w="980" w:type="dxa"/>
                </w:tcPr>
                <w:p w:rsidR="00F276B0" w:rsidRPr="00012145" w:rsidRDefault="00F276B0" w:rsidP="00852EC6">
                  <w:pPr>
                    <w:pStyle w:val="ListParagraph"/>
                    <w:ind w:left="0"/>
                    <w:jc w:val="center"/>
                  </w:pPr>
                  <w:r>
                    <w:t xml:space="preserve">25 – 40 </w:t>
                  </w:r>
                </w:p>
              </w:tc>
              <w:tc>
                <w:tcPr>
                  <w:tcW w:w="1004" w:type="dxa"/>
                </w:tcPr>
                <w:p w:rsidR="00F276B0" w:rsidRPr="00012145" w:rsidRDefault="00F276B0" w:rsidP="00852EC6">
                  <w:pPr>
                    <w:pStyle w:val="ListParagraph"/>
                    <w:ind w:left="0"/>
                    <w:jc w:val="center"/>
                  </w:pPr>
                  <w:r>
                    <w:t>40 – 55</w:t>
                  </w:r>
                </w:p>
              </w:tc>
              <w:tc>
                <w:tcPr>
                  <w:tcW w:w="992" w:type="dxa"/>
                </w:tcPr>
                <w:p w:rsidR="00F276B0" w:rsidRPr="00012145" w:rsidRDefault="00F276B0" w:rsidP="00852EC6">
                  <w:pPr>
                    <w:pStyle w:val="ListParagraph"/>
                    <w:ind w:left="0"/>
                    <w:jc w:val="center"/>
                  </w:pPr>
                  <w:r>
                    <w:t>55 – 70</w:t>
                  </w:r>
                </w:p>
              </w:tc>
              <w:tc>
                <w:tcPr>
                  <w:tcW w:w="1123" w:type="dxa"/>
                </w:tcPr>
                <w:p w:rsidR="00F276B0" w:rsidRPr="00012145" w:rsidRDefault="00F276B0" w:rsidP="00852EC6">
                  <w:pPr>
                    <w:pStyle w:val="ListParagraph"/>
                    <w:ind w:left="0"/>
                    <w:jc w:val="center"/>
                  </w:pPr>
                  <w:r>
                    <w:t xml:space="preserve">70 – 85 </w:t>
                  </w:r>
                </w:p>
              </w:tc>
              <w:tc>
                <w:tcPr>
                  <w:tcW w:w="1094" w:type="dxa"/>
                </w:tcPr>
                <w:p w:rsidR="00F276B0" w:rsidRDefault="00F276B0" w:rsidP="00852EC6">
                  <w:pPr>
                    <w:pStyle w:val="ListParagraph"/>
                    <w:ind w:left="0"/>
                    <w:jc w:val="center"/>
                  </w:pPr>
                  <w:r>
                    <w:t xml:space="preserve">85 – 100 </w:t>
                  </w:r>
                </w:p>
              </w:tc>
            </w:tr>
            <w:tr w:rsidR="00F276B0" w:rsidRPr="00012145" w:rsidTr="00852EC6">
              <w:tc>
                <w:tcPr>
                  <w:tcW w:w="1145" w:type="dxa"/>
                </w:tcPr>
                <w:p w:rsidR="00F276B0" w:rsidRPr="00012145" w:rsidRDefault="00F276B0" w:rsidP="00852EC6">
                  <w:pPr>
                    <w:pStyle w:val="ListParagraph"/>
                    <w:ind w:left="0"/>
                    <w:jc w:val="center"/>
                  </w:pPr>
                  <w:r>
                    <w:t>Frequency</w:t>
                  </w:r>
                </w:p>
              </w:tc>
              <w:tc>
                <w:tcPr>
                  <w:tcW w:w="885" w:type="dxa"/>
                </w:tcPr>
                <w:p w:rsidR="00F276B0" w:rsidRPr="00012145" w:rsidRDefault="00F276B0" w:rsidP="00852EC6">
                  <w:pPr>
                    <w:pStyle w:val="ListParagraph"/>
                    <w:ind w:left="0"/>
                    <w:jc w:val="center"/>
                  </w:pPr>
                  <w:r>
                    <w:t>6</w:t>
                  </w:r>
                </w:p>
              </w:tc>
              <w:tc>
                <w:tcPr>
                  <w:tcW w:w="980" w:type="dxa"/>
                </w:tcPr>
                <w:p w:rsidR="00F276B0" w:rsidRPr="00012145" w:rsidRDefault="00F276B0" w:rsidP="00852EC6">
                  <w:pPr>
                    <w:pStyle w:val="ListParagraph"/>
                    <w:ind w:left="0"/>
                    <w:jc w:val="center"/>
                  </w:pPr>
                  <w:r>
                    <w:t>20</w:t>
                  </w:r>
                </w:p>
              </w:tc>
              <w:tc>
                <w:tcPr>
                  <w:tcW w:w="1004" w:type="dxa"/>
                </w:tcPr>
                <w:p w:rsidR="00F276B0" w:rsidRPr="00012145" w:rsidRDefault="00F276B0" w:rsidP="00852EC6">
                  <w:pPr>
                    <w:pStyle w:val="ListParagraph"/>
                    <w:ind w:left="0"/>
                    <w:jc w:val="center"/>
                  </w:pPr>
                  <w:r>
                    <w:t>44</w:t>
                  </w:r>
                </w:p>
              </w:tc>
              <w:tc>
                <w:tcPr>
                  <w:tcW w:w="992" w:type="dxa"/>
                </w:tcPr>
                <w:p w:rsidR="00F276B0" w:rsidRPr="00012145" w:rsidRDefault="00F276B0" w:rsidP="00852EC6">
                  <w:pPr>
                    <w:pStyle w:val="ListParagraph"/>
                    <w:ind w:left="0"/>
                    <w:jc w:val="center"/>
                  </w:pPr>
                  <w:r>
                    <w:t>26</w:t>
                  </w:r>
                </w:p>
              </w:tc>
              <w:tc>
                <w:tcPr>
                  <w:tcW w:w="1123" w:type="dxa"/>
                </w:tcPr>
                <w:p w:rsidR="00F276B0" w:rsidRPr="00012145" w:rsidRDefault="00F276B0" w:rsidP="00852EC6">
                  <w:pPr>
                    <w:pStyle w:val="ListParagraph"/>
                    <w:ind w:left="0"/>
                    <w:jc w:val="center"/>
                  </w:pPr>
                  <w:r>
                    <w:t>3</w:t>
                  </w:r>
                </w:p>
              </w:tc>
              <w:tc>
                <w:tcPr>
                  <w:tcW w:w="1094" w:type="dxa"/>
                </w:tcPr>
                <w:p w:rsidR="00F276B0" w:rsidRDefault="00F276B0" w:rsidP="00852EC6">
                  <w:pPr>
                    <w:pStyle w:val="ListParagraph"/>
                    <w:ind w:left="0"/>
                    <w:jc w:val="center"/>
                  </w:pPr>
                  <w:r>
                    <w:t>1</w:t>
                  </w:r>
                </w:p>
              </w:tc>
            </w:tr>
          </w:tbl>
          <w:p w:rsidR="00F276B0" w:rsidRPr="00676C4D" w:rsidRDefault="00F276B0" w:rsidP="00715664">
            <w:pPr>
              <w:jc w:val="both"/>
            </w:pPr>
          </w:p>
        </w:tc>
        <w:tc>
          <w:tcPr>
            <w:tcW w:w="381" w:type="pct"/>
          </w:tcPr>
          <w:p w:rsidR="00F276B0" w:rsidRPr="00676C4D" w:rsidRDefault="00F276B0" w:rsidP="00972E31">
            <w:pPr>
              <w:jc w:val="center"/>
            </w:pPr>
            <w:r>
              <w:t>CO4</w:t>
            </w:r>
          </w:p>
        </w:tc>
        <w:tc>
          <w:tcPr>
            <w:tcW w:w="342" w:type="pct"/>
          </w:tcPr>
          <w:p w:rsidR="00F276B0" w:rsidRPr="00676C4D" w:rsidRDefault="00F276B0" w:rsidP="00972E31">
            <w:pPr>
              <w:jc w:val="center"/>
            </w:pPr>
            <w:r>
              <w:t>12</w:t>
            </w:r>
          </w:p>
        </w:tc>
      </w:tr>
      <w:tr w:rsidR="00F276B0" w:rsidRPr="00676C4D" w:rsidTr="00F276B0">
        <w:trPr>
          <w:trHeight w:val="232"/>
        </w:trPr>
        <w:tc>
          <w:tcPr>
            <w:tcW w:w="236" w:type="pct"/>
            <w:vMerge w:val="restart"/>
          </w:tcPr>
          <w:p w:rsidR="00F276B0" w:rsidRPr="00676C4D" w:rsidRDefault="00F276B0" w:rsidP="00972E31">
            <w:pPr>
              <w:jc w:val="center"/>
            </w:pPr>
            <w:r>
              <w:t>21</w:t>
            </w:r>
            <w:r w:rsidRPr="00676C4D">
              <w:t>.</w:t>
            </w:r>
          </w:p>
        </w:tc>
        <w:tc>
          <w:tcPr>
            <w:tcW w:w="304" w:type="pct"/>
          </w:tcPr>
          <w:p w:rsidR="00F276B0" w:rsidRPr="00676C4D" w:rsidRDefault="00F276B0" w:rsidP="00972E31">
            <w:pPr>
              <w:jc w:val="center"/>
            </w:pPr>
            <w:r w:rsidRPr="00676C4D">
              <w:t>a.</w:t>
            </w:r>
          </w:p>
        </w:tc>
        <w:tc>
          <w:tcPr>
            <w:tcW w:w="3737" w:type="pct"/>
          </w:tcPr>
          <w:p w:rsidR="00F276B0" w:rsidRPr="00676C4D" w:rsidRDefault="00F276B0" w:rsidP="00715664">
            <w:pPr>
              <w:jc w:val="both"/>
            </w:pPr>
            <w:r>
              <w:t>The means of two simple large samples of 1000 and 2000 members are 67.5 inches and 68 inches respectively. Can the samples be regarded as drawn from the same population of standard deviation of 2.5 inches?</w:t>
            </w:r>
          </w:p>
        </w:tc>
        <w:tc>
          <w:tcPr>
            <w:tcW w:w="381" w:type="pct"/>
          </w:tcPr>
          <w:p w:rsidR="00F276B0" w:rsidRPr="00676C4D" w:rsidRDefault="00F276B0" w:rsidP="00972E31">
            <w:pPr>
              <w:jc w:val="center"/>
            </w:pPr>
            <w:r>
              <w:t>CO6</w:t>
            </w:r>
          </w:p>
        </w:tc>
        <w:tc>
          <w:tcPr>
            <w:tcW w:w="342" w:type="pct"/>
          </w:tcPr>
          <w:p w:rsidR="00F276B0" w:rsidRPr="00676C4D" w:rsidRDefault="00F276B0" w:rsidP="00972E31">
            <w:pPr>
              <w:jc w:val="center"/>
            </w:pPr>
            <w:r>
              <w:t>6</w:t>
            </w:r>
          </w:p>
        </w:tc>
      </w:tr>
      <w:tr w:rsidR="00F276B0" w:rsidRPr="00676C4D" w:rsidTr="00F276B0">
        <w:trPr>
          <w:trHeight w:val="232"/>
        </w:trPr>
        <w:tc>
          <w:tcPr>
            <w:tcW w:w="236" w:type="pct"/>
            <w:vMerge/>
          </w:tcPr>
          <w:p w:rsidR="00F276B0" w:rsidRPr="00676C4D" w:rsidRDefault="00F276B0" w:rsidP="00972E31">
            <w:pPr>
              <w:jc w:val="center"/>
            </w:pPr>
          </w:p>
        </w:tc>
        <w:tc>
          <w:tcPr>
            <w:tcW w:w="304" w:type="pct"/>
          </w:tcPr>
          <w:p w:rsidR="00F276B0" w:rsidRPr="00676C4D" w:rsidRDefault="00F276B0" w:rsidP="00972E31">
            <w:pPr>
              <w:jc w:val="center"/>
            </w:pPr>
            <w:r w:rsidRPr="00676C4D">
              <w:t>b.</w:t>
            </w:r>
          </w:p>
        </w:tc>
        <w:tc>
          <w:tcPr>
            <w:tcW w:w="3737" w:type="pct"/>
          </w:tcPr>
          <w:p w:rsidR="00F276B0" w:rsidRPr="00676C4D" w:rsidRDefault="00F276B0" w:rsidP="00715664">
            <w:pPr>
              <w:jc w:val="both"/>
            </w:pPr>
            <w:r>
              <w:t>In a big city 325 men out of 600 men were found to be smokers. Does this information support the conclusion that the majority of men in this city are smokers?</w:t>
            </w:r>
          </w:p>
        </w:tc>
        <w:tc>
          <w:tcPr>
            <w:tcW w:w="381" w:type="pct"/>
          </w:tcPr>
          <w:p w:rsidR="00F276B0" w:rsidRPr="00676C4D" w:rsidRDefault="00F276B0" w:rsidP="00972E31">
            <w:pPr>
              <w:jc w:val="center"/>
            </w:pPr>
            <w:r>
              <w:t>CO6</w:t>
            </w:r>
          </w:p>
        </w:tc>
        <w:tc>
          <w:tcPr>
            <w:tcW w:w="342" w:type="pct"/>
          </w:tcPr>
          <w:p w:rsidR="00F276B0" w:rsidRPr="00676C4D" w:rsidRDefault="00F276B0" w:rsidP="00972E31">
            <w:pPr>
              <w:jc w:val="center"/>
            </w:pPr>
            <w:r>
              <w:t>6</w:t>
            </w:r>
          </w:p>
        </w:tc>
      </w:tr>
      <w:tr w:rsidR="00F276B0" w:rsidRPr="00676C4D" w:rsidTr="00F276B0">
        <w:trPr>
          <w:trHeight w:val="234"/>
        </w:trPr>
        <w:tc>
          <w:tcPr>
            <w:tcW w:w="236" w:type="pct"/>
          </w:tcPr>
          <w:p w:rsidR="00F276B0" w:rsidRPr="00676C4D" w:rsidRDefault="00F276B0" w:rsidP="00972E31">
            <w:pPr>
              <w:jc w:val="center"/>
            </w:pPr>
            <w:r>
              <w:t>22</w:t>
            </w:r>
            <w:r w:rsidRPr="00676C4D">
              <w:t>.</w:t>
            </w:r>
          </w:p>
        </w:tc>
        <w:tc>
          <w:tcPr>
            <w:tcW w:w="304" w:type="pct"/>
          </w:tcPr>
          <w:p w:rsidR="00F276B0" w:rsidRPr="00676C4D" w:rsidRDefault="00F276B0" w:rsidP="00972E31">
            <w:pPr>
              <w:jc w:val="center"/>
            </w:pPr>
            <w:r w:rsidRPr="00676C4D">
              <w:t>a.</w:t>
            </w:r>
          </w:p>
        </w:tc>
        <w:tc>
          <w:tcPr>
            <w:tcW w:w="3737" w:type="pct"/>
          </w:tcPr>
          <w:p w:rsidR="00F276B0" w:rsidRPr="00676C4D" w:rsidRDefault="00F276B0" w:rsidP="0066399B">
            <w:pPr>
              <w:jc w:val="both"/>
            </w:pPr>
            <w:r w:rsidRPr="0066399B">
              <w:t xml:space="preserve">The joint probability mass function of </w:t>
            </w:r>
            <w:r>
              <w:t xml:space="preserve">a two dimensional discrete random variable (X,Y) </w:t>
            </w:r>
            <w:r w:rsidRPr="0066399B">
              <w:t>is given by</w:t>
            </w:r>
            <m:oMath>
              <m:r>
                <w:rPr>
                  <w:rFonts w:ascii="Cambria Math" w:hAnsi="Cambria Math"/>
                </w:rPr>
                <m:t>p</m:t>
              </m:r>
              <m:d>
                <m:dPr>
                  <m:ctrlPr>
                    <w:rPr>
                      <w:rFonts w:ascii="Cambria Math" w:hAnsi="Cambria Math"/>
                      <w:i/>
                    </w:rPr>
                  </m:ctrlPr>
                </m:dPr>
                <m:e>
                  <m:r>
                    <w:rPr>
                      <w:rFonts w:ascii="Cambria Math" w:hAnsi="Cambria Math"/>
                    </w:rPr>
                    <m:t>x,y</m:t>
                  </m:r>
                </m:e>
              </m:d>
              <m:r>
                <w:rPr>
                  <w:rFonts w:ascii="Cambria Math" w:hAnsi="Cambria Math"/>
                </w:rPr>
                <m:t>=k</m:t>
              </m:r>
              <m:d>
                <m:dPr>
                  <m:ctrlPr>
                    <w:rPr>
                      <w:rFonts w:ascii="Cambria Math" w:hAnsi="Cambria Math"/>
                      <w:i/>
                    </w:rPr>
                  </m:ctrlPr>
                </m:dPr>
                <m:e>
                  <m:r>
                    <w:rPr>
                      <w:rFonts w:ascii="Cambria Math" w:hAnsi="Cambria Math"/>
                    </w:rPr>
                    <m:t>x+y</m:t>
                  </m:r>
                </m:e>
              </m:d>
              <m:r>
                <w:rPr>
                  <w:rFonts w:ascii="Cambria Math" w:hAnsi="Cambria Math"/>
                </w:rPr>
                <m:t>,</m:t>
              </m:r>
            </m:oMath>
            <w:r w:rsidRPr="0066399B">
              <w:rPr>
                <w:i/>
              </w:rPr>
              <w:t>x</w:t>
            </w:r>
            <w:r>
              <w:t xml:space="preserve"> = 0, 1, 2 and </w:t>
            </w:r>
            <w:r w:rsidRPr="0066399B">
              <w:rPr>
                <w:i/>
              </w:rPr>
              <w:t>y</w:t>
            </w:r>
            <w:r>
              <w:t xml:space="preserve"> = 1, 2, 3. Find  </w:t>
            </w:r>
            <w:r w:rsidRPr="0066399B">
              <w:t>(</w:t>
            </w:r>
            <w:proofErr w:type="spellStart"/>
            <w:r w:rsidRPr="0066399B">
              <w:t>i</w:t>
            </w:r>
            <w:proofErr w:type="spellEnd"/>
            <w:r w:rsidRPr="0066399B">
              <w:t>)the value of k (ii)the marginal probability distribution</w:t>
            </w:r>
            <w:r>
              <w:t xml:space="preserve"> of X and Y</w:t>
            </w:r>
            <w:r w:rsidRPr="0066399B">
              <w:t xml:space="preserve"> (iii)conditional probability distribution.(iv)probability distribution of X+Y.</w:t>
            </w:r>
          </w:p>
        </w:tc>
        <w:tc>
          <w:tcPr>
            <w:tcW w:w="381" w:type="pct"/>
          </w:tcPr>
          <w:p w:rsidR="00F276B0" w:rsidRPr="00676C4D" w:rsidRDefault="00F276B0" w:rsidP="00972E31">
            <w:pPr>
              <w:jc w:val="center"/>
            </w:pPr>
            <w:r>
              <w:t>CO2</w:t>
            </w:r>
          </w:p>
        </w:tc>
        <w:tc>
          <w:tcPr>
            <w:tcW w:w="342" w:type="pct"/>
          </w:tcPr>
          <w:p w:rsidR="00F276B0" w:rsidRPr="00676C4D" w:rsidRDefault="00F276B0" w:rsidP="00972E31">
            <w:pPr>
              <w:jc w:val="center"/>
            </w:pPr>
            <w:r>
              <w:t>12</w:t>
            </w:r>
          </w:p>
        </w:tc>
      </w:tr>
      <w:tr w:rsidR="00F276B0" w:rsidRPr="00676C4D" w:rsidTr="00F276B0">
        <w:trPr>
          <w:trHeight w:val="226"/>
        </w:trPr>
        <w:tc>
          <w:tcPr>
            <w:tcW w:w="236" w:type="pct"/>
          </w:tcPr>
          <w:p w:rsidR="00F276B0" w:rsidRPr="00676C4D" w:rsidRDefault="00F276B0" w:rsidP="00972E31">
            <w:pPr>
              <w:jc w:val="center"/>
            </w:pPr>
            <w:r>
              <w:t>23</w:t>
            </w:r>
            <w:r w:rsidRPr="00676C4D">
              <w:t>.</w:t>
            </w:r>
          </w:p>
        </w:tc>
        <w:tc>
          <w:tcPr>
            <w:tcW w:w="304" w:type="pct"/>
          </w:tcPr>
          <w:p w:rsidR="00F276B0" w:rsidRPr="00676C4D" w:rsidRDefault="00F276B0" w:rsidP="00972E31">
            <w:pPr>
              <w:jc w:val="center"/>
            </w:pPr>
            <w:r w:rsidRPr="00676C4D">
              <w:t>a.</w:t>
            </w:r>
          </w:p>
        </w:tc>
        <w:tc>
          <w:tcPr>
            <w:tcW w:w="3737" w:type="pct"/>
          </w:tcPr>
          <w:p w:rsidR="00F276B0" w:rsidRDefault="00F276B0" w:rsidP="00715664">
            <w:pPr>
              <w:jc w:val="both"/>
            </w:pPr>
            <w:r>
              <w:t xml:space="preserve">By the method of least squares, fit a parabola to the following data. Also estimate the value of </w:t>
            </w:r>
            <w:r w:rsidRPr="001554F2">
              <w:rPr>
                <w:i/>
              </w:rPr>
              <w:t>y</w:t>
            </w:r>
            <w:r>
              <w:t xml:space="preserve"> at </w:t>
            </w:r>
            <w:r w:rsidRPr="001554F2">
              <w:rPr>
                <w:i/>
              </w:rPr>
              <w:t>x</w:t>
            </w:r>
            <w:r>
              <w:t xml:space="preserve"> = 6</w:t>
            </w:r>
          </w:p>
          <w:tbl>
            <w:tblPr>
              <w:tblStyle w:val="TableGrid"/>
              <w:tblW w:w="0" w:type="auto"/>
              <w:jc w:val="center"/>
              <w:tblLook w:val="04A0"/>
            </w:tblPr>
            <w:tblGrid>
              <w:gridCol w:w="649"/>
              <w:gridCol w:w="611"/>
              <w:gridCol w:w="630"/>
              <w:gridCol w:w="630"/>
              <w:gridCol w:w="540"/>
              <w:gridCol w:w="540"/>
            </w:tblGrid>
            <w:tr w:rsidR="00F276B0" w:rsidRPr="00012145" w:rsidTr="00852EC6">
              <w:trPr>
                <w:jc w:val="center"/>
              </w:trPr>
              <w:tc>
                <w:tcPr>
                  <w:tcW w:w="649" w:type="dxa"/>
                </w:tcPr>
                <w:p w:rsidR="00F276B0" w:rsidRPr="00012145" w:rsidRDefault="00F276B0" w:rsidP="00852EC6">
                  <w:pPr>
                    <w:pStyle w:val="ListParagraph"/>
                    <w:ind w:left="0"/>
                    <w:jc w:val="center"/>
                  </w:pPr>
                  <w:r w:rsidRPr="00012145">
                    <w:t>x</w:t>
                  </w:r>
                </w:p>
              </w:tc>
              <w:tc>
                <w:tcPr>
                  <w:tcW w:w="611" w:type="dxa"/>
                </w:tcPr>
                <w:p w:rsidR="00F276B0" w:rsidRPr="00012145" w:rsidRDefault="00F276B0" w:rsidP="00852EC6">
                  <w:pPr>
                    <w:pStyle w:val="ListParagraph"/>
                    <w:ind w:left="0"/>
                    <w:jc w:val="center"/>
                  </w:pPr>
                  <w:r>
                    <w:t>1</w:t>
                  </w:r>
                </w:p>
              </w:tc>
              <w:tc>
                <w:tcPr>
                  <w:tcW w:w="630" w:type="dxa"/>
                </w:tcPr>
                <w:p w:rsidR="00F276B0" w:rsidRPr="00012145" w:rsidRDefault="00F276B0" w:rsidP="00852EC6">
                  <w:pPr>
                    <w:pStyle w:val="ListParagraph"/>
                    <w:ind w:left="0"/>
                    <w:jc w:val="center"/>
                  </w:pPr>
                  <w:r>
                    <w:t>2</w:t>
                  </w:r>
                </w:p>
              </w:tc>
              <w:tc>
                <w:tcPr>
                  <w:tcW w:w="630" w:type="dxa"/>
                </w:tcPr>
                <w:p w:rsidR="00F276B0" w:rsidRPr="00012145" w:rsidRDefault="00F276B0" w:rsidP="00852EC6">
                  <w:pPr>
                    <w:pStyle w:val="ListParagraph"/>
                    <w:ind w:left="0"/>
                    <w:jc w:val="center"/>
                  </w:pPr>
                  <w:r>
                    <w:t>3</w:t>
                  </w:r>
                </w:p>
              </w:tc>
              <w:tc>
                <w:tcPr>
                  <w:tcW w:w="540" w:type="dxa"/>
                </w:tcPr>
                <w:p w:rsidR="00F276B0" w:rsidRPr="00012145" w:rsidRDefault="00F276B0" w:rsidP="00852EC6">
                  <w:pPr>
                    <w:pStyle w:val="ListParagraph"/>
                    <w:ind w:left="0"/>
                    <w:jc w:val="center"/>
                  </w:pPr>
                  <w:r>
                    <w:t>4</w:t>
                  </w:r>
                </w:p>
              </w:tc>
              <w:tc>
                <w:tcPr>
                  <w:tcW w:w="540" w:type="dxa"/>
                </w:tcPr>
                <w:p w:rsidR="00F276B0" w:rsidRPr="00012145" w:rsidRDefault="00F276B0" w:rsidP="00852EC6">
                  <w:pPr>
                    <w:pStyle w:val="ListParagraph"/>
                    <w:ind w:left="0"/>
                    <w:jc w:val="center"/>
                  </w:pPr>
                  <w:r>
                    <w:t>5</w:t>
                  </w:r>
                </w:p>
              </w:tc>
            </w:tr>
            <w:tr w:rsidR="00F276B0" w:rsidRPr="00012145" w:rsidTr="00852EC6">
              <w:trPr>
                <w:jc w:val="center"/>
              </w:trPr>
              <w:tc>
                <w:tcPr>
                  <w:tcW w:w="649" w:type="dxa"/>
                </w:tcPr>
                <w:p w:rsidR="00F276B0" w:rsidRPr="00012145" w:rsidRDefault="00F276B0" w:rsidP="001554F2">
                  <w:pPr>
                    <w:pStyle w:val="ListParagraph"/>
                    <w:ind w:left="0"/>
                    <w:jc w:val="center"/>
                  </w:pPr>
                  <m:oMathPara>
                    <m:oMath>
                      <m:r>
                        <w:rPr>
                          <w:rFonts w:ascii="Cambria Math" w:hAnsi="Cambria Math"/>
                        </w:rPr>
                        <m:t>y</m:t>
                      </m:r>
                    </m:oMath>
                  </m:oMathPara>
                </w:p>
              </w:tc>
              <w:tc>
                <w:tcPr>
                  <w:tcW w:w="611" w:type="dxa"/>
                </w:tcPr>
                <w:p w:rsidR="00F276B0" w:rsidRPr="00012145" w:rsidRDefault="00F276B0" w:rsidP="00852EC6">
                  <w:pPr>
                    <w:pStyle w:val="ListParagraph"/>
                    <w:ind w:left="0"/>
                    <w:jc w:val="center"/>
                  </w:pPr>
                  <w:r>
                    <w:t>5</w:t>
                  </w:r>
                </w:p>
              </w:tc>
              <w:tc>
                <w:tcPr>
                  <w:tcW w:w="630" w:type="dxa"/>
                </w:tcPr>
                <w:p w:rsidR="00F276B0" w:rsidRPr="00012145" w:rsidRDefault="00F276B0" w:rsidP="00852EC6">
                  <w:pPr>
                    <w:pStyle w:val="ListParagraph"/>
                    <w:ind w:left="0"/>
                    <w:jc w:val="center"/>
                  </w:pPr>
                  <w:r>
                    <w:t>12</w:t>
                  </w:r>
                </w:p>
              </w:tc>
              <w:tc>
                <w:tcPr>
                  <w:tcW w:w="630" w:type="dxa"/>
                </w:tcPr>
                <w:p w:rsidR="00F276B0" w:rsidRPr="00012145" w:rsidRDefault="00F276B0" w:rsidP="00852EC6">
                  <w:pPr>
                    <w:pStyle w:val="ListParagraph"/>
                    <w:ind w:left="0"/>
                    <w:jc w:val="center"/>
                  </w:pPr>
                  <w:r>
                    <w:t>26</w:t>
                  </w:r>
                </w:p>
              </w:tc>
              <w:tc>
                <w:tcPr>
                  <w:tcW w:w="540" w:type="dxa"/>
                </w:tcPr>
                <w:p w:rsidR="00F276B0" w:rsidRPr="00012145" w:rsidRDefault="00F276B0" w:rsidP="00852EC6">
                  <w:pPr>
                    <w:pStyle w:val="ListParagraph"/>
                    <w:ind w:left="0"/>
                    <w:jc w:val="center"/>
                  </w:pPr>
                  <w:r>
                    <w:t>60</w:t>
                  </w:r>
                </w:p>
              </w:tc>
              <w:tc>
                <w:tcPr>
                  <w:tcW w:w="540" w:type="dxa"/>
                </w:tcPr>
                <w:p w:rsidR="00F276B0" w:rsidRPr="00012145" w:rsidRDefault="00F276B0" w:rsidP="00852EC6">
                  <w:pPr>
                    <w:pStyle w:val="ListParagraph"/>
                    <w:ind w:left="0"/>
                    <w:jc w:val="center"/>
                  </w:pPr>
                  <w:r>
                    <w:t>97</w:t>
                  </w:r>
                </w:p>
              </w:tc>
            </w:tr>
          </w:tbl>
          <w:p w:rsidR="00F276B0" w:rsidRPr="00676C4D" w:rsidRDefault="00F276B0" w:rsidP="00715664">
            <w:pPr>
              <w:jc w:val="both"/>
            </w:pPr>
          </w:p>
        </w:tc>
        <w:tc>
          <w:tcPr>
            <w:tcW w:w="381" w:type="pct"/>
          </w:tcPr>
          <w:p w:rsidR="00F276B0" w:rsidRPr="00676C4D" w:rsidRDefault="00F276B0" w:rsidP="00972E31">
            <w:pPr>
              <w:jc w:val="center"/>
            </w:pPr>
            <w:r>
              <w:t>CO5</w:t>
            </w:r>
          </w:p>
        </w:tc>
        <w:tc>
          <w:tcPr>
            <w:tcW w:w="342" w:type="pct"/>
          </w:tcPr>
          <w:p w:rsidR="00F276B0" w:rsidRPr="00676C4D" w:rsidRDefault="00F276B0" w:rsidP="00972E31">
            <w:pPr>
              <w:jc w:val="center"/>
            </w:pPr>
            <w:r>
              <w:t>12</w:t>
            </w:r>
          </w:p>
        </w:tc>
      </w:tr>
      <w:tr w:rsidR="00F276B0" w:rsidRPr="00676C4D" w:rsidTr="009A1B98">
        <w:trPr>
          <w:trHeight w:val="320"/>
        </w:trPr>
        <w:tc>
          <w:tcPr>
            <w:tcW w:w="236" w:type="pct"/>
          </w:tcPr>
          <w:p w:rsidR="00F276B0" w:rsidRPr="008B13D2" w:rsidRDefault="00F276B0" w:rsidP="008B13D2">
            <w:pPr>
              <w:rPr>
                <w:b/>
              </w:rPr>
            </w:pPr>
          </w:p>
        </w:tc>
        <w:tc>
          <w:tcPr>
            <w:tcW w:w="4764" w:type="pct"/>
            <w:gridSpan w:val="4"/>
          </w:tcPr>
          <w:p w:rsidR="00F276B0" w:rsidRPr="008B13D2" w:rsidRDefault="00F276B0" w:rsidP="008B13D2">
            <w:pPr>
              <w:rPr>
                <w:b/>
              </w:rPr>
            </w:pPr>
            <w:r w:rsidRPr="008B13D2">
              <w:rPr>
                <w:b/>
              </w:rPr>
              <w:t>Compulsory:</w:t>
            </w:r>
          </w:p>
        </w:tc>
      </w:tr>
      <w:tr w:rsidR="00F276B0" w:rsidRPr="00676C4D" w:rsidTr="00F276B0">
        <w:trPr>
          <w:trHeight w:val="323"/>
        </w:trPr>
        <w:tc>
          <w:tcPr>
            <w:tcW w:w="236" w:type="pct"/>
            <w:vMerge w:val="restart"/>
          </w:tcPr>
          <w:p w:rsidR="00F276B0" w:rsidRPr="00676C4D" w:rsidRDefault="00F276B0" w:rsidP="00972E31">
            <w:pPr>
              <w:jc w:val="center"/>
            </w:pPr>
            <w:r>
              <w:t>24</w:t>
            </w:r>
            <w:r w:rsidRPr="00676C4D">
              <w:t>.</w:t>
            </w:r>
          </w:p>
        </w:tc>
        <w:tc>
          <w:tcPr>
            <w:tcW w:w="304" w:type="pct"/>
          </w:tcPr>
          <w:p w:rsidR="00F276B0" w:rsidRPr="00676C4D" w:rsidRDefault="00F276B0" w:rsidP="00972E31">
            <w:pPr>
              <w:jc w:val="center"/>
            </w:pPr>
            <w:r w:rsidRPr="00676C4D">
              <w:t>a.</w:t>
            </w:r>
          </w:p>
        </w:tc>
        <w:tc>
          <w:tcPr>
            <w:tcW w:w="3737" w:type="pct"/>
          </w:tcPr>
          <w:p w:rsidR="00F276B0" w:rsidRDefault="00F276B0" w:rsidP="005B72D0">
            <w:r>
              <w:t>The nicotine contents in two samples of tobacco are given below. Use F-test to test whether the variability of the nicotine content may be taken to be the same for the two samples</w:t>
            </w:r>
          </w:p>
          <w:tbl>
            <w:tblPr>
              <w:tblStyle w:val="TableGrid"/>
              <w:tblW w:w="0" w:type="auto"/>
              <w:jc w:val="center"/>
              <w:tblLook w:val="04A0"/>
            </w:tblPr>
            <w:tblGrid>
              <w:gridCol w:w="390"/>
              <w:gridCol w:w="474"/>
              <w:gridCol w:w="436"/>
              <w:gridCol w:w="436"/>
              <w:gridCol w:w="436"/>
              <w:gridCol w:w="457"/>
              <w:gridCol w:w="447"/>
            </w:tblGrid>
            <w:tr w:rsidR="00F276B0" w:rsidRPr="00012145" w:rsidTr="005B72D0">
              <w:trPr>
                <w:trHeight w:val="267"/>
                <w:jc w:val="center"/>
              </w:trPr>
              <w:tc>
                <w:tcPr>
                  <w:tcW w:w="390" w:type="dxa"/>
                </w:tcPr>
                <w:p w:rsidR="00F276B0" w:rsidRPr="00012145" w:rsidRDefault="00F276B0" w:rsidP="00852EC6">
                  <w:pPr>
                    <w:pStyle w:val="ListParagraph"/>
                    <w:ind w:left="0"/>
                    <w:jc w:val="center"/>
                  </w:pPr>
                  <w:r>
                    <w:t>I</w:t>
                  </w:r>
                </w:p>
              </w:tc>
              <w:tc>
                <w:tcPr>
                  <w:tcW w:w="474" w:type="dxa"/>
                </w:tcPr>
                <w:p w:rsidR="00F276B0" w:rsidRPr="00012145" w:rsidRDefault="00F276B0" w:rsidP="00852EC6">
                  <w:pPr>
                    <w:pStyle w:val="ListParagraph"/>
                    <w:ind w:left="0"/>
                    <w:jc w:val="center"/>
                  </w:pPr>
                  <w:r>
                    <w:t>21</w:t>
                  </w:r>
                </w:p>
              </w:tc>
              <w:tc>
                <w:tcPr>
                  <w:tcW w:w="436" w:type="dxa"/>
                </w:tcPr>
                <w:p w:rsidR="00F276B0" w:rsidRPr="00012145" w:rsidRDefault="00F276B0" w:rsidP="00852EC6">
                  <w:pPr>
                    <w:pStyle w:val="ListParagraph"/>
                    <w:ind w:left="0"/>
                    <w:jc w:val="center"/>
                  </w:pPr>
                  <w:r>
                    <w:t>24</w:t>
                  </w:r>
                </w:p>
              </w:tc>
              <w:tc>
                <w:tcPr>
                  <w:tcW w:w="436" w:type="dxa"/>
                </w:tcPr>
                <w:p w:rsidR="00F276B0" w:rsidRPr="00012145" w:rsidRDefault="00F276B0" w:rsidP="00852EC6">
                  <w:pPr>
                    <w:pStyle w:val="ListParagraph"/>
                    <w:ind w:left="0"/>
                    <w:jc w:val="center"/>
                  </w:pPr>
                  <w:r>
                    <w:t>25</w:t>
                  </w:r>
                </w:p>
              </w:tc>
              <w:tc>
                <w:tcPr>
                  <w:tcW w:w="436" w:type="dxa"/>
                </w:tcPr>
                <w:p w:rsidR="00F276B0" w:rsidRPr="00012145" w:rsidRDefault="00F276B0" w:rsidP="00852EC6">
                  <w:pPr>
                    <w:pStyle w:val="ListParagraph"/>
                    <w:ind w:left="0"/>
                    <w:jc w:val="center"/>
                  </w:pPr>
                  <w:r>
                    <w:t>26</w:t>
                  </w:r>
                </w:p>
              </w:tc>
              <w:tc>
                <w:tcPr>
                  <w:tcW w:w="457" w:type="dxa"/>
                </w:tcPr>
                <w:p w:rsidR="00F276B0" w:rsidRPr="00012145" w:rsidRDefault="00F276B0" w:rsidP="00852EC6">
                  <w:pPr>
                    <w:pStyle w:val="ListParagraph"/>
                    <w:ind w:left="0"/>
                    <w:jc w:val="center"/>
                  </w:pPr>
                  <w:r>
                    <w:t>27</w:t>
                  </w:r>
                </w:p>
              </w:tc>
              <w:tc>
                <w:tcPr>
                  <w:tcW w:w="447" w:type="dxa"/>
                </w:tcPr>
                <w:p w:rsidR="00F276B0" w:rsidRDefault="00F276B0" w:rsidP="00852EC6">
                  <w:pPr>
                    <w:pStyle w:val="ListParagraph"/>
                    <w:ind w:left="0"/>
                    <w:jc w:val="center"/>
                  </w:pPr>
                </w:p>
              </w:tc>
            </w:tr>
            <w:tr w:rsidR="00F276B0" w:rsidRPr="00012145" w:rsidTr="005B72D0">
              <w:trPr>
                <w:jc w:val="center"/>
              </w:trPr>
              <w:tc>
                <w:tcPr>
                  <w:tcW w:w="390" w:type="dxa"/>
                </w:tcPr>
                <w:p w:rsidR="00F276B0" w:rsidRPr="00012145" w:rsidRDefault="00F276B0" w:rsidP="005B72D0">
                  <w:pPr>
                    <w:pStyle w:val="ListParagraph"/>
                    <w:ind w:left="0"/>
                    <w:jc w:val="center"/>
                  </w:pPr>
                  <m:oMathPara>
                    <m:oMath>
                      <m:r>
                        <w:rPr>
                          <w:rFonts w:ascii="Cambria Math" w:hAnsi="Cambria Math"/>
                        </w:rPr>
                        <m:t>II</m:t>
                      </m:r>
                    </m:oMath>
                  </m:oMathPara>
                </w:p>
              </w:tc>
              <w:tc>
                <w:tcPr>
                  <w:tcW w:w="474" w:type="dxa"/>
                </w:tcPr>
                <w:p w:rsidR="00F276B0" w:rsidRPr="00012145" w:rsidRDefault="00F276B0" w:rsidP="00852EC6">
                  <w:pPr>
                    <w:pStyle w:val="ListParagraph"/>
                    <w:ind w:left="0"/>
                    <w:jc w:val="center"/>
                  </w:pPr>
                  <w:r>
                    <w:t>22</w:t>
                  </w:r>
                </w:p>
              </w:tc>
              <w:tc>
                <w:tcPr>
                  <w:tcW w:w="436" w:type="dxa"/>
                </w:tcPr>
                <w:p w:rsidR="00F276B0" w:rsidRPr="00012145" w:rsidRDefault="00F276B0" w:rsidP="00852EC6">
                  <w:pPr>
                    <w:pStyle w:val="ListParagraph"/>
                    <w:ind w:left="0"/>
                    <w:jc w:val="center"/>
                  </w:pPr>
                  <w:r>
                    <w:t>27</w:t>
                  </w:r>
                </w:p>
              </w:tc>
              <w:tc>
                <w:tcPr>
                  <w:tcW w:w="436" w:type="dxa"/>
                </w:tcPr>
                <w:p w:rsidR="00F276B0" w:rsidRPr="00012145" w:rsidRDefault="00F276B0" w:rsidP="00852EC6">
                  <w:pPr>
                    <w:pStyle w:val="ListParagraph"/>
                    <w:ind w:left="0"/>
                    <w:jc w:val="center"/>
                  </w:pPr>
                  <w:r>
                    <w:t>28</w:t>
                  </w:r>
                </w:p>
              </w:tc>
              <w:tc>
                <w:tcPr>
                  <w:tcW w:w="436" w:type="dxa"/>
                </w:tcPr>
                <w:p w:rsidR="00F276B0" w:rsidRPr="00012145" w:rsidRDefault="00F276B0" w:rsidP="00852EC6">
                  <w:pPr>
                    <w:pStyle w:val="ListParagraph"/>
                    <w:ind w:left="0"/>
                    <w:jc w:val="center"/>
                  </w:pPr>
                  <w:r>
                    <w:t>30</w:t>
                  </w:r>
                </w:p>
              </w:tc>
              <w:tc>
                <w:tcPr>
                  <w:tcW w:w="457" w:type="dxa"/>
                </w:tcPr>
                <w:p w:rsidR="00F276B0" w:rsidRPr="00012145" w:rsidRDefault="00F276B0" w:rsidP="00852EC6">
                  <w:pPr>
                    <w:pStyle w:val="ListParagraph"/>
                    <w:ind w:left="0"/>
                    <w:jc w:val="center"/>
                  </w:pPr>
                  <w:r>
                    <w:t>31</w:t>
                  </w:r>
                </w:p>
              </w:tc>
              <w:tc>
                <w:tcPr>
                  <w:tcW w:w="447" w:type="dxa"/>
                </w:tcPr>
                <w:p w:rsidR="00F276B0" w:rsidRDefault="00F276B0" w:rsidP="00852EC6">
                  <w:pPr>
                    <w:pStyle w:val="ListParagraph"/>
                    <w:ind w:left="0"/>
                    <w:jc w:val="center"/>
                  </w:pPr>
                  <w:r>
                    <w:t>36</w:t>
                  </w:r>
                </w:p>
              </w:tc>
            </w:tr>
          </w:tbl>
          <w:p w:rsidR="00F276B0" w:rsidRPr="00676C4D" w:rsidRDefault="00F276B0" w:rsidP="00972E31"/>
        </w:tc>
        <w:tc>
          <w:tcPr>
            <w:tcW w:w="381" w:type="pct"/>
          </w:tcPr>
          <w:p w:rsidR="00F276B0" w:rsidRPr="00676C4D" w:rsidRDefault="00F276B0" w:rsidP="00972E31">
            <w:pPr>
              <w:jc w:val="center"/>
            </w:pPr>
            <w:r>
              <w:t>CO6</w:t>
            </w:r>
          </w:p>
        </w:tc>
        <w:tc>
          <w:tcPr>
            <w:tcW w:w="342" w:type="pct"/>
          </w:tcPr>
          <w:p w:rsidR="00F276B0" w:rsidRPr="00676C4D" w:rsidRDefault="00F276B0" w:rsidP="00972E31">
            <w:pPr>
              <w:jc w:val="center"/>
            </w:pPr>
            <w:r>
              <w:t>6</w:t>
            </w:r>
          </w:p>
        </w:tc>
      </w:tr>
      <w:tr w:rsidR="00F276B0" w:rsidRPr="00676C4D" w:rsidTr="00F276B0">
        <w:trPr>
          <w:trHeight w:val="1846"/>
        </w:trPr>
        <w:tc>
          <w:tcPr>
            <w:tcW w:w="236" w:type="pct"/>
            <w:vMerge/>
          </w:tcPr>
          <w:p w:rsidR="00F276B0" w:rsidRPr="00676C4D" w:rsidRDefault="00F276B0" w:rsidP="00972E31">
            <w:pPr>
              <w:jc w:val="center"/>
            </w:pPr>
          </w:p>
        </w:tc>
        <w:tc>
          <w:tcPr>
            <w:tcW w:w="304" w:type="pct"/>
          </w:tcPr>
          <w:p w:rsidR="00F276B0" w:rsidRPr="00676C4D" w:rsidRDefault="00F276B0" w:rsidP="00972E31">
            <w:pPr>
              <w:jc w:val="center"/>
            </w:pPr>
            <w:r w:rsidRPr="00676C4D">
              <w:t>b.</w:t>
            </w:r>
          </w:p>
        </w:tc>
        <w:tc>
          <w:tcPr>
            <w:tcW w:w="3737" w:type="pct"/>
          </w:tcPr>
          <w:p w:rsidR="00F276B0" w:rsidRDefault="00B91D0C" w:rsidP="00972E31">
            <w:r>
              <w:rPr>
                <w:noProof/>
              </w:rPr>
              <w:pict>
                <v:shapetype id="_x0000_t202" coordsize="21600,21600" o:spt="202" path="m,l,21600r21600,l21600,xe">
                  <v:stroke joinstyle="miter"/>
                  <v:path gradientshapeok="t" o:connecttype="rect"/>
                </v:shapetype>
                <v:shape id="_x0000_s1035" type="#_x0000_t202" style="position:absolute;margin-left:72.5pt;margin-top:676.3pt;width:209.3pt;height:22.5pt;z-index:251666432;mso-width-percent:400;mso-position-horizontal-relative:text;mso-position-vertical-relative:text;mso-width-percent:400;mso-width-relative:margin;mso-height-relative:margin" stroked="f">
                  <v:textbox style="mso-next-textbox:#_x0000_s1035">
                    <w:txbxContent>
                      <w:p w:rsidR="00F276B0" w:rsidRDefault="00F276B0" w:rsidP="0045172E">
                        <w:r>
                          <w:t>Question No.24 from Module 6</w:t>
                        </w:r>
                      </w:p>
                    </w:txbxContent>
                  </v:textbox>
                </v:shape>
              </w:pict>
            </w:r>
            <w:r w:rsidR="00F276B0">
              <w:t>The following table gives the classification of 100 workers according to sex and the nature of work. Using Chi-Square Test, test whether the nature of work is independent of the sex of the workers</w:t>
            </w:r>
          </w:p>
          <w:tbl>
            <w:tblPr>
              <w:tblStyle w:val="TableGrid"/>
              <w:tblW w:w="0" w:type="auto"/>
              <w:jc w:val="center"/>
              <w:tblLook w:val="04A0"/>
            </w:tblPr>
            <w:tblGrid>
              <w:gridCol w:w="972"/>
              <w:gridCol w:w="963"/>
              <w:gridCol w:w="1323"/>
            </w:tblGrid>
            <w:tr w:rsidR="00F276B0" w:rsidTr="00982017">
              <w:trPr>
                <w:jc w:val="center"/>
              </w:trPr>
              <w:tc>
                <w:tcPr>
                  <w:tcW w:w="972" w:type="dxa"/>
                </w:tcPr>
                <w:p w:rsidR="00F276B0" w:rsidRDefault="00F276B0" w:rsidP="00972E31"/>
              </w:tc>
              <w:tc>
                <w:tcPr>
                  <w:tcW w:w="963" w:type="dxa"/>
                </w:tcPr>
                <w:p w:rsidR="00F276B0" w:rsidRDefault="00F276B0" w:rsidP="00972E31">
                  <w:r>
                    <w:t>Skilled</w:t>
                  </w:r>
                </w:p>
              </w:tc>
              <w:tc>
                <w:tcPr>
                  <w:tcW w:w="1323" w:type="dxa"/>
                </w:tcPr>
                <w:p w:rsidR="00F276B0" w:rsidRDefault="00F276B0" w:rsidP="00972E31">
                  <w:r>
                    <w:t>Unskilled</w:t>
                  </w:r>
                </w:p>
              </w:tc>
            </w:tr>
            <w:tr w:rsidR="00F276B0" w:rsidTr="00982017">
              <w:trPr>
                <w:trHeight w:val="294"/>
                <w:jc w:val="center"/>
              </w:trPr>
              <w:tc>
                <w:tcPr>
                  <w:tcW w:w="972" w:type="dxa"/>
                </w:tcPr>
                <w:p w:rsidR="00F276B0" w:rsidRDefault="00F276B0" w:rsidP="00972E31">
                  <w:r>
                    <w:t>Male</w:t>
                  </w:r>
                </w:p>
              </w:tc>
              <w:tc>
                <w:tcPr>
                  <w:tcW w:w="963" w:type="dxa"/>
                </w:tcPr>
                <w:p w:rsidR="00F276B0" w:rsidRDefault="00F276B0" w:rsidP="00972E31">
                  <w:r>
                    <w:t>40</w:t>
                  </w:r>
                </w:p>
              </w:tc>
              <w:tc>
                <w:tcPr>
                  <w:tcW w:w="1323" w:type="dxa"/>
                </w:tcPr>
                <w:p w:rsidR="00F276B0" w:rsidRDefault="00F276B0" w:rsidP="00972E31">
                  <w:r>
                    <w:t>20</w:t>
                  </w:r>
                </w:p>
              </w:tc>
            </w:tr>
            <w:tr w:rsidR="00F276B0" w:rsidTr="00982017">
              <w:trPr>
                <w:jc w:val="center"/>
              </w:trPr>
              <w:tc>
                <w:tcPr>
                  <w:tcW w:w="972" w:type="dxa"/>
                </w:tcPr>
                <w:p w:rsidR="00F276B0" w:rsidRDefault="00F276B0" w:rsidP="00972E31">
                  <w:r>
                    <w:t>Female</w:t>
                  </w:r>
                </w:p>
              </w:tc>
              <w:tc>
                <w:tcPr>
                  <w:tcW w:w="963" w:type="dxa"/>
                </w:tcPr>
                <w:p w:rsidR="00F276B0" w:rsidRDefault="00F276B0" w:rsidP="00972E31">
                  <w:r>
                    <w:t>10</w:t>
                  </w:r>
                </w:p>
              </w:tc>
              <w:tc>
                <w:tcPr>
                  <w:tcW w:w="1323" w:type="dxa"/>
                </w:tcPr>
                <w:p w:rsidR="00F276B0" w:rsidRDefault="00F276B0" w:rsidP="00972E31">
                  <w:r>
                    <w:t>30</w:t>
                  </w:r>
                </w:p>
              </w:tc>
            </w:tr>
          </w:tbl>
          <w:p w:rsidR="00F276B0" w:rsidRPr="00676C4D" w:rsidRDefault="00F276B0" w:rsidP="00972E31"/>
        </w:tc>
        <w:tc>
          <w:tcPr>
            <w:tcW w:w="381" w:type="pct"/>
          </w:tcPr>
          <w:p w:rsidR="00F276B0" w:rsidRPr="00676C4D" w:rsidRDefault="00F276B0" w:rsidP="00972E31">
            <w:pPr>
              <w:jc w:val="center"/>
            </w:pPr>
            <w:r>
              <w:t>CO6</w:t>
            </w:r>
          </w:p>
        </w:tc>
        <w:tc>
          <w:tcPr>
            <w:tcW w:w="342" w:type="pct"/>
          </w:tcPr>
          <w:p w:rsidR="00F276B0" w:rsidRPr="00676C4D" w:rsidRDefault="00F276B0" w:rsidP="00972E31">
            <w:pPr>
              <w:jc w:val="center"/>
            </w:pPr>
            <w:r>
              <w:t>6</w:t>
            </w:r>
          </w:p>
        </w:tc>
      </w:tr>
    </w:tbl>
    <w:p w:rsidR="005133D7" w:rsidRDefault="005133D7" w:rsidP="005133D7"/>
    <w:p w:rsidR="009B6332" w:rsidRDefault="009B6332" w:rsidP="00BB6038">
      <w:r>
        <w:t xml:space="preserve"> </w:t>
      </w:r>
    </w:p>
    <w:sectPr w:rsidR="009B6332" w:rsidSect="00582BB5">
      <w:pgSz w:w="11907" w:h="16839" w:code="9"/>
      <w:pgMar w:top="450" w:right="576" w:bottom="96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C88" w:rsidRDefault="001A0C88" w:rsidP="0045172E">
      <w:r>
        <w:separator/>
      </w:r>
    </w:p>
  </w:endnote>
  <w:endnote w:type="continuationSeparator" w:id="1">
    <w:p w:rsidR="001A0C88" w:rsidRDefault="001A0C88" w:rsidP="00451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C88" w:rsidRDefault="001A0C88" w:rsidP="0045172E">
      <w:r>
        <w:separator/>
      </w:r>
    </w:p>
  </w:footnote>
  <w:footnote w:type="continuationSeparator" w:id="1">
    <w:p w:rsidR="001A0C88" w:rsidRDefault="001A0C88" w:rsidP="004517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202BB"/>
    <w:multiLevelType w:val="hybridMultilevel"/>
    <w:tmpl w:val="C96CD9C6"/>
    <w:lvl w:ilvl="0" w:tplc="CAFA57E0">
      <w:start w:val="1"/>
      <w:numFmt w:val="lowerRoman"/>
      <w:lvlText w:val="(%1)"/>
      <w:lvlJc w:val="left"/>
      <w:pPr>
        <w:ind w:left="2160" w:hanging="720"/>
      </w:pPr>
      <w:rPr>
        <w:rFonts w:eastAsiaTheme="minorEastAsia"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E21C26"/>
    <w:multiLevelType w:val="hybridMultilevel"/>
    <w:tmpl w:val="C4F4710E"/>
    <w:lvl w:ilvl="0" w:tplc="0890B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hideGrammaticalErrors/>
  <w:proofState w:spelling="clean" w:grammar="clean"/>
  <w:defaultTabStop w:val="720"/>
  <w:characterSpacingControl w:val="doNotCompress"/>
  <w:hdrShapeDefaults>
    <o:shapedefaults v:ext="edit" spidmax="6145"/>
  </w:hdrShapeDefaults>
  <w:footnotePr>
    <w:footnote w:id="0"/>
    <w:footnote w:id="1"/>
  </w:footnotePr>
  <w:endnotePr>
    <w:endnote w:id="0"/>
    <w:endnote w:id="1"/>
  </w:endnotePr>
  <w:compat/>
  <w:rsids>
    <w:rsidRoot w:val="002E336A"/>
    <w:rsid w:val="000215F5"/>
    <w:rsid w:val="00021FBB"/>
    <w:rsid w:val="00061821"/>
    <w:rsid w:val="000C437E"/>
    <w:rsid w:val="000F3EFE"/>
    <w:rsid w:val="001554F2"/>
    <w:rsid w:val="00160114"/>
    <w:rsid w:val="0019020D"/>
    <w:rsid w:val="001A0C88"/>
    <w:rsid w:val="001A291A"/>
    <w:rsid w:val="001D41FE"/>
    <w:rsid w:val="001D670F"/>
    <w:rsid w:val="001E2222"/>
    <w:rsid w:val="001F0DB6"/>
    <w:rsid w:val="001F54D1"/>
    <w:rsid w:val="001F7E9B"/>
    <w:rsid w:val="002273A3"/>
    <w:rsid w:val="0023313D"/>
    <w:rsid w:val="00246756"/>
    <w:rsid w:val="002669E7"/>
    <w:rsid w:val="00276568"/>
    <w:rsid w:val="002A03DC"/>
    <w:rsid w:val="002A080A"/>
    <w:rsid w:val="002B6C08"/>
    <w:rsid w:val="002D09FF"/>
    <w:rsid w:val="002D7611"/>
    <w:rsid w:val="002D76BB"/>
    <w:rsid w:val="002E336A"/>
    <w:rsid w:val="002E552A"/>
    <w:rsid w:val="002F385B"/>
    <w:rsid w:val="00304757"/>
    <w:rsid w:val="00324247"/>
    <w:rsid w:val="00335FBF"/>
    <w:rsid w:val="003620F5"/>
    <w:rsid w:val="003624E9"/>
    <w:rsid w:val="003627F4"/>
    <w:rsid w:val="00364878"/>
    <w:rsid w:val="003855F1"/>
    <w:rsid w:val="003870BD"/>
    <w:rsid w:val="003A6452"/>
    <w:rsid w:val="003B14BC"/>
    <w:rsid w:val="003B1F06"/>
    <w:rsid w:val="003C6BB4"/>
    <w:rsid w:val="004008B8"/>
    <w:rsid w:val="0041495F"/>
    <w:rsid w:val="00422CA0"/>
    <w:rsid w:val="0045172E"/>
    <w:rsid w:val="00460339"/>
    <w:rsid w:val="0046314C"/>
    <w:rsid w:val="0046787F"/>
    <w:rsid w:val="004D2EE3"/>
    <w:rsid w:val="004E6FBC"/>
    <w:rsid w:val="004F553A"/>
    <w:rsid w:val="00501F18"/>
    <w:rsid w:val="0050571C"/>
    <w:rsid w:val="005133D7"/>
    <w:rsid w:val="00527971"/>
    <w:rsid w:val="00531FB5"/>
    <w:rsid w:val="00582BB5"/>
    <w:rsid w:val="00590293"/>
    <w:rsid w:val="005A3DA4"/>
    <w:rsid w:val="005B2F54"/>
    <w:rsid w:val="005B72D0"/>
    <w:rsid w:val="005D6120"/>
    <w:rsid w:val="005E531E"/>
    <w:rsid w:val="005F011C"/>
    <w:rsid w:val="00617359"/>
    <w:rsid w:val="00654D5D"/>
    <w:rsid w:val="0066399B"/>
    <w:rsid w:val="00681B25"/>
    <w:rsid w:val="006C7354"/>
    <w:rsid w:val="006D20F1"/>
    <w:rsid w:val="00715664"/>
    <w:rsid w:val="0072419A"/>
    <w:rsid w:val="007255C8"/>
    <w:rsid w:val="00725A0A"/>
    <w:rsid w:val="007326F6"/>
    <w:rsid w:val="0074462C"/>
    <w:rsid w:val="007B2214"/>
    <w:rsid w:val="007D0F74"/>
    <w:rsid w:val="007F77F4"/>
    <w:rsid w:val="00802202"/>
    <w:rsid w:val="00874F8C"/>
    <w:rsid w:val="008A2F21"/>
    <w:rsid w:val="008A56BE"/>
    <w:rsid w:val="008B0703"/>
    <w:rsid w:val="008B13D2"/>
    <w:rsid w:val="008C08E6"/>
    <w:rsid w:val="008E3915"/>
    <w:rsid w:val="00904D12"/>
    <w:rsid w:val="00914195"/>
    <w:rsid w:val="00914395"/>
    <w:rsid w:val="009150D3"/>
    <w:rsid w:val="00932B2B"/>
    <w:rsid w:val="00942ADA"/>
    <w:rsid w:val="0095679B"/>
    <w:rsid w:val="00982017"/>
    <w:rsid w:val="0098649E"/>
    <w:rsid w:val="009956EE"/>
    <w:rsid w:val="009A1B98"/>
    <w:rsid w:val="009B53DD"/>
    <w:rsid w:val="009B6332"/>
    <w:rsid w:val="009C5A1D"/>
    <w:rsid w:val="009C7CAE"/>
    <w:rsid w:val="00A32BB2"/>
    <w:rsid w:val="00A96A1F"/>
    <w:rsid w:val="00AA5129"/>
    <w:rsid w:val="00AA5E39"/>
    <w:rsid w:val="00AA6B40"/>
    <w:rsid w:val="00AC76E2"/>
    <w:rsid w:val="00AE264C"/>
    <w:rsid w:val="00B160C8"/>
    <w:rsid w:val="00B34088"/>
    <w:rsid w:val="00B42152"/>
    <w:rsid w:val="00B60E7E"/>
    <w:rsid w:val="00B62625"/>
    <w:rsid w:val="00B70F84"/>
    <w:rsid w:val="00B91D0C"/>
    <w:rsid w:val="00BA539E"/>
    <w:rsid w:val="00BB5C6B"/>
    <w:rsid w:val="00BB6038"/>
    <w:rsid w:val="00BD0097"/>
    <w:rsid w:val="00BF016C"/>
    <w:rsid w:val="00C3743D"/>
    <w:rsid w:val="00C60252"/>
    <w:rsid w:val="00C71E71"/>
    <w:rsid w:val="00C7705E"/>
    <w:rsid w:val="00C95F18"/>
    <w:rsid w:val="00CA4AB5"/>
    <w:rsid w:val="00CB7A50"/>
    <w:rsid w:val="00CC4741"/>
    <w:rsid w:val="00CE1825"/>
    <w:rsid w:val="00CE5503"/>
    <w:rsid w:val="00D1548D"/>
    <w:rsid w:val="00D27DC5"/>
    <w:rsid w:val="00D62341"/>
    <w:rsid w:val="00D64FF9"/>
    <w:rsid w:val="00D94D54"/>
    <w:rsid w:val="00D9552B"/>
    <w:rsid w:val="00E51765"/>
    <w:rsid w:val="00E70A47"/>
    <w:rsid w:val="00E824B7"/>
    <w:rsid w:val="00EA1E58"/>
    <w:rsid w:val="00EE3734"/>
    <w:rsid w:val="00F11EDB"/>
    <w:rsid w:val="00F162EA"/>
    <w:rsid w:val="00F266A7"/>
    <w:rsid w:val="00F276B0"/>
    <w:rsid w:val="00F51B0D"/>
    <w:rsid w:val="00F55D6F"/>
    <w:rsid w:val="00F97CC6"/>
    <w:rsid w:val="00FA58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3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2A03DC"/>
    <w:rPr>
      <w:color w:val="80808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BF859-A51A-A34D-A277-8184D06A9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687</Words>
  <Characters>3921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51</cp:revision>
  <cp:lastPrinted>2016-09-22T05:18:00Z</cp:lastPrinted>
  <dcterms:created xsi:type="dcterms:W3CDTF">2019-03-20T10:03:00Z</dcterms:created>
  <dcterms:modified xsi:type="dcterms:W3CDTF">2019-11-09T05:33:00Z</dcterms:modified>
</cp:coreProperties>
</file>