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56BB9" w:rsidRDefault="00B659E1" w:rsidP="00B659E1">
      <w:pPr>
        <w:jc w:val="right"/>
        <w:rPr>
          <w:bCs/>
        </w:rPr>
      </w:pPr>
      <w:proofErr w:type="gramStart"/>
      <w:r w:rsidRPr="00456BB9">
        <w:rPr>
          <w:bCs/>
        </w:rPr>
        <w:t>Reg.</w:t>
      </w:r>
      <w:r w:rsidR="00456BB9">
        <w:rPr>
          <w:bCs/>
        </w:rPr>
        <w:t xml:space="preserve"> </w:t>
      </w:r>
      <w:r w:rsidRPr="00456BB9">
        <w:rPr>
          <w:bCs/>
        </w:rPr>
        <w:t>No.</w:t>
      </w:r>
      <w:proofErr w:type="gramEnd"/>
      <w:r w:rsidRPr="00456BB9">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D50630" w:rsidP="00342CB9">
            <w:pPr>
              <w:pStyle w:val="Title"/>
              <w:jc w:val="left"/>
              <w:rPr>
                <w:b/>
              </w:rPr>
            </w:pPr>
            <w:r>
              <w:rPr>
                <w:b/>
              </w:rPr>
              <w:t>DISCRETE MATHEMATICS</w:t>
            </w:r>
          </w:p>
        </w:tc>
        <w:tc>
          <w:tcPr>
            <w:tcW w:w="1890" w:type="dxa"/>
          </w:tcPr>
          <w:p w:rsidR="00B659E1" w:rsidRPr="00456BB9" w:rsidRDefault="00B659E1" w:rsidP="00342CB9">
            <w:pPr>
              <w:pStyle w:val="Title"/>
              <w:jc w:val="left"/>
              <w:rPr>
                <w:b/>
              </w:rPr>
            </w:pPr>
            <w:r w:rsidRPr="00456BB9">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D50630" w:rsidP="00342CB9">
            <w:pPr>
              <w:pStyle w:val="Title"/>
              <w:jc w:val="left"/>
              <w:rPr>
                <w:b/>
              </w:rPr>
            </w:pPr>
            <w:r>
              <w:rPr>
                <w:b/>
                <w:szCs w:val="24"/>
              </w:rPr>
              <w:t>17MA2010</w:t>
            </w:r>
          </w:p>
        </w:tc>
        <w:tc>
          <w:tcPr>
            <w:tcW w:w="1890" w:type="dxa"/>
          </w:tcPr>
          <w:p w:rsidR="00B659E1" w:rsidRPr="00456BB9" w:rsidRDefault="00456BB9" w:rsidP="00342CB9">
            <w:pPr>
              <w:pStyle w:val="Title"/>
              <w:jc w:val="left"/>
              <w:rPr>
                <w:b/>
              </w:rPr>
            </w:pPr>
            <w:r>
              <w:rPr>
                <w:b/>
              </w:rPr>
              <w:t xml:space="preserve">Max. </w:t>
            </w:r>
            <w:proofErr w:type="gramStart"/>
            <w:r>
              <w:rPr>
                <w:b/>
              </w:rPr>
              <w:t>M</w:t>
            </w:r>
            <w:r w:rsidR="00B659E1" w:rsidRPr="00456BB9">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4725CA" w:rsidTr="006B5744">
        <w:trPr>
          <w:trHeight w:val="132"/>
        </w:trPr>
        <w:tc>
          <w:tcPr>
            <w:tcW w:w="630" w:type="dxa"/>
            <w:shd w:val="clear" w:color="auto" w:fill="auto"/>
            <w:vAlign w:val="center"/>
          </w:tcPr>
          <w:p w:rsidR="008C7BA2" w:rsidRPr="008C7BA2" w:rsidRDefault="008C7BA2" w:rsidP="001A55E0">
            <w:pPr>
              <w:jc w:val="center"/>
              <w:rPr>
                <w:b/>
              </w:rPr>
            </w:pPr>
            <w:r w:rsidRPr="008C7BA2">
              <w:rPr>
                <w:b/>
              </w:rPr>
              <w:t>Q. No.</w:t>
            </w:r>
          </w:p>
        </w:tc>
        <w:tc>
          <w:tcPr>
            <w:tcW w:w="720" w:type="dxa"/>
            <w:shd w:val="clear" w:color="auto" w:fill="auto"/>
            <w:vAlign w:val="center"/>
          </w:tcPr>
          <w:p w:rsidR="008C7BA2" w:rsidRPr="008C7BA2" w:rsidRDefault="008C7BA2" w:rsidP="001A55E0">
            <w:pPr>
              <w:jc w:val="center"/>
              <w:rPr>
                <w:b/>
              </w:rPr>
            </w:pPr>
            <w:r w:rsidRPr="008C7BA2">
              <w:rPr>
                <w:b/>
              </w:rPr>
              <w:t>Sub Div.</w:t>
            </w:r>
          </w:p>
        </w:tc>
        <w:tc>
          <w:tcPr>
            <w:tcW w:w="71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6B5744">
            <w:pPr>
              <w:jc w:val="center"/>
              <w:rPr>
                <w:b/>
              </w:rPr>
            </w:pPr>
            <w:r w:rsidRPr="008C7BA2">
              <w:rPr>
                <w:b/>
              </w:rPr>
              <w:t>Course</w:t>
            </w:r>
          </w:p>
          <w:p w:rsidR="008C7BA2" w:rsidRPr="008C7BA2" w:rsidRDefault="008C7BA2" w:rsidP="006B5744">
            <w:pPr>
              <w:jc w:val="center"/>
              <w:rPr>
                <w:b/>
              </w:rPr>
            </w:pPr>
            <w:r w:rsidRPr="008C7BA2">
              <w:rPr>
                <w:b/>
              </w:rPr>
              <w:t>Outcome</w:t>
            </w:r>
          </w:p>
        </w:tc>
        <w:tc>
          <w:tcPr>
            <w:tcW w:w="950" w:type="dxa"/>
            <w:shd w:val="clear" w:color="auto" w:fill="auto"/>
            <w:vAlign w:val="center"/>
          </w:tcPr>
          <w:p w:rsidR="008C7BA2" w:rsidRPr="008C7BA2" w:rsidRDefault="008C7BA2" w:rsidP="001A55E0">
            <w:pPr>
              <w:jc w:val="center"/>
              <w:rPr>
                <w:b/>
              </w:rPr>
            </w:pPr>
            <w:r w:rsidRPr="008C7BA2">
              <w:rPr>
                <w:b/>
              </w:rPr>
              <w:t>Marks</w:t>
            </w:r>
          </w:p>
        </w:tc>
      </w:tr>
      <w:tr w:rsidR="008C7BA2" w:rsidRPr="00EF5853" w:rsidTr="0007682F">
        <w:trPr>
          <w:trHeight w:val="2312"/>
        </w:trPr>
        <w:tc>
          <w:tcPr>
            <w:tcW w:w="630" w:type="dxa"/>
            <w:vMerge w:val="restart"/>
            <w:shd w:val="clear" w:color="auto" w:fill="auto"/>
            <w:vAlign w:val="center"/>
          </w:tcPr>
          <w:p w:rsidR="008C7BA2" w:rsidRPr="00EF5853" w:rsidRDefault="008C7BA2" w:rsidP="001A55E0">
            <w:pPr>
              <w:jc w:val="center"/>
            </w:pPr>
            <w:r w:rsidRPr="00EF5853">
              <w:t>1.</w:t>
            </w:r>
          </w:p>
        </w:tc>
        <w:tc>
          <w:tcPr>
            <w:tcW w:w="720" w:type="dxa"/>
            <w:shd w:val="clear" w:color="auto" w:fill="auto"/>
            <w:vAlign w:val="center"/>
          </w:tcPr>
          <w:p w:rsidR="008C7BA2" w:rsidRPr="00EF5853" w:rsidRDefault="008C7BA2" w:rsidP="001A55E0">
            <w:pPr>
              <w:jc w:val="center"/>
            </w:pPr>
            <w:r w:rsidRPr="00EF5853">
              <w:t>a.</w:t>
            </w:r>
          </w:p>
        </w:tc>
        <w:tc>
          <w:tcPr>
            <w:tcW w:w="7110" w:type="dxa"/>
            <w:shd w:val="clear" w:color="auto" w:fill="auto"/>
          </w:tcPr>
          <w:p w:rsidR="000B7D73" w:rsidRDefault="000B7D73" w:rsidP="00456BB9">
            <w:pPr>
              <w:pStyle w:val="NoSpacing"/>
              <w:jc w:val="both"/>
            </w:pPr>
            <w:r w:rsidRPr="00E13A6D">
              <w:t>A survey of 500 television watchers produced the following information: 285 watch football games, 195 watch hockey games, 115 watch basketball games, 45 watch football and basketball games, 70 watch football and hockey games, 50 watch hockey and basketball games and 50 do not watch any of the</w:t>
            </w:r>
            <w:r>
              <w:t xml:space="preserve"> </w:t>
            </w:r>
            <w:r w:rsidRPr="00E13A6D">
              <w:t>3 kinds of games.</w:t>
            </w:r>
          </w:p>
          <w:p w:rsidR="00456BB9" w:rsidRPr="00E13A6D" w:rsidRDefault="00456BB9" w:rsidP="00456BB9">
            <w:pPr>
              <w:pStyle w:val="NoSpacing"/>
              <w:jc w:val="both"/>
            </w:pPr>
          </w:p>
          <w:p w:rsidR="00456BB9" w:rsidRDefault="000B7D73" w:rsidP="00456BB9">
            <w:pPr>
              <w:pStyle w:val="NoSpacing"/>
            </w:pPr>
            <w:proofErr w:type="spellStart"/>
            <w:r>
              <w:t>i</w:t>
            </w:r>
            <w:proofErr w:type="spellEnd"/>
            <w:r w:rsidR="00456BB9">
              <w:t>)</w:t>
            </w:r>
            <w:r>
              <w:t xml:space="preserve"> </w:t>
            </w:r>
            <w:r w:rsidR="00456BB9">
              <w:t xml:space="preserve">  </w:t>
            </w:r>
            <w:r w:rsidRPr="00E13A6D">
              <w:t>How many people in the survey watch all the 3 kinds of games?</w:t>
            </w:r>
            <w:r w:rsidR="001A55E0">
              <w:t xml:space="preserve"> </w:t>
            </w:r>
          </w:p>
          <w:p w:rsidR="008C7BA2" w:rsidRPr="00EF5853" w:rsidRDefault="000B7D73" w:rsidP="00456BB9">
            <w:pPr>
              <w:pStyle w:val="NoSpacing"/>
            </w:pPr>
            <w:r>
              <w:t>ii</w:t>
            </w:r>
            <w:r w:rsidR="00456BB9">
              <w:t>)</w:t>
            </w:r>
            <w:r>
              <w:t xml:space="preserve">  </w:t>
            </w:r>
            <w:r w:rsidRPr="00E13A6D">
              <w:t xml:space="preserve">How many people watch exactly one of the sports?  </w:t>
            </w:r>
          </w:p>
        </w:tc>
        <w:tc>
          <w:tcPr>
            <w:tcW w:w="1170" w:type="dxa"/>
            <w:shd w:val="clear" w:color="auto" w:fill="auto"/>
            <w:vAlign w:val="center"/>
          </w:tcPr>
          <w:p w:rsidR="008C7BA2" w:rsidRPr="00875196" w:rsidRDefault="002C2712" w:rsidP="006B5744">
            <w:pPr>
              <w:jc w:val="center"/>
              <w:rPr>
                <w:sz w:val="22"/>
                <w:szCs w:val="22"/>
              </w:rPr>
            </w:pPr>
            <w:r>
              <w:rPr>
                <w:sz w:val="22"/>
                <w:szCs w:val="22"/>
              </w:rPr>
              <w:t>CO1</w:t>
            </w:r>
          </w:p>
        </w:tc>
        <w:tc>
          <w:tcPr>
            <w:tcW w:w="950" w:type="dxa"/>
            <w:shd w:val="clear" w:color="auto" w:fill="auto"/>
            <w:vAlign w:val="center"/>
          </w:tcPr>
          <w:p w:rsidR="008C7BA2" w:rsidRPr="005814FF" w:rsidRDefault="000B7D73" w:rsidP="001A55E0">
            <w:pPr>
              <w:jc w:val="center"/>
            </w:pPr>
            <w:r>
              <w:t>10</w:t>
            </w:r>
          </w:p>
        </w:tc>
      </w:tr>
      <w:tr w:rsidR="008C7BA2" w:rsidRPr="00EF5853" w:rsidTr="0007682F">
        <w:trPr>
          <w:trHeight w:val="620"/>
        </w:trPr>
        <w:tc>
          <w:tcPr>
            <w:tcW w:w="630" w:type="dxa"/>
            <w:vMerge/>
            <w:shd w:val="clear" w:color="auto" w:fill="auto"/>
            <w:vAlign w:val="center"/>
          </w:tcPr>
          <w:p w:rsidR="008C7BA2" w:rsidRPr="00EF5853" w:rsidRDefault="008C7BA2" w:rsidP="001A55E0">
            <w:pPr>
              <w:jc w:val="center"/>
            </w:pPr>
          </w:p>
        </w:tc>
        <w:tc>
          <w:tcPr>
            <w:tcW w:w="720" w:type="dxa"/>
            <w:shd w:val="clear" w:color="auto" w:fill="auto"/>
            <w:vAlign w:val="center"/>
          </w:tcPr>
          <w:p w:rsidR="008C7BA2" w:rsidRPr="00EF5853" w:rsidRDefault="008C7BA2" w:rsidP="001A55E0">
            <w:pPr>
              <w:jc w:val="center"/>
            </w:pPr>
            <w:r w:rsidRPr="00EF5853">
              <w:t>b.</w:t>
            </w:r>
          </w:p>
        </w:tc>
        <w:tc>
          <w:tcPr>
            <w:tcW w:w="7110" w:type="dxa"/>
            <w:shd w:val="clear" w:color="auto" w:fill="auto"/>
          </w:tcPr>
          <w:p w:rsidR="008C7BA2" w:rsidRPr="00EF5853" w:rsidRDefault="000B7D73" w:rsidP="00045E68">
            <w:r>
              <w:t xml:space="preserve">Find </w:t>
            </w:r>
            <w:proofErr w:type="gramStart"/>
            <w:r w:rsidRPr="00BC3361">
              <w:rPr>
                <w:i/>
              </w:rPr>
              <w:t>GCD(</w:t>
            </w:r>
            <w:proofErr w:type="gramEnd"/>
            <w:r w:rsidRPr="00BC3361">
              <w:rPr>
                <w:i/>
              </w:rPr>
              <w:t>100, 60)</w:t>
            </w:r>
            <w:r w:rsidRPr="00E13A6D">
              <w:t xml:space="preserve"> using Euclide</w:t>
            </w:r>
            <w:r>
              <w:t>an algorithm and</w:t>
            </w:r>
            <w:r w:rsidRPr="00B54D7E">
              <w:rPr>
                <w:sz w:val="22"/>
                <w:szCs w:val="22"/>
              </w:rPr>
              <w:t xml:space="preserve"> express it in the form of </w:t>
            </w:r>
            <w:r w:rsidRPr="00B54D7E">
              <w:rPr>
                <w:position w:val="-6"/>
                <w:sz w:val="22"/>
                <w:szCs w:val="22"/>
              </w:rPr>
              <w:object w:dxaOrig="7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3.5pt" o:ole="">
                  <v:imagedata r:id="rId9" o:title=""/>
                </v:shape>
                <o:OLEObject Type="Embed" ProgID="Equation.3" ShapeID="_x0000_i1025" DrawAspect="Content" ObjectID="_1635925390" r:id="rId10"/>
              </w:object>
            </w:r>
            <w:r>
              <w:rPr>
                <w:sz w:val="22"/>
                <w:szCs w:val="22"/>
              </w:rPr>
              <w:t xml:space="preserve">. </w:t>
            </w:r>
            <w:r>
              <w:t xml:space="preserve">Also find </w:t>
            </w:r>
            <w:proofErr w:type="gramStart"/>
            <w:r>
              <w:t>LCM</w:t>
            </w:r>
            <w:r w:rsidRPr="00BC3361">
              <w:rPr>
                <w:i/>
              </w:rPr>
              <w:t>(</w:t>
            </w:r>
            <w:proofErr w:type="gramEnd"/>
            <w:r w:rsidRPr="00BC3361">
              <w:rPr>
                <w:i/>
              </w:rPr>
              <w:t>100,</w:t>
            </w:r>
            <w:r>
              <w:rPr>
                <w:i/>
              </w:rPr>
              <w:t xml:space="preserve"> </w:t>
            </w:r>
            <w:r w:rsidRPr="00BC3361">
              <w:rPr>
                <w:i/>
              </w:rPr>
              <w:t>60).</w:t>
            </w:r>
          </w:p>
        </w:tc>
        <w:tc>
          <w:tcPr>
            <w:tcW w:w="1170" w:type="dxa"/>
            <w:shd w:val="clear" w:color="auto" w:fill="auto"/>
            <w:vAlign w:val="center"/>
          </w:tcPr>
          <w:p w:rsidR="008C7BA2" w:rsidRPr="00875196" w:rsidRDefault="002C2712" w:rsidP="006B5744">
            <w:pPr>
              <w:jc w:val="center"/>
              <w:rPr>
                <w:sz w:val="22"/>
                <w:szCs w:val="22"/>
              </w:rPr>
            </w:pPr>
            <w:r>
              <w:rPr>
                <w:sz w:val="22"/>
                <w:szCs w:val="22"/>
              </w:rPr>
              <w:t>CO1</w:t>
            </w:r>
          </w:p>
        </w:tc>
        <w:tc>
          <w:tcPr>
            <w:tcW w:w="950" w:type="dxa"/>
            <w:shd w:val="clear" w:color="auto" w:fill="auto"/>
            <w:vAlign w:val="center"/>
          </w:tcPr>
          <w:p w:rsidR="008C7BA2" w:rsidRPr="005814FF" w:rsidRDefault="000B7D73" w:rsidP="001A55E0">
            <w:pPr>
              <w:jc w:val="center"/>
            </w:pPr>
            <w:r>
              <w:t>10</w:t>
            </w:r>
          </w:p>
        </w:tc>
      </w:tr>
      <w:tr w:rsidR="008C7BA2" w:rsidRPr="00EF5853" w:rsidTr="006B5744">
        <w:trPr>
          <w:trHeight w:val="90"/>
        </w:trPr>
        <w:tc>
          <w:tcPr>
            <w:tcW w:w="10580" w:type="dxa"/>
            <w:gridSpan w:val="5"/>
            <w:shd w:val="clear" w:color="auto" w:fill="auto"/>
            <w:vAlign w:val="center"/>
          </w:tcPr>
          <w:p w:rsidR="008C7BA2" w:rsidRPr="0007682F" w:rsidRDefault="008C7BA2" w:rsidP="006B5744">
            <w:pPr>
              <w:jc w:val="center"/>
              <w:rPr>
                <w:b/>
              </w:rPr>
            </w:pPr>
            <w:r w:rsidRPr="0007682F">
              <w:rPr>
                <w:b/>
              </w:rPr>
              <w:t>(OR)</w:t>
            </w:r>
          </w:p>
        </w:tc>
      </w:tr>
      <w:tr w:rsidR="008C7BA2" w:rsidRPr="00EF5853" w:rsidTr="006B5744">
        <w:trPr>
          <w:trHeight w:val="90"/>
        </w:trPr>
        <w:tc>
          <w:tcPr>
            <w:tcW w:w="630" w:type="dxa"/>
            <w:vMerge w:val="restart"/>
            <w:shd w:val="clear" w:color="auto" w:fill="auto"/>
            <w:vAlign w:val="center"/>
          </w:tcPr>
          <w:p w:rsidR="008C7BA2" w:rsidRPr="00EF5853" w:rsidRDefault="008C7BA2" w:rsidP="001A55E0">
            <w:pPr>
              <w:jc w:val="center"/>
            </w:pPr>
            <w:r w:rsidRPr="00EF5853">
              <w:t>2.</w:t>
            </w:r>
          </w:p>
        </w:tc>
        <w:tc>
          <w:tcPr>
            <w:tcW w:w="720" w:type="dxa"/>
            <w:shd w:val="clear" w:color="auto" w:fill="auto"/>
            <w:vAlign w:val="center"/>
          </w:tcPr>
          <w:p w:rsidR="008C7BA2" w:rsidRPr="00EF5853" w:rsidRDefault="008C7BA2" w:rsidP="001A55E0">
            <w:pPr>
              <w:jc w:val="center"/>
            </w:pPr>
            <w:r w:rsidRPr="00EF5853">
              <w:t>a.</w:t>
            </w:r>
          </w:p>
        </w:tc>
        <w:tc>
          <w:tcPr>
            <w:tcW w:w="7110" w:type="dxa"/>
            <w:shd w:val="clear" w:color="auto" w:fill="auto"/>
          </w:tcPr>
          <w:p w:rsidR="008C7BA2" w:rsidRPr="00EF5853" w:rsidRDefault="00AF3377" w:rsidP="00AF3377">
            <w:r>
              <w:rPr>
                <w:sz w:val="22"/>
                <w:szCs w:val="22"/>
              </w:rPr>
              <w:t xml:space="preserve">Using mathematical induction, </w:t>
            </w:r>
            <w:r w:rsidR="000B7D73" w:rsidRPr="00447D34">
              <w:rPr>
                <w:sz w:val="22"/>
                <w:szCs w:val="22"/>
              </w:rPr>
              <w:t xml:space="preserve">show </w:t>
            </w:r>
            <w:proofErr w:type="gramStart"/>
            <w:r w:rsidR="000B7D73" w:rsidRPr="00447D34">
              <w:rPr>
                <w:sz w:val="22"/>
                <w:szCs w:val="22"/>
              </w:rPr>
              <w:t xml:space="preserve">that </w:t>
            </w:r>
            <w:proofErr w:type="gramEnd"/>
            <w:r w:rsidR="000B7D73" w:rsidRPr="00B54D7E">
              <w:rPr>
                <w:position w:val="-24"/>
              </w:rPr>
              <w:object w:dxaOrig="2580" w:dyaOrig="620">
                <v:shape id="_x0000_i1026" type="#_x0000_t75" style="width:129pt;height:30.75pt" o:ole="">
                  <v:imagedata r:id="rId11" o:title=""/>
                </v:shape>
                <o:OLEObject Type="Embed" ProgID="Equation.3" ShapeID="_x0000_i1026" DrawAspect="Content" ObjectID="_1635925391" r:id="rId12"/>
              </w:object>
            </w:r>
            <w:r w:rsidR="000B7D73" w:rsidRPr="00447D34">
              <w:rPr>
                <w:sz w:val="22"/>
                <w:szCs w:val="22"/>
              </w:rPr>
              <w:t xml:space="preserve">.   </w:t>
            </w:r>
          </w:p>
        </w:tc>
        <w:tc>
          <w:tcPr>
            <w:tcW w:w="1170" w:type="dxa"/>
            <w:shd w:val="clear" w:color="auto" w:fill="auto"/>
            <w:vAlign w:val="center"/>
          </w:tcPr>
          <w:p w:rsidR="008C7BA2" w:rsidRPr="00875196" w:rsidRDefault="002C2712" w:rsidP="006B5744">
            <w:pPr>
              <w:jc w:val="center"/>
              <w:rPr>
                <w:sz w:val="22"/>
                <w:szCs w:val="22"/>
              </w:rPr>
            </w:pPr>
            <w:r>
              <w:rPr>
                <w:sz w:val="22"/>
                <w:szCs w:val="22"/>
              </w:rPr>
              <w:t>CO3</w:t>
            </w:r>
          </w:p>
        </w:tc>
        <w:tc>
          <w:tcPr>
            <w:tcW w:w="950" w:type="dxa"/>
            <w:shd w:val="clear" w:color="auto" w:fill="auto"/>
            <w:vAlign w:val="center"/>
          </w:tcPr>
          <w:p w:rsidR="008C7BA2" w:rsidRPr="005814FF" w:rsidRDefault="00F471CE" w:rsidP="001A55E0">
            <w:pPr>
              <w:jc w:val="center"/>
            </w:pPr>
            <w:r>
              <w:t>10</w:t>
            </w:r>
          </w:p>
        </w:tc>
      </w:tr>
      <w:tr w:rsidR="008C7BA2" w:rsidRPr="00EF5853" w:rsidTr="006B5744">
        <w:trPr>
          <w:trHeight w:val="42"/>
        </w:trPr>
        <w:tc>
          <w:tcPr>
            <w:tcW w:w="630" w:type="dxa"/>
            <w:vMerge/>
            <w:shd w:val="clear" w:color="auto" w:fill="auto"/>
            <w:vAlign w:val="center"/>
          </w:tcPr>
          <w:p w:rsidR="008C7BA2" w:rsidRPr="00EF5853" w:rsidRDefault="008C7BA2" w:rsidP="001A55E0">
            <w:pPr>
              <w:jc w:val="center"/>
            </w:pPr>
          </w:p>
        </w:tc>
        <w:tc>
          <w:tcPr>
            <w:tcW w:w="720" w:type="dxa"/>
            <w:shd w:val="clear" w:color="auto" w:fill="auto"/>
            <w:vAlign w:val="center"/>
          </w:tcPr>
          <w:p w:rsidR="008C7BA2" w:rsidRPr="00EF5853" w:rsidRDefault="008C7BA2" w:rsidP="001A55E0">
            <w:pPr>
              <w:jc w:val="center"/>
            </w:pPr>
            <w:r w:rsidRPr="00EF5853">
              <w:t>b.</w:t>
            </w:r>
          </w:p>
        </w:tc>
        <w:tc>
          <w:tcPr>
            <w:tcW w:w="7110" w:type="dxa"/>
            <w:shd w:val="clear" w:color="auto" w:fill="auto"/>
          </w:tcPr>
          <w:p w:rsidR="008C7BA2" w:rsidRPr="00EF5853" w:rsidRDefault="00D9301E" w:rsidP="00193F27">
            <w:r>
              <w:t xml:space="preserve">Solve </w:t>
            </w:r>
            <w:r w:rsidRPr="006F54D5">
              <w:rPr>
                <w:position w:val="-12"/>
              </w:rPr>
              <w:object w:dxaOrig="1860" w:dyaOrig="360">
                <v:shape id="_x0000_i1027" type="#_x0000_t75" style="width:93pt;height:18pt" o:ole="">
                  <v:imagedata r:id="rId13" o:title=""/>
                </v:shape>
                <o:OLEObject Type="Embed" ProgID="Equation.3" ShapeID="_x0000_i1027" DrawAspect="Content" ObjectID="_1635925392" r:id="rId14"/>
              </w:object>
            </w:r>
            <w:r>
              <w:t xml:space="preserve"> with initial conditions </w:t>
            </w:r>
            <w:r w:rsidRPr="006F54D5">
              <w:rPr>
                <w:position w:val="-10"/>
              </w:rPr>
              <w:object w:dxaOrig="680" w:dyaOrig="340">
                <v:shape id="_x0000_i1028" type="#_x0000_t75" style="width:33.75pt;height:17.25pt" o:ole="">
                  <v:imagedata r:id="rId15" o:title=""/>
                </v:shape>
                <o:OLEObject Type="Embed" ProgID="Equation.3" ShapeID="_x0000_i1028" DrawAspect="Content" ObjectID="_1635925393" r:id="rId16"/>
              </w:object>
            </w:r>
            <w:proofErr w:type="gramStart"/>
            <w:r>
              <w:t xml:space="preserve">and </w:t>
            </w:r>
            <w:proofErr w:type="gramEnd"/>
            <w:r w:rsidRPr="006F54D5">
              <w:rPr>
                <w:position w:val="-10"/>
              </w:rPr>
              <w:object w:dxaOrig="700" w:dyaOrig="340">
                <v:shape id="_x0000_i1029" type="#_x0000_t75" style="width:35.25pt;height:17.25pt" o:ole="">
                  <v:imagedata r:id="rId17" o:title=""/>
                </v:shape>
                <o:OLEObject Type="Embed" ProgID="Equation.3" ShapeID="_x0000_i1029" DrawAspect="Content" ObjectID="_1635925394" r:id="rId18"/>
              </w:object>
            </w:r>
            <w:r>
              <w:t>.</w:t>
            </w:r>
          </w:p>
        </w:tc>
        <w:tc>
          <w:tcPr>
            <w:tcW w:w="1170" w:type="dxa"/>
            <w:shd w:val="clear" w:color="auto" w:fill="auto"/>
            <w:vAlign w:val="center"/>
          </w:tcPr>
          <w:p w:rsidR="008C7BA2" w:rsidRPr="00875196" w:rsidRDefault="002C2712" w:rsidP="006B5744">
            <w:pPr>
              <w:jc w:val="center"/>
              <w:rPr>
                <w:sz w:val="22"/>
                <w:szCs w:val="22"/>
              </w:rPr>
            </w:pPr>
            <w:r>
              <w:rPr>
                <w:sz w:val="22"/>
                <w:szCs w:val="22"/>
              </w:rPr>
              <w:t>CO2</w:t>
            </w:r>
          </w:p>
        </w:tc>
        <w:tc>
          <w:tcPr>
            <w:tcW w:w="950" w:type="dxa"/>
            <w:shd w:val="clear" w:color="auto" w:fill="auto"/>
            <w:vAlign w:val="center"/>
          </w:tcPr>
          <w:p w:rsidR="008C7BA2" w:rsidRPr="005814FF" w:rsidRDefault="00F471CE" w:rsidP="001A55E0">
            <w:pPr>
              <w:jc w:val="center"/>
            </w:pPr>
            <w:r>
              <w:t>10</w:t>
            </w:r>
          </w:p>
        </w:tc>
      </w:tr>
      <w:tr w:rsidR="00D85619" w:rsidRPr="00EF5853" w:rsidTr="006B5744">
        <w:trPr>
          <w:trHeight w:val="90"/>
        </w:trPr>
        <w:tc>
          <w:tcPr>
            <w:tcW w:w="630" w:type="dxa"/>
            <w:shd w:val="clear" w:color="auto" w:fill="auto"/>
            <w:vAlign w:val="center"/>
          </w:tcPr>
          <w:p w:rsidR="00D85619" w:rsidRPr="00EF5853" w:rsidRDefault="00D85619" w:rsidP="001A55E0">
            <w:pPr>
              <w:jc w:val="center"/>
            </w:pPr>
          </w:p>
        </w:tc>
        <w:tc>
          <w:tcPr>
            <w:tcW w:w="720" w:type="dxa"/>
            <w:shd w:val="clear" w:color="auto" w:fill="auto"/>
            <w:vAlign w:val="center"/>
          </w:tcPr>
          <w:p w:rsidR="00D85619" w:rsidRPr="00EF5853" w:rsidRDefault="00D85619" w:rsidP="001A55E0">
            <w:pPr>
              <w:jc w:val="center"/>
            </w:pPr>
          </w:p>
        </w:tc>
        <w:tc>
          <w:tcPr>
            <w:tcW w:w="71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6B5744">
            <w:pPr>
              <w:jc w:val="center"/>
              <w:rPr>
                <w:sz w:val="22"/>
                <w:szCs w:val="22"/>
              </w:rPr>
            </w:pPr>
          </w:p>
        </w:tc>
        <w:tc>
          <w:tcPr>
            <w:tcW w:w="950" w:type="dxa"/>
            <w:shd w:val="clear" w:color="auto" w:fill="auto"/>
            <w:vAlign w:val="center"/>
          </w:tcPr>
          <w:p w:rsidR="00D85619" w:rsidRPr="005814FF" w:rsidRDefault="00D85619" w:rsidP="001A55E0">
            <w:pPr>
              <w:jc w:val="center"/>
            </w:pPr>
          </w:p>
        </w:tc>
      </w:tr>
      <w:tr w:rsidR="001A55E0" w:rsidRPr="00EF5853" w:rsidTr="0007682F">
        <w:trPr>
          <w:trHeight w:val="1025"/>
        </w:trPr>
        <w:tc>
          <w:tcPr>
            <w:tcW w:w="630" w:type="dxa"/>
            <w:vMerge w:val="restart"/>
            <w:shd w:val="clear" w:color="auto" w:fill="auto"/>
            <w:vAlign w:val="center"/>
          </w:tcPr>
          <w:p w:rsidR="001A55E0" w:rsidRPr="00EF5853" w:rsidRDefault="001A55E0" w:rsidP="001A55E0">
            <w:pPr>
              <w:jc w:val="center"/>
            </w:pPr>
            <w:r w:rsidRPr="00EF5853">
              <w:t>3.</w:t>
            </w:r>
          </w:p>
        </w:tc>
        <w:tc>
          <w:tcPr>
            <w:tcW w:w="720" w:type="dxa"/>
            <w:shd w:val="clear" w:color="auto" w:fill="auto"/>
            <w:vAlign w:val="center"/>
          </w:tcPr>
          <w:p w:rsidR="001A55E0" w:rsidRPr="00EF5853" w:rsidRDefault="001A55E0" w:rsidP="001A55E0">
            <w:pPr>
              <w:jc w:val="center"/>
            </w:pPr>
            <w:r w:rsidRPr="00EF5853">
              <w:t>a.</w:t>
            </w:r>
          </w:p>
        </w:tc>
        <w:tc>
          <w:tcPr>
            <w:tcW w:w="7110" w:type="dxa"/>
            <w:shd w:val="clear" w:color="auto" w:fill="auto"/>
          </w:tcPr>
          <w:p w:rsidR="001A55E0" w:rsidRPr="00EF5853" w:rsidRDefault="001A55E0" w:rsidP="00456BB9">
            <w:pPr>
              <w:jc w:val="both"/>
            </w:pPr>
            <w:r>
              <w:t>Let A = {1, 2, 3, 4, 5, 6}</w:t>
            </w:r>
            <w:r w:rsidR="00045E68">
              <w:t xml:space="preserve"> </w:t>
            </w:r>
            <w:r>
              <w:t xml:space="preserve">and the relation R is defined by </w:t>
            </w:r>
            <w:proofErr w:type="spellStart"/>
            <w:r>
              <w:t>aRb</w:t>
            </w:r>
            <w:proofErr w:type="spellEnd"/>
            <w:r>
              <w:t xml:space="preserve"> </w:t>
            </w:r>
            <w:proofErr w:type="spellStart"/>
            <w:r>
              <w:t>iff</w:t>
            </w:r>
            <w:proofErr w:type="spellEnd"/>
            <w:r>
              <w:t xml:space="preserve"> a ≤ b. Find R, domain, range, matrix representation, digraph, </w:t>
            </w:r>
            <w:proofErr w:type="spellStart"/>
            <w:r>
              <w:t>indgrees</w:t>
            </w:r>
            <w:proofErr w:type="spellEnd"/>
            <w:r>
              <w:t xml:space="preserve">, </w:t>
            </w:r>
            <w:proofErr w:type="spellStart"/>
            <w:r>
              <w:t>outdegrees</w:t>
            </w:r>
            <w:proofErr w:type="spellEnd"/>
            <w:r>
              <w:t xml:space="preserve"> of the relation R. </w:t>
            </w:r>
            <w:r>
              <w:rPr>
                <w:sz w:val="22"/>
                <w:szCs w:val="22"/>
              </w:rPr>
              <w:t xml:space="preserve">Also find </w:t>
            </w:r>
            <w:r w:rsidRPr="00F328B7">
              <w:rPr>
                <w:i/>
                <w:sz w:val="22"/>
                <w:szCs w:val="22"/>
              </w:rPr>
              <w:t>R</w:t>
            </w:r>
            <w:r w:rsidRPr="00F328B7">
              <w:rPr>
                <w:i/>
                <w:sz w:val="22"/>
                <w:szCs w:val="22"/>
                <w:vertAlign w:val="superscript"/>
              </w:rPr>
              <w:t>2</w:t>
            </w:r>
            <w:r w:rsidRPr="00F328B7">
              <w:rPr>
                <w:i/>
                <w:sz w:val="22"/>
                <w:szCs w:val="22"/>
              </w:rPr>
              <w:t xml:space="preserve"> and R</w:t>
            </w:r>
            <w:r w:rsidRPr="00F328B7">
              <w:rPr>
                <w:i/>
                <w:sz w:val="22"/>
                <w:szCs w:val="22"/>
                <w:vertAlign w:val="superscript"/>
              </w:rPr>
              <w:t>∞</w:t>
            </w:r>
          </w:p>
        </w:tc>
        <w:tc>
          <w:tcPr>
            <w:tcW w:w="1170" w:type="dxa"/>
            <w:shd w:val="clear" w:color="auto" w:fill="auto"/>
            <w:vAlign w:val="center"/>
          </w:tcPr>
          <w:p w:rsidR="001A55E0" w:rsidRPr="00875196" w:rsidRDefault="002C2712" w:rsidP="006B5744">
            <w:pPr>
              <w:jc w:val="center"/>
              <w:rPr>
                <w:sz w:val="22"/>
                <w:szCs w:val="22"/>
              </w:rPr>
            </w:pPr>
            <w:r>
              <w:rPr>
                <w:sz w:val="22"/>
                <w:szCs w:val="22"/>
              </w:rPr>
              <w:t>CO1</w:t>
            </w:r>
          </w:p>
        </w:tc>
        <w:tc>
          <w:tcPr>
            <w:tcW w:w="950" w:type="dxa"/>
            <w:shd w:val="clear" w:color="auto" w:fill="auto"/>
            <w:vAlign w:val="center"/>
          </w:tcPr>
          <w:p w:rsidR="001A55E0" w:rsidRPr="005814FF" w:rsidRDefault="001A55E0" w:rsidP="001A55E0">
            <w:pPr>
              <w:jc w:val="center"/>
            </w:pPr>
            <w:r>
              <w:t>15</w:t>
            </w:r>
          </w:p>
        </w:tc>
      </w:tr>
      <w:tr w:rsidR="001A55E0" w:rsidRPr="00EF5853" w:rsidTr="0007682F">
        <w:trPr>
          <w:trHeight w:val="440"/>
        </w:trPr>
        <w:tc>
          <w:tcPr>
            <w:tcW w:w="630" w:type="dxa"/>
            <w:vMerge/>
            <w:shd w:val="clear" w:color="auto" w:fill="auto"/>
            <w:vAlign w:val="center"/>
          </w:tcPr>
          <w:p w:rsidR="001A55E0" w:rsidRPr="00EF5853" w:rsidRDefault="001A55E0" w:rsidP="001A55E0">
            <w:pPr>
              <w:jc w:val="center"/>
            </w:pPr>
          </w:p>
        </w:tc>
        <w:tc>
          <w:tcPr>
            <w:tcW w:w="720" w:type="dxa"/>
            <w:shd w:val="clear" w:color="auto" w:fill="auto"/>
            <w:vAlign w:val="center"/>
          </w:tcPr>
          <w:p w:rsidR="001A55E0" w:rsidRPr="00EF5853" w:rsidRDefault="001A55E0" w:rsidP="001A55E0">
            <w:pPr>
              <w:jc w:val="center"/>
            </w:pPr>
            <w:r w:rsidRPr="00EF5853">
              <w:t>b.</w:t>
            </w:r>
          </w:p>
        </w:tc>
        <w:tc>
          <w:tcPr>
            <w:tcW w:w="7110" w:type="dxa"/>
            <w:shd w:val="clear" w:color="auto" w:fill="auto"/>
          </w:tcPr>
          <w:p w:rsidR="001A55E0" w:rsidRPr="00EF5853" w:rsidRDefault="001A55E0" w:rsidP="00193F27">
            <w:r>
              <w:t xml:space="preserve">Prove that congruence relation is an equivalence relation. </w:t>
            </w:r>
          </w:p>
        </w:tc>
        <w:tc>
          <w:tcPr>
            <w:tcW w:w="1170" w:type="dxa"/>
            <w:shd w:val="clear" w:color="auto" w:fill="auto"/>
            <w:vAlign w:val="center"/>
          </w:tcPr>
          <w:p w:rsidR="001A55E0" w:rsidRPr="00875196" w:rsidRDefault="002C2712" w:rsidP="006B5744">
            <w:pPr>
              <w:jc w:val="center"/>
              <w:rPr>
                <w:sz w:val="22"/>
                <w:szCs w:val="22"/>
              </w:rPr>
            </w:pPr>
            <w:r>
              <w:rPr>
                <w:sz w:val="22"/>
                <w:szCs w:val="22"/>
              </w:rPr>
              <w:t>CO1</w:t>
            </w:r>
          </w:p>
        </w:tc>
        <w:tc>
          <w:tcPr>
            <w:tcW w:w="950" w:type="dxa"/>
            <w:shd w:val="clear" w:color="auto" w:fill="auto"/>
            <w:vAlign w:val="center"/>
          </w:tcPr>
          <w:p w:rsidR="001A55E0" w:rsidRPr="005814FF" w:rsidRDefault="001A55E0" w:rsidP="001A55E0">
            <w:pPr>
              <w:jc w:val="center"/>
            </w:pPr>
            <w:r>
              <w:t>5</w:t>
            </w:r>
          </w:p>
        </w:tc>
      </w:tr>
      <w:tr w:rsidR="008C7BA2" w:rsidRPr="00EF5853" w:rsidTr="006B5744">
        <w:trPr>
          <w:trHeight w:val="90"/>
        </w:trPr>
        <w:tc>
          <w:tcPr>
            <w:tcW w:w="10580" w:type="dxa"/>
            <w:gridSpan w:val="5"/>
            <w:shd w:val="clear" w:color="auto" w:fill="auto"/>
            <w:vAlign w:val="center"/>
          </w:tcPr>
          <w:p w:rsidR="008C7BA2" w:rsidRPr="0007682F" w:rsidRDefault="008C7BA2" w:rsidP="006B5744">
            <w:pPr>
              <w:jc w:val="center"/>
              <w:rPr>
                <w:b/>
              </w:rPr>
            </w:pPr>
            <w:r w:rsidRPr="0007682F">
              <w:rPr>
                <w:b/>
              </w:rPr>
              <w:t>(OR)</w:t>
            </w:r>
          </w:p>
        </w:tc>
      </w:tr>
      <w:tr w:rsidR="001A55E0" w:rsidRPr="00EF5853" w:rsidTr="00AA0C07">
        <w:trPr>
          <w:trHeight w:val="1322"/>
        </w:trPr>
        <w:tc>
          <w:tcPr>
            <w:tcW w:w="630" w:type="dxa"/>
            <w:vMerge w:val="restart"/>
            <w:shd w:val="clear" w:color="auto" w:fill="auto"/>
            <w:vAlign w:val="center"/>
          </w:tcPr>
          <w:p w:rsidR="001A55E0" w:rsidRPr="00EF5853" w:rsidRDefault="001A55E0" w:rsidP="001A55E0">
            <w:pPr>
              <w:jc w:val="center"/>
            </w:pPr>
            <w:r w:rsidRPr="00EF5853">
              <w:t>4.</w:t>
            </w:r>
          </w:p>
        </w:tc>
        <w:tc>
          <w:tcPr>
            <w:tcW w:w="720" w:type="dxa"/>
            <w:shd w:val="clear" w:color="auto" w:fill="auto"/>
            <w:vAlign w:val="center"/>
          </w:tcPr>
          <w:p w:rsidR="001A55E0" w:rsidRPr="00EF5853" w:rsidRDefault="001A55E0" w:rsidP="001A55E0">
            <w:pPr>
              <w:jc w:val="center"/>
            </w:pPr>
            <w:r w:rsidRPr="00EF5853">
              <w:t>a.</w:t>
            </w:r>
          </w:p>
        </w:tc>
        <w:tc>
          <w:tcPr>
            <w:tcW w:w="7110" w:type="dxa"/>
            <w:shd w:val="clear" w:color="auto" w:fill="auto"/>
          </w:tcPr>
          <w:p w:rsidR="0007682F" w:rsidRDefault="001A55E0" w:rsidP="00045E68">
            <w:pPr>
              <w:jc w:val="both"/>
            </w:pPr>
            <w:r>
              <w:t>Let</w:t>
            </w:r>
            <w:r w:rsidRPr="00CD64FF">
              <w:rPr>
                <w:position w:val="-10"/>
              </w:rPr>
              <w:object w:dxaOrig="1260" w:dyaOrig="320">
                <v:shape id="_x0000_i1030" type="#_x0000_t75" style="width:63pt;height:15.75pt" o:ole="">
                  <v:imagedata r:id="rId19" o:title=""/>
                </v:shape>
                <o:OLEObject Type="Embed" ProgID="Equation.3" ShapeID="_x0000_i1030" DrawAspect="Content" ObjectID="_1635925395" r:id="rId20"/>
              </w:object>
            </w:r>
            <w:r>
              <w:rPr>
                <w:position w:val="-10"/>
              </w:rPr>
              <w:t xml:space="preserve"> </w:t>
            </w:r>
            <w:r>
              <w:t>and R ={(1,2), (2,1), (2,3), (3,4) be the relation defined on A. Find</w:t>
            </w:r>
            <w:r w:rsidR="0007682F">
              <w:t>:</w:t>
            </w:r>
          </w:p>
          <w:p w:rsidR="0007682F" w:rsidRDefault="001A55E0" w:rsidP="001A55E0">
            <w:r>
              <w:t xml:space="preserve"> </w:t>
            </w:r>
            <w:r w:rsidR="0007682F">
              <w:t xml:space="preserve">      </w:t>
            </w:r>
            <w:r>
              <w:t>(</w:t>
            </w:r>
            <w:proofErr w:type="spellStart"/>
            <w:r>
              <w:t>i</w:t>
            </w:r>
            <w:proofErr w:type="spellEnd"/>
            <w:r>
              <w:t xml:space="preserve">) reflexive closure </w:t>
            </w:r>
            <w:r w:rsidR="0007682F">
              <w:t xml:space="preserve">                      </w:t>
            </w:r>
            <w:r>
              <w:t xml:space="preserve">(ii) symmetric closure </w:t>
            </w:r>
          </w:p>
          <w:p w:rsidR="001A55E0" w:rsidRPr="00EF5853" w:rsidRDefault="0007682F" w:rsidP="0007682F">
            <w:r>
              <w:t xml:space="preserve">     </w:t>
            </w:r>
            <w:r w:rsidR="001A55E0">
              <w:t xml:space="preserve">(iii) </w:t>
            </w:r>
            <w:proofErr w:type="gramStart"/>
            <w:r w:rsidR="001A55E0">
              <w:t>transitive</w:t>
            </w:r>
            <w:proofErr w:type="gramEnd"/>
            <w:r w:rsidR="001A55E0">
              <w:t xml:space="preserve"> closure using </w:t>
            </w:r>
            <w:proofErr w:type="spellStart"/>
            <w:r w:rsidR="001A55E0">
              <w:t>Warshall’s</w:t>
            </w:r>
            <w:proofErr w:type="spellEnd"/>
            <w:r w:rsidR="001A55E0">
              <w:t xml:space="preserve"> algorithm. </w:t>
            </w:r>
            <w:r w:rsidR="001A55E0">
              <w:tab/>
            </w:r>
          </w:p>
        </w:tc>
        <w:tc>
          <w:tcPr>
            <w:tcW w:w="1170" w:type="dxa"/>
            <w:shd w:val="clear" w:color="auto" w:fill="auto"/>
            <w:vAlign w:val="center"/>
          </w:tcPr>
          <w:p w:rsidR="001A55E0" w:rsidRPr="00875196" w:rsidRDefault="002C2712" w:rsidP="006B5744">
            <w:pPr>
              <w:jc w:val="center"/>
              <w:rPr>
                <w:sz w:val="22"/>
                <w:szCs w:val="22"/>
              </w:rPr>
            </w:pPr>
            <w:r>
              <w:rPr>
                <w:sz w:val="22"/>
                <w:szCs w:val="22"/>
              </w:rPr>
              <w:t>CO1</w:t>
            </w:r>
          </w:p>
        </w:tc>
        <w:tc>
          <w:tcPr>
            <w:tcW w:w="950" w:type="dxa"/>
            <w:shd w:val="clear" w:color="auto" w:fill="auto"/>
            <w:vAlign w:val="center"/>
          </w:tcPr>
          <w:p w:rsidR="001A55E0" w:rsidRPr="005814FF" w:rsidRDefault="001A55E0" w:rsidP="001A55E0">
            <w:pPr>
              <w:jc w:val="center"/>
            </w:pPr>
            <w:r>
              <w:t>16</w:t>
            </w:r>
          </w:p>
        </w:tc>
      </w:tr>
      <w:tr w:rsidR="001A55E0" w:rsidRPr="00EF5853" w:rsidTr="0007682F">
        <w:trPr>
          <w:trHeight w:val="1070"/>
        </w:trPr>
        <w:tc>
          <w:tcPr>
            <w:tcW w:w="630" w:type="dxa"/>
            <w:vMerge/>
            <w:shd w:val="clear" w:color="auto" w:fill="auto"/>
            <w:vAlign w:val="center"/>
          </w:tcPr>
          <w:p w:rsidR="001A55E0" w:rsidRPr="00EF5853" w:rsidRDefault="001A55E0" w:rsidP="001A55E0">
            <w:pPr>
              <w:jc w:val="center"/>
            </w:pPr>
          </w:p>
        </w:tc>
        <w:tc>
          <w:tcPr>
            <w:tcW w:w="720" w:type="dxa"/>
            <w:shd w:val="clear" w:color="auto" w:fill="auto"/>
            <w:vAlign w:val="center"/>
          </w:tcPr>
          <w:p w:rsidR="001A55E0" w:rsidRPr="00EF5853" w:rsidRDefault="001A55E0" w:rsidP="001A55E0">
            <w:pPr>
              <w:jc w:val="center"/>
            </w:pPr>
            <w:r w:rsidRPr="00EF5853">
              <w:t>b.</w:t>
            </w:r>
          </w:p>
        </w:tc>
        <w:tc>
          <w:tcPr>
            <w:tcW w:w="7110" w:type="dxa"/>
            <w:shd w:val="clear" w:color="auto" w:fill="auto"/>
          </w:tcPr>
          <w:p w:rsidR="001A55E0" w:rsidRPr="00045E68" w:rsidRDefault="001A55E0" w:rsidP="00045E68">
            <w:r w:rsidRPr="00045E68">
              <w:t>Let</w:t>
            </w:r>
            <w:r w:rsidRPr="00045E68">
              <w:rPr>
                <w:position w:val="-10"/>
              </w:rPr>
              <w:object w:dxaOrig="1320" w:dyaOrig="320">
                <v:shape id="_x0000_i1031" type="#_x0000_t75" style="width:66pt;height:15.75pt" o:ole="">
                  <v:imagedata r:id="rId21" o:title=""/>
                </v:shape>
                <o:OLEObject Type="Embed" ProgID="Equation.DSMT4" ShapeID="_x0000_i1031" DrawAspect="Content" ObjectID="_1635925396" r:id="rId22"/>
              </w:object>
            </w:r>
            <w:r w:rsidR="00045E68" w:rsidRPr="00045E68">
              <w:rPr>
                <w:position w:val="-10"/>
              </w:rPr>
              <w:t xml:space="preserve"> </w:t>
            </w:r>
            <w:proofErr w:type="spellStart"/>
            <w:r w:rsidRPr="00045E68">
              <w:t>and</w:t>
            </w:r>
            <w:proofErr w:type="spellEnd"/>
            <w:r w:rsidRPr="00045E68">
              <w:rPr>
                <w:position w:val="-10"/>
              </w:rPr>
              <w:object w:dxaOrig="1180" w:dyaOrig="320">
                <v:shape id="_x0000_i1032" type="#_x0000_t75" style="width:59.25pt;height:15.75pt" o:ole="">
                  <v:imagedata r:id="rId23" o:title=""/>
                </v:shape>
                <o:OLEObject Type="Embed" ProgID="Equation.DSMT4" ShapeID="_x0000_i1032" DrawAspect="Content" ObjectID="_1635925397" r:id="rId24"/>
              </w:object>
            </w:r>
            <w:r w:rsidRPr="00045E68">
              <w:t>.</w:t>
            </w:r>
            <w:r w:rsidR="00045E68" w:rsidRPr="00045E68">
              <w:t xml:space="preserve">  </w:t>
            </w:r>
            <w:r w:rsidRPr="00045E68">
              <w:t xml:space="preserve">Consider the relation </w:t>
            </w:r>
            <w:r w:rsidRPr="00045E68">
              <w:rPr>
                <w:position w:val="-10"/>
              </w:rPr>
              <w:object w:dxaOrig="2799" w:dyaOrig="320">
                <v:shape id="_x0000_i1033" type="#_x0000_t75" style="width:140.25pt;height:15.75pt" o:ole="">
                  <v:imagedata r:id="rId25" o:title=""/>
                </v:shape>
                <o:OLEObject Type="Embed" ProgID="Equation.DSMT4" ShapeID="_x0000_i1033" DrawAspect="Content" ObjectID="_1635925398" r:id="rId26"/>
              </w:object>
            </w:r>
            <w:proofErr w:type="gramStart"/>
            <w:r w:rsidRPr="00045E68">
              <w:t xml:space="preserve">and </w:t>
            </w:r>
            <w:proofErr w:type="gramEnd"/>
            <w:r w:rsidRPr="00045E68">
              <w:rPr>
                <w:position w:val="-10"/>
              </w:rPr>
              <w:object w:dxaOrig="3960" w:dyaOrig="320">
                <v:shape id="_x0000_i1034" type="#_x0000_t75" style="width:197.25pt;height:15.75pt" o:ole="">
                  <v:imagedata r:id="rId27" o:title=""/>
                </v:shape>
                <o:OLEObject Type="Embed" ProgID="Equation.3" ShapeID="_x0000_i1034" DrawAspect="Content" ObjectID="_1635925399" r:id="rId28"/>
              </w:object>
            </w:r>
            <w:r w:rsidRPr="00045E68">
              <w:t xml:space="preserve">. Compute </w:t>
            </w:r>
            <w:r w:rsidRPr="00045E68">
              <w:rPr>
                <w:position w:val="-6"/>
              </w:rPr>
              <w:object w:dxaOrig="660" w:dyaOrig="279">
                <v:shape id="_x0000_i1035" type="#_x0000_t75" style="width:33pt;height:13.5pt" o:ole="">
                  <v:imagedata r:id="rId29" o:title=""/>
                </v:shape>
                <o:OLEObject Type="Embed" ProgID="Equation.3" ShapeID="_x0000_i1035" DrawAspect="Content" ObjectID="_1635925400" r:id="rId30"/>
              </w:object>
            </w:r>
            <w:r w:rsidRPr="00045E68">
              <w:t xml:space="preserve"> and</w:t>
            </w:r>
            <w:r w:rsidR="00045E68">
              <w:t xml:space="preserve"> </w:t>
            </w:r>
            <m:oMath>
              <m:r>
                <w:rPr>
                  <w:rFonts w:ascii="Cambria Math" w:hAnsi="Cambria Math"/>
                </w:rPr>
                <m:t>R-S</m:t>
              </m:r>
            </m:oMath>
            <w:r w:rsidRPr="00045E68">
              <w:rPr>
                <w:position w:val="-4"/>
              </w:rPr>
              <w:t xml:space="preserve"> </w:t>
            </w:r>
          </w:p>
        </w:tc>
        <w:tc>
          <w:tcPr>
            <w:tcW w:w="1170" w:type="dxa"/>
            <w:shd w:val="clear" w:color="auto" w:fill="auto"/>
            <w:vAlign w:val="center"/>
          </w:tcPr>
          <w:p w:rsidR="001A55E0" w:rsidRPr="00875196" w:rsidRDefault="002C2712" w:rsidP="006B5744">
            <w:pPr>
              <w:jc w:val="center"/>
              <w:rPr>
                <w:sz w:val="22"/>
                <w:szCs w:val="22"/>
              </w:rPr>
            </w:pPr>
            <w:r>
              <w:rPr>
                <w:sz w:val="22"/>
                <w:szCs w:val="22"/>
              </w:rPr>
              <w:t>CO1</w:t>
            </w:r>
          </w:p>
        </w:tc>
        <w:tc>
          <w:tcPr>
            <w:tcW w:w="950" w:type="dxa"/>
            <w:shd w:val="clear" w:color="auto" w:fill="auto"/>
            <w:vAlign w:val="center"/>
          </w:tcPr>
          <w:p w:rsidR="001A55E0" w:rsidRPr="005814FF" w:rsidRDefault="001A55E0" w:rsidP="001A55E0">
            <w:pPr>
              <w:jc w:val="center"/>
            </w:pPr>
            <w:r>
              <w:t>4</w:t>
            </w:r>
          </w:p>
        </w:tc>
      </w:tr>
      <w:tr w:rsidR="00D85619" w:rsidRPr="00EF5853" w:rsidTr="006B5744">
        <w:trPr>
          <w:trHeight w:val="90"/>
        </w:trPr>
        <w:tc>
          <w:tcPr>
            <w:tcW w:w="630" w:type="dxa"/>
            <w:shd w:val="clear" w:color="auto" w:fill="auto"/>
            <w:vAlign w:val="center"/>
          </w:tcPr>
          <w:p w:rsidR="00D85619" w:rsidRPr="00EF5853" w:rsidRDefault="00D85619" w:rsidP="001A55E0">
            <w:pPr>
              <w:jc w:val="center"/>
            </w:pPr>
          </w:p>
        </w:tc>
        <w:tc>
          <w:tcPr>
            <w:tcW w:w="720" w:type="dxa"/>
            <w:shd w:val="clear" w:color="auto" w:fill="auto"/>
            <w:vAlign w:val="center"/>
          </w:tcPr>
          <w:p w:rsidR="00D85619" w:rsidRPr="00EF5853" w:rsidRDefault="00D85619" w:rsidP="001A55E0">
            <w:pPr>
              <w:jc w:val="center"/>
            </w:pPr>
          </w:p>
        </w:tc>
        <w:tc>
          <w:tcPr>
            <w:tcW w:w="71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6B5744">
            <w:pPr>
              <w:jc w:val="center"/>
              <w:rPr>
                <w:sz w:val="22"/>
                <w:szCs w:val="22"/>
              </w:rPr>
            </w:pPr>
          </w:p>
        </w:tc>
        <w:tc>
          <w:tcPr>
            <w:tcW w:w="950" w:type="dxa"/>
            <w:shd w:val="clear" w:color="auto" w:fill="auto"/>
            <w:vAlign w:val="center"/>
          </w:tcPr>
          <w:p w:rsidR="00D85619" w:rsidRPr="005814FF" w:rsidRDefault="00D85619" w:rsidP="001A55E0">
            <w:pPr>
              <w:jc w:val="center"/>
            </w:pPr>
          </w:p>
        </w:tc>
      </w:tr>
      <w:tr w:rsidR="001A55E0" w:rsidRPr="00EF5853" w:rsidTr="00AA0C07">
        <w:trPr>
          <w:trHeight w:val="602"/>
        </w:trPr>
        <w:tc>
          <w:tcPr>
            <w:tcW w:w="630" w:type="dxa"/>
            <w:vMerge w:val="restart"/>
            <w:shd w:val="clear" w:color="auto" w:fill="auto"/>
            <w:vAlign w:val="center"/>
          </w:tcPr>
          <w:p w:rsidR="001A55E0" w:rsidRPr="00EF5853" w:rsidRDefault="001A55E0" w:rsidP="001A55E0">
            <w:pPr>
              <w:jc w:val="center"/>
            </w:pPr>
            <w:r w:rsidRPr="00EF5853">
              <w:t>5.</w:t>
            </w:r>
          </w:p>
        </w:tc>
        <w:tc>
          <w:tcPr>
            <w:tcW w:w="720" w:type="dxa"/>
            <w:shd w:val="clear" w:color="auto" w:fill="auto"/>
            <w:vAlign w:val="center"/>
          </w:tcPr>
          <w:p w:rsidR="001A55E0" w:rsidRPr="00EF5853" w:rsidRDefault="001A55E0" w:rsidP="001A55E0">
            <w:pPr>
              <w:jc w:val="center"/>
            </w:pPr>
            <w:r w:rsidRPr="00EF5853">
              <w:t>a.</w:t>
            </w:r>
          </w:p>
        </w:tc>
        <w:tc>
          <w:tcPr>
            <w:tcW w:w="7110" w:type="dxa"/>
            <w:shd w:val="clear" w:color="auto" w:fill="auto"/>
          </w:tcPr>
          <w:p w:rsidR="001A55E0" w:rsidRPr="00EF5853" w:rsidRDefault="001A55E0" w:rsidP="00AA0C07">
            <w:pPr>
              <w:jc w:val="both"/>
            </w:pPr>
            <w:r>
              <w:t>Determine whether (D</w:t>
            </w:r>
            <w:r>
              <w:rPr>
                <w:vertAlign w:val="subscript"/>
              </w:rPr>
              <w:t>30</w:t>
            </w:r>
            <w:r>
              <w:t xml:space="preserve">, </w:t>
            </w:r>
            <w:proofErr w:type="gramStart"/>
            <w:r>
              <w:t>| )</w:t>
            </w:r>
            <w:proofErr w:type="gramEnd"/>
            <w:r>
              <w:t xml:space="preserve"> is a lattice. </w:t>
            </w:r>
            <w:r w:rsidR="00AA0C07">
              <w:t xml:space="preserve"> </w:t>
            </w:r>
            <w:r>
              <w:t>Also find complements of each element.</w:t>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15</w:t>
            </w:r>
          </w:p>
        </w:tc>
      </w:tr>
      <w:tr w:rsidR="001A55E0" w:rsidRPr="00EF5853" w:rsidTr="00AA0C07">
        <w:trPr>
          <w:trHeight w:val="440"/>
        </w:trPr>
        <w:tc>
          <w:tcPr>
            <w:tcW w:w="630" w:type="dxa"/>
            <w:vMerge/>
            <w:shd w:val="clear" w:color="auto" w:fill="auto"/>
            <w:vAlign w:val="center"/>
          </w:tcPr>
          <w:p w:rsidR="001A55E0" w:rsidRPr="00EF5853" w:rsidRDefault="001A55E0" w:rsidP="001A55E0">
            <w:pPr>
              <w:jc w:val="center"/>
            </w:pPr>
          </w:p>
        </w:tc>
        <w:tc>
          <w:tcPr>
            <w:tcW w:w="720" w:type="dxa"/>
            <w:shd w:val="clear" w:color="auto" w:fill="auto"/>
            <w:vAlign w:val="center"/>
          </w:tcPr>
          <w:p w:rsidR="001A55E0" w:rsidRPr="00EF5853" w:rsidRDefault="001A55E0" w:rsidP="001A55E0">
            <w:pPr>
              <w:jc w:val="center"/>
            </w:pPr>
            <w:r w:rsidRPr="00EF5853">
              <w:t>b.</w:t>
            </w:r>
          </w:p>
        </w:tc>
        <w:tc>
          <w:tcPr>
            <w:tcW w:w="7110" w:type="dxa"/>
            <w:shd w:val="clear" w:color="auto" w:fill="auto"/>
          </w:tcPr>
          <w:p w:rsidR="001A55E0" w:rsidRPr="00EF5853" w:rsidRDefault="001A55E0" w:rsidP="00193F27">
            <w:r>
              <w:t xml:space="preserve">Draw the </w:t>
            </w:r>
            <w:proofErr w:type="spellStart"/>
            <w:r>
              <w:t>Hasse</w:t>
            </w:r>
            <w:proofErr w:type="spellEnd"/>
            <w:r>
              <w:t xml:space="preserve"> Diagram </w:t>
            </w:r>
            <w:proofErr w:type="gramStart"/>
            <w:r>
              <w:t>of</w:t>
            </w:r>
            <w:r w:rsidRPr="00054C95">
              <w:t xml:space="preserve"> </w:t>
            </w:r>
            <w:proofErr w:type="gramEnd"/>
            <w:r w:rsidRPr="00525A7F">
              <w:rPr>
                <w:position w:val="-10"/>
              </w:rPr>
              <w:object w:dxaOrig="720" w:dyaOrig="340">
                <v:shape id="_x0000_i1036" type="#_x0000_t75" style="width:36pt;height:17.25pt" o:ole="">
                  <v:imagedata r:id="rId31" o:title=""/>
                </v:shape>
                <o:OLEObject Type="Embed" ProgID="Equation.3" ShapeID="_x0000_i1036" DrawAspect="Content" ObjectID="_1635925401" r:id="rId32"/>
              </w:object>
            </w:r>
            <w:r w:rsidRPr="00054C95">
              <w:t>.</w:t>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5</w:t>
            </w:r>
          </w:p>
        </w:tc>
      </w:tr>
      <w:tr w:rsidR="008C7BA2" w:rsidRPr="00EF5853" w:rsidTr="006B5744">
        <w:trPr>
          <w:trHeight w:val="90"/>
        </w:trPr>
        <w:tc>
          <w:tcPr>
            <w:tcW w:w="10580" w:type="dxa"/>
            <w:gridSpan w:val="5"/>
            <w:shd w:val="clear" w:color="auto" w:fill="auto"/>
            <w:vAlign w:val="center"/>
          </w:tcPr>
          <w:p w:rsidR="008C7BA2" w:rsidRPr="0007682F" w:rsidRDefault="008C7BA2" w:rsidP="006B5744">
            <w:pPr>
              <w:jc w:val="center"/>
              <w:rPr>
                <w:b/>
              </w:rPr>
            </w:pPr>
            <w:r w:rsidRPr="0007682F">
              <w:rPr>
                <w:b/>
              </w:rPr>
              <w:t>(OR)</w:t>
            </w:r>
          </w:p>
        </w:tc>
      </w:tr>
      <w:tr w:rsidR="001A55E0" w:rsidRPr="00EF5853" w:rsidTr="00AA0C07">
        <w:trPr>
          <w:trHeight w:val="422"/>
        </w:trPr>
        <w:tc>
          <w:tcPr>
            <w:tcW w:w="630" w:type="dxa"/>
            <w:vMerge w:val="restart"/>
            <w:shd w:val="clear" w:color="auto" w:fill="auto"/>
            <w:vAlign w:val="center"/>
          </w:tcPr>
          <w:p w:rsidR="001A55E0" w:rsidRPr="00EF5853" w:rsidRDefault="001A55E0" w:rsidP="001A55E0">
            <w:pPr>
              <w:jc w:val="center"/>
            </w:pPr>
            <w:r w:rsidRPr="00EF5853">
              <w:t>6.</w:t>
            </w:r>
          </w:p>
        </w:tc>
        <w:tc>
          <w:tcPr>
            <w:tcW w:w="720" w:type="dxa"/>
            <w:shd w:val="clear" w:color="auto" w:fill="auto"/>
            <w:vAlign w:val="center"/>
          </w:tcPr>
          <w:p w:rsidR="001A55E0" w:rsidRPr="00EF5853" w:rsidRDefault="001A55E0" w:rsidP="001A55E0">
            <w:pPr>
              <w:jc w:val="center"/>
            </w:pPr>
            <w:r w:rsidRPr="00EF5853">
              <w:t>a.</w:t>
            </w:r>
          </w:p>
        </w:tc>
        <w:tc>
          <w:tcPr>
            <w:tcW w:w="7110" w:type="dxa"/>
            <w:shd w:val="clear" w:color="auto" w:fill="auto"/>
          </w:tcPr>
          <w:p w:rsidR="001A55E0" w:rsidRPr="00EF5853" w:rsidRDefault="001A55E0" w:rsidP="00F131A5">
            <w:r>
              <w:rPr>
                <w:sz w:val="22"/>
                <w:szCs w:val="22"/>
              </w:rPr>
              <w:t xml:space="preserve">Prove that </w:t>
            </w:r>
            <w:r w:rsidRPr="00F12E4D">
              <w:rPr>
                <w:position w:val="-10"/>
              </w:rPr>
              <w:object w:dxaOrig="859" w:dyaOrig="320">
                <v:shape id="_x0000_i1037" type="#_x0000_t75" style="width:42.75pt;height:15.75pt" o:ole="">
                  <v:imagedata r:id="rId33" o:title=""/>
                </v:shape>
                <o:OLEObject Type="Embed" ProgID="Equation.DSMT4" ShapeID="_x0000_i1037" DrawAspect="Content" ObjectID="_1635925402" r:id="rId34"/>
              </w:object>
            </w:r>
            <w:r>
              <w:rPr>
                <w:sz w:val="22"/>
                <w:szCs w:val="22"/>
              </w:rPr>
              <w:t xml:space="preserve">is complemented lattice, where </w:t>
            </w:r>
            <w:r w:rsidRPr="00F328B7">
              <w:rPr>
                <w:i/>
                <w:sz w:val="22"/>
                <w:szCs w:val="22"/>
              </w:rPr>
              <w:t>X = {</w:t>
            </w:r>
            <w:r>
              <w:rPr>
                <w:i/>
                <w:sz w:val="22"/>
                <w:szCs w:val="22"/>
              </w:rPr>
              <w:t>1</w:t>
            </w:r>
            <w:proofErr w:type="gramStart"/>
            <w:r w:rsidRPr="00F328B7">
              <w:rPr>
                <w:i/>
                <w:sz w:val="22"/>
                <w:szCs w:val="22"/>
              </w:rPr>
              <w:t>,</w:t>
            </w:r>
            <w:r>
              <w:rPr>
                <w:i/>
                <w:sz w:val="22"/>
                <w:szCs w:val="22"/>
              </w:rPr>
              <w:t>2</w:t>
            </w:r>
            <w:r w:rsidRPr="00F328B7">
              <w:rPr>
                <w:i/>
                <w:sz w:val="22"/>
                <w:szCs w:val="22"/>
              </w:rPr>
              <w:t>,</w:t>
            </w:r>
            <w:r>
              <w:rPr>
                <w:i/>
                <w:sz w:val="22"/>
                <w:szCs w:val="22"/>
              </w:rPr>
              <w:t>3</w:t>
            </w:r>
            <w:proofErr w:type="gramEnd"/>
            <w:r w:rsidRPr="00F328B7">
              <w:rPr>
                <w:i/>
                <w:sz w:val="22"/>
                <w:szCs w:val="22"/>
              </w:rPr>
              <w:t>}</w:t>
            </w:r>
            <w:r w:rsidRPr="00F328B7">
              <w:rPr>
                <w:i/>
              </w:rPr>
              <w:t>.</w:t>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14</w:t>
            </w:r>
          </w:p>
        </w:tc>
      </w:tr>
      <w:tr w:rsidR="001A55E0" w:rsidRPr="00EF5853" w:rsidTr="006B5744">
        <w:trPr>
          <w:trHeight w:val="90"/>
        </w:trPr>
        <w:tc>
          <w:tcPr>
            <w:tcW w:w="630" w:type="dxa"/>
            <w:vMerge/>
            <w:shd w:val="clear" w:color="auto" w:fill="auto"/>
            <w:vAlign w:val="center"/>
          </w:tcPr>
          <w:p w:rsidR="001A55E0" w:rsidRPr="00EF5853" w:rsidRDefault="001A55E0" w:rsidP="001A55E0">
            <w:pPr>
              <w:jc w:val="center"/>
            </w:pPr>
          </w:p>
        </w:tc>
        <w:tc>
          <w:tcPr>
            <w:tcW w:w="720" w:type="dxa"/>
            <w:shd w:val="clear" w:color="auto" w:fill="auto"/>
            <w:vAlign w:val="center"/>
          </w:tcPr>
          <w:p w:rsidR="001A55E0" w:rsidRPr="00EF5853" w:rsidRDefault="001A55E0" w:rsidP="001A55E0">
            <w:pPr>
              <w:jc w:val="center"/>
            </w:pPr>
            <w:r w:rsidRPr="00EF5853">
              <w:t>b.</w:t>
            </w:r>
          </w:p>
        </w:tc>
        <w:tc>
          <w:tcPr>
            <w:tcW w:w="7110" w:type="dxa"/>
            <w:shd w:val="clear" w:color="auto" w:fill="auto"/>
          </w:tcPr>
          <w:p w:rsidR="001A55E0" w:rsidRPr="00EF5853" w:rsidRDefault="001A55E0" w:rsidP="00F131A5">
            <w:pPr>
              <w:jc w:val="both"/>
            </w:pPr>
            <w:r>
              <w:t xml:space="preserve">Construct the truth table and draw the logic diagram for the Boolean </w:t>
            </w:r>
            <w:proofErr w:type="gramStart"/>
            <w:r>
              <w:t xml:space="preserve">polynomial </w:t>
            </w:r>
            <w:r w:rsidRPr="00FC6155">
              <w:rPr>
                <w:position w:val="-10"/>
              </w:rPr>
              <w:object w:dxaOrig="2840" w:dyaOrig="320">
                <v:shape id="_x0000_i1038" type="#_x0000_t75" style="width:141.75pt;height:15.75pt" o:ole="">
                  <v:imagedata r:id="rId35" o:title=""/>
                </v:shape>
                <o:OLEObject Type="Embed" ProgID="Equation.3" ShapeID="_x0000_i1038" DrawAspect="Content" ObjectID="_1635925403" r:id="rId36"/>
              </w:object>
            </w:r>
            <w:r>
              <w:t xml:space="preserve"> .</w:t>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6</w:t>
            </w:r>
          </w:p>
        </w:tc>
      </w:tr>
      <w:tr w:rsidR="00D85619" w:rsidRPr="00EF5853" w:rsidTr="006B5744">
        <w:trPr>
          <w:trHeight w:val="90"/>
        </w:trPr>
        <w:tc>
          <w:tcPr>
            <w:tcW w:w="630" w:type="dxa"/>
            <w:shd w:val="clear" w:color="auto" w:fill="auto"/>
            <w:vAlign w:val="center"/>
          </w:tcPr>
          <w:p w:rsidR="00D85619" w:rsidRPr="00EF5853" w:rsidRDefault="00D85619" w:rsidP="001A55E0">
            <w:pPr>
              <w:jc w:val="center"/>
            </w:pPr>
          </w:p>
        </w:tc>
        <w:tc>
          <w:tcPr>
            <w:tcW w:w="720" w:type="dxa"/>
            <w:shd w:val="clear" w:color="auto" w:fill="auto"/>
            <w:vAlign w:val="center"/>
          </w:tcPr>
          <w:p w:rsidR="00D85619" w:rsidRPr="00EF5853" w:rsidRDefault="00D85619" w:rsidP="001A55E0">
            <w:pPr>
              <w:jc w:val="center"/>
            </w:pPr>
          </w:p>
        </w:tc>
        <w:tc>
          <w:tcPr>
            <w:tcW w:w="71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6B5744">
            <w:pPr>
              <w:jc w:val="center"/>
              <w:rPr>
                <w:sz w:val="22"/>
                <w:szCs w:val="22"/>
              </w:rPr>
            </w:pPr>
          </w:p>
        </w:tc>
        <w:tc>
          <w:tcPr>
            <w:tcW w:w="950" w:type="dxa"/>
            <w:shd w:val="clear" w:color="auto" w:fill="auto"/>
            <w:vAlign w:val="center"/>
          </w:tcPr>
          <w:p w:rsidR="00D85619" w:rsidRPr="005814FF" w:rsidRDefault="00D85619" w:rsidP="001A55E0">
            <w:pPr>
              <w:jc w:val="center"/>
            </w:pPr>
          </w:p>
        </w:tc>
      </w:tr>
      <w:tr w:rsidR="001A55E0" w:rsidRPr="00EF5853" w:rsidTr="00356934">
        <w:trPr>
          <w:trHeight w:val="2690"/>
        </w:trPr>
        <w:tc>
          <w:tcPr>
            <w:tcW w:w="630" w:type="dxa"/>
            <w:vMerge w:val="restart"/>
            <w:shd w:val="clear" w:color="auto" w:fill="auto"/>
          </w:tcPr>
          <w:p w:rsidR="001A55E0" w:rsidRPr="00EF5853" w:rsidRDefault="001A55E0" w:rsidP="00356934">
            <w:pPr>
              <w:jc w:val="center"/>
            </w:pPr>
            <w:r w:rsidRPr="00EF5853">
              <w:lastRenderedPageBreak/>
              <w:t>7.</w:t>
            </w:r>
          </w:p>
        </w:tc>
        <w:tc>
          <w:tcPr>
            <w:tcW w:w="720" w:type="dxa"/>
            <w:shd w:val="clear" w:color="auto" w:fill="auto"/>
          </w:tcPr>
          <w:p w:rsidR="001A55E0" w:rsidRPr="00EF5853" w:rsidRDefault="001A55E0" w:rsidP="00356934">
            <w:pPr>
              <w:jc w:val="center"/>
            </w:pPr>
            <w:r w:rsidRPr="00EF5853">
              <w:t>a.</w:t>
            </w:r>
          </w:p>
        </w:tc>
        <w:tc>
          <w:tcPr>
            <w:tcW w:w="7110" w:type="dxa"/>
            <w:shd w:val="clear" w:color="auto" w:fill="auto"/>
          </w:tcPr>
          <w:p w:rsidR="001A55E0" w:rsidRDefault="001A55E0" w:rsidP="00E30972">
            <w:pPr>
              <w:jc w:val="both"/>
              <w:rPr>
                <w:color w:val="000000"/>
                <w:lang w:val="en-IN"/>
              </w:rPr>
            </w:pPr>
            <w:r>
              <w:rPr>
                <w:color w:val="000000"/>
                <w:lang w:val="en-IN"/>
              </w:rPr>
              <w:t xml:space="preserve">Use </w:t>
            </w:r>
            <w:proofErr w:type="spellStart"/>
            <w:r>
              <w:rPr>
                <w:color w:val="000000"/>
                <w:lang w:val="en-IN"/>
              </w:rPr>
              <w:t>Fleury’s</w:t>
            </w:r>
            <w:proofErr w:type="spellEnd"/>
            <w:r>
              <w:rPr>
                <w:color w:val="000000"/>
                <w:lang w:val="en-IN"/>
              </w:rPr>
              <w:t xml:space="preserve"> Algorithm to find an Euler circuit for the graph given</w:t>
            </w:r>
            <w:r w:rsidR="00AA0C07">
              <w:rPr>
                <w:color w:val="000000"/>
                <w:lang w:val="en-IN"/>
              </w:rPr>
              <w:t xml:space="preserve">  below:</w:t>
            </w:r>
          </w:p>
          <w:p w:rsidR="001A55E0" w:rsidRPr="007B15F7" w:rsidRDefault="001A55E0" w:rsidP="007B15F7">
            <w:pPr>
              <w:jc w:val="center"/>
              <w:rPr>
                <w:color w:val="000000"/>
                <w:lang w:val="en-IN"/>
              </w:rPr>
            </w:pPr>
            <w:r>
              <w:rPr>
                <w:noProof/>
                <w:color w:val="000000"/>
              </w:rPr>
              <w:drawing>
                <wp:inline distT="0" distB="0" distL="0" distR="0">
                  <wp:extent cx="2800350" cy="1276350"/>
                  <wp:effectExtent l="0" t="0" r="0" b="0"/>
                  <wp:docPr id="4"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00513" cy="2808288"/>
                            <a:chOff x="609600" y="1371600"/>
                            <a:chExt cx="4100513" cy="2808288"/>
                          </a:xfrm>
                        </a:grpSpPr>
                        <a:grpSp>
                          <a:nvGrpSpPr>
                            <a:cNvPr id="22" name="Group 21"/>
                            <a:cNvGrpSpPr/>
                          </a:nvGrpSpPr>
                          <a:grpSpPr>
                            <a:xfrm>
                              <a:off x="609600" y="1371600"/>
                              <a:ext cx="4100513" cy="2808288"/>
                              <a:chOff x="609600" y="1371600"/>
                              <a:chExt cx="4100513" cy="2808288"/>
                            </a:xfrm>
                          </a:grpSpPr>
                          <a:cxnSp>
                            <a:nvCxnSpPr>
                              <a:cNvPr id="16" name="Straight Connector 15"/>
                              <a:cNvCxnSpPr/>
                            </a:nvCxnSpPr>
                            <a:spPr bwMode="auto">
                              <a:xfrm rot="5400000">
                                <a:off x="838200" y="1828800"/>
                                <a:ext cx="19812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bwMode="auto">
                              <a:xfrm rot="16200000" flipH="1">
                                <a:off x="2476500" y="1866900"/>
                                <a:ext cx="20574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bwMode="auto">
                              <a:xfrm>
                                <a:off x="990600" y="3657600"/>
                                <a:ext cx="33528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bwMode="auto">
                              <a:xfrm rot="16200000" flipH="1">
                                <a:off x="1676400" y="2819400"/>
                                <a:ext cx="990600" cy="685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bwMode="auto">
                              <a:xfrm flipV="1">
                                <a:off x="2514600" y="2743200"/>
                                <a:ext cx="990600" cy="914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bwMode="auto">
                              <a:xfrm>
                                <a:off x="1828800" y="2667000"/>
                                <a:ext cx="16764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8" name="Oval 27"/>
                              <a:cNvSpPr/>
                            </a:nvSpPr>
                            <a:spPr bwMode="auto">
                              <a:xfrm>
                                <a:off x="990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Oval 28"/>
                              <a:cNvSpPr/>
                            </a:nvSpPr>
                            <a:spPr bwMode="auto">
                              <a:xfrm>
                                <a:off x="2514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Oval 29"/>
                              <a:cNvSpPr/>
                            </a:nvSpPr>
                            <a:spPr bwMode="auto">
                              <a:xfrm>
                                <a:off x="43434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Oval 30"/>
                              <a:cNvSpPr/>
                            </a:nvSpPr>
                            <a:spPr bwMode="auto">
                              <a:xfrm>
                                <a:off x="1752600" y="26670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Oval 31"/>
                              <a:cNvSpPr/>
                            </a:nvSpPr>
                            <a:spPr bwMode="auto">
                              <a:xfrm>
                                <a:off x="3505200" y="27432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Oval 32"/>
                              <a:cNvSpPr/>
                            </a:nvSpPr>
                            <a:spPr bwMode="auto">
                              <a:xfrm>
                                <a:off x="2667000" y="16764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4111" name="TextBox 33"/>
                              <a:cNvSpPr txBox="1">
                                <a:spLocks noChangeArrowheads="1"/>
                              </a:cNvSpPr>
                            </a:nvSpPr>
                            <a:spPr bwMode="auto">
                              <a:xfrm>
                                <a:off x="2819426" y="1371600"/>
                                <a:ext cx="31772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A</a:t>
                                  </a:r>
                                  <a:endParaRPr lang="en-IN">
                                    <a:latin typeface="Calibri" pitchFamily="34" charset="0"/>
                                  </a:endParaRPr>
                                </a:p>
                              </a:txBody>
                              <a:useSpRect/>
                            </a:txSp>
                          </a:sp>
                          <a:sp>
                            <a:nvSpPr>
                              <a:cNvPr id="4112" name="TextBox 34"/>
                              <a:cNvSpPr txBox="1">
                                <a:spLocks noChangeArrowheads="1"/>
                              </a:cNvSpPr>
                            </a:nvSpPr>
                            <a:spPr bwMode="auto">
                              <a:xfrm>
                                <a:off x="1295408" y="2438611"/>
                                <a:ext cx="309704"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B</a:t>
                                  </a:r>
                                  <a:endParaRPr lang="en-IN">
                                    <a:latin typeface="Calibri" pitchFamily="34" charset="0"/>
                                  </a:endParaRPr>
                                </a:p>
                              </a:txBody>
                              <a:useSpRect/>
                            </a:txSp>
                          </a:sp>
                          <a:sp>
                            <a:nvSpPr>
                              <a:cNvPr id="4113" name="TextBox 35"/>
                              <a:cNvSpPr txBox="1">
                                <a:spLocks noChangeArrowheads="1"/>
                              </a:cNvSpPr>
                            </a:nvSpPr>
                            <a:spPr bwMode="auto">
                              <a:xfrm>
                                <a:off x="609600" y="3581838"/>
                                <a:ext cx="327338"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D</a:t>
                                  </a:r>
                                  <a:endParaRPr lang="en-IN">
                                    <a:latin typeface="Calibri" pitchFamily="34" charset="0"/>
                                  </a:endParaRPr>
                                </a:p>
                              </a:txBody>
                              <a:useSpRect/>
                            </a:txSp>
                          </a:sp>
                          <a:sp>
                            <a:nvSpPr>
                              <a:cNvPr id="4114" name="TextBox 36"/>
                              <a:cNvSpPr txBox="1">
                                <a:spLocks noChangeArrowheads="1"/>
                              </a:cNvSpPr>
                            </a:nvSpPr>
                            <a:spPr bwMode="auto">
                              <a:xfrm>
                                <a:off x="3657636" y="2438611"/>
                                <a:ext cx="308102"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C</a:t>
                                  </a:r>
                                  <a:endParaRPr lang="en-IN">
                                    <a:latin typeface="Calibri" pitchFamily="34" charset="0"/>
                                  </a:endParaRPr>
                                </a:p>
                              </a:txBody>
                              <a:useSpRect/>
                            </a:txSp>
                          </a:sp>
                          <a:sp>
                            <a:nvSpPr>
                              <a:cNvPr id="4115" name="TextBox 37"/>
                              <a:cNvSpPr txBox="1">
                                <a:spLocks noChangeArrowheads="1"/>
                              </a:cNvSpPr>
                            </a:nvSpPr>
                            <a:spPr bwMode="auto">
                              <a:xfrm>
                                <a:off x="2362221" y="3810483"/>
                                <a:ext cx="29688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E</a:t>
                                  </a:r>
                                  <a:endParaRPr lang="en-IN">
                                    <a:latin typeface="Calibri" pitchFamily="34" charset="0"/>
                                  </a:endParaRPr>
                                </a:p>
                              </a:txBody>
                              <a:useSpRect/>
                            </a:txSp>
                          </a:sp>
                          <a:sp>
                            <a:nvSpPr>
                              <a:cNvPr id="4116" name="TextBox 38"/>
                              <a:cNvSpPr txBox="1">
                                <a:spLocks noChangeArrowheads="1"/>
                              </a:cNvSpPr>
                            </a:nvSpPr>
                            <a:spPr bwMode="auto">
                              <a:xfrm>
                                <a:off x="4419646" y="3810483"/>
                                <a:ext cx="290467"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F</a:t>
                                  </a:r>
                                  <a:endParaRPr lang="en-IN">
                                    <a:latin typeface="Calibri" pitchFamily="34" charset="0"/>
                                  </a:endParaRPr>
                                </a:p>
                              </a:txBody>
                              <a:useSpRect/>
                            </a:txSp>
                          </a:sp>
                        </a:grpSp>
                      </lc:lockedCanvas>
                    </a:graphicData>
                  </a:graphic>
                </wp:inline>
              </w:drawing>
            </w:r>
          </w:p>
        </w:tc>
        <w:tc>
          <w:tcPr>
            <w:tcW w:w="1170" w:type="dxa"/>
            <w:shd w:val="clear" w:color="auto" w:fill="auto"/>
            <w:vAlign w:val="center"/>
          </w:tcPr>
          <w:p w:rsidR="001A55E0" w:rsidRPr="00875196" w:rsidRDefault="002C2712" w:rsidP="006B5744">
            <w:pPr>
              <w:jc w:val="center"/>
              <w:rPr>
                <w:sz w:val="22"/>
                <w:szCs w:val="22"/>
              </w:rPr>
            </w:pPr>
            <w:r>
              <w:rPr>
                <w:sz w:val="22"/>
                <w:szCs w:val="22"/>
              </w:rPr>
              <w:t>CO6</w:t>
            </w:r>
          </w:p>
        </w:tc>
        <w:tc>
          <w:tcPr>
            <w:tcW w:w="950" w:type="dxa"/>
            <w:shd w:val="clear" w:color="auto" w:fill="auto"/>
            <w:vAlign w:val="center"/>
          </w:tcPr>
          <w:p w:rsidR="001A55E0" w:rsidRPr="005814FF" w:rsidRDefault="001A55E0" w:rsidP="001A55E0">
            <w:pPr>
              <w:jc w:val="center"/>
            </w:pPr>
            <w:r>
              <w:t>8</w:t>
            </w:r>
          </w:p>
        </w:tc>
      </w:tr>
      <w:tr w:rsidR="001A55E0" w:rsidRPr="00EF5853" w:rsidTr="00356934">
        <w:trPr>
          <w:trHeight w:val="90"/>
        </w:trPr>
        <w:tc>
          <w:tcPr>
            <w:tcW w:w="630" w:type="dxa"/>
            <w:vMerge/>
            <w:shd w:val="clear" w:color="auto" w:fill="auto"/>
            <w:vAlign w:val="center"/>
          </w:tcPr>
          <w:p w:rsidR="001A55E0" w:rsidRPr="00EF5853" w:rsidRDefault="001A55E0" w:rsidP="001A55E0">
            <w:pPr>
              <w:jc w:val="center"/>
            </w:pPr>
          </w:p>
        </w:tc>
        <w:tc>
          <w:tcPr>
            <w:tcW w:w="720" w:type="dxa"/>
            <w:shd w:val="clear" w:color="auto" w:fill="auto"/>
          </w:tcPr>
          <w:p w:rsidR="001A55E0" w:rsidRPr="00EF5853" w:rsidRDefault="001A55E0" w:rsidP="00356934">
            <w:pPr>
              <w:jc w:val="center"/>
            </w:pPr>
            <w:r w:rsidRPr="00EF5853">
              <w:t>b.</w:t>
            </w:r>
          </w:p>
        </w:tc>
        <w:tc>
          <w:tcPr>
            <w:tcW w:w="7110" w:type="dxa"/>
            <w:shd w:val="clear" w:color="auto" w:fill="auto"/>
          </w:tcPr>
          <w:p w:rsidR="001A55E0" w:rsidRDefault="001A55E0" w:rsidP="00871E5D">
            <w:pPr>
              <w:jc w:val="both"/>
              <w:rPr>
                <w:color w:val="000000"/>
                <w:lang w:val="en-IN"/>
              </w:rPr>
            </w:pPr>
            <w:r>
              <w:rPr>
                <w:color w:val="000000"/>
                <w:lang w:val="en-IN"/>
              </w:rPr>
              <w:t xml:space="preserve">Using </w:t>
            </w:r>
            <w:proofErr w:type="spellStart"/>
            <w:r>
              <w:rPr>
                <w:color w:val="000000"/>
                <w:lang w:val="en-IN"/>
              </w:rPr>
              <w:t>Kruskal”s</w:t>
            </w:r>
            <w:proofErr w:type="spellEnd"/>
            <w:r>
              <w:rPr>
                <w:color w:val="000000"/>
                <w:lang w:val="en-IN"/>
              </w:rPr>
              <w:t xml:space="preserve"> Algorithm, find a minimal spanning tree for the graph given below. </w:t>
            </w:r>
          </w:p>
          <w:p w:rsidR="001A55E0" w:rsidRPr="00EF5853" w:rsidRDefault="001A55E0" w:rsidP="00871E5D">
            <w:pPr>
              <w:jc w:val="center"/>
            </w:pPr>
            <w:r>
              <w:rPr>
                <w:noProof/>
                <w:color w:val="000000"/>
              </w:rPr>
              <w:drawing>
                <wp:inline distT="0" distB="0" distL="0" distR="0">
                  <wp:extent cx="3495675" cy="1533525"/>
                  <wp:effectExtent l="0" t="0" r="0" b="0"/>
                  <wp:docPr id="5"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096000" cy="3048000"/>
                            <a:chOff x="381000" y="762000"/>
                            <a:chExt cx="6096000" cy="3048000"/>
                          </a:xfrm>
                        </a:grpSpPr>
                        <a:grpSp>
                          <a:nvGrpSpPr>
                            <a:cNvPr id="47" name="Group 46"/>
                            <a:cNvGrpSpPr/>
                          </a:nvGrpSpPr>
                          <a:grpSpPr>
                            <a:xfrm>
                              <a:off x="381000" y="762000"/>
                              <a:ext cx="6096000" cy="3048000"/>
                              <a:chOff x="381000" y="762000"/>
                              <a:chExt cx="6096000" cy="3048000"/>
                            </a:xfrm>
                          </a:grpSpPr>
                          <a:cxnSp>
                            <a:nvCxnSpPr>
                              <a:cNvPr id="31" name="Straight Connector 30"/>
                              <a:cNvCxnSpPr/>
                            </a:nvCxnSpPr>
                            <a:spPr bwMode="auto">
                              <a:xfrm rot="5400000">
                                <a:off x="-284893" y="2256632"/>
                                <a:ext cx="2135187"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5" name="Straight Connector 34"/>
                              <a:cNvCxnSpPr/>
                            </a:nvCxnSpPr>
                            <a:spPr bwMode="auto">
                              <a:xfrm>
                                <a:off x="782702" y="3322638"/>
                                <a:ext cx="1746758" cy="1587"/>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0" name="Straight Connector 39"/>
                              <a:cNvCxnSpPr/>
                            </a:nvCxnSpPr>
                            <a:spPr bwMode="auto">
                              <a:xfrm rot="16200000" flipH="1">
                                <a:off x="589281" y="1382458"/>
                                <a:ext cx="2133600" cy="174675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2" name="Straight Connector 41"/>
                              <a:cNvCxnSpPr/>
                            </a:nvCxnSpPr>
                            <a:spPr bwMode="auto">
                              <a:xfrm>
                                <a:off x="782702" y="1189038"/>
                                <a:ext cx="1684020" cy="71437"/>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4" name="Straight Connector 43"/>
                              <a:cNvCxnSpPr/>
                            </a:nvCxnSpPr>
                            <a:spPr bwMode="auto">
                              <a:xfrm rot="5400000" flipH="1" flipV="1">
                                <a:off x="593630" y="1449547"/>
                                <a:ext cx="2062163" cy="168402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6" name="Straight Connector 45"/>
                              <a:cNvCxnSpPr/>
                            </a:nvCxnSpPr>
                            <a:spPr bwMode="auto">
                              <a:xfrm rot="16200000" flipH="1">
                                <a:off x="1467009" y="2260188"/>
                                <a:ext cx="2062163" cy="6273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 name="Straight Connector 47"/>
                              <a:cNvCxnSpPr/>
                            </a:nvCxnSpPr>
                            <a:spPr bwMode="auto">
                              <a:xfrm>
                                <a:off x="2466721" y="1260475"/>
                                <a:ext cx="1994408" cy="6985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0" name="Straight Connector 49"/>
                              <a:cNvCxnSpPr/>
                            </a:nvCxnSpPr>
                            <a:spPr bwMode="auto">
                              <a:xfrm rot="16200000" flipH="1">
                                <a:off x="3532061" y="2259393"/>
                                <a:ext cx="1920875" cy="6273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 name="Straight Connector 51"/>
                              <a:cNvCxnSpPr/>
                            </a:nvCxnSpPr>
                            <a:spPr bwMode="auto">
                              <a:xfrm flipV="1">
                                <a:off x="2529460" y="3251200"/>
                                <a:ext cx="2057146" cy="7143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6" name="Straight Connector 55"/>
                              <a:cNvCxnSpPr/>
                            </a:nvCxnSpPr>
                            <a:spPr bwMode="auto">
                              <a:xfrm>
                                <a:off x="2466721" y="1260475"/>
                                <a:ext cx="1994408" cy="995363"/>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8" name="Straight Connector 57"/>
                              <a:cNvCxnSpPr/>
                            </a:nvCxnSpPr>
                            <a:spPr bwMode="auto">
                              <a:xfrm flipV="1">
                                <a:off x="2529460" y="2255838"/>
                                <a:ext cx="1931670" cy="1066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bwMode="auto">
                              <a:xfrm>
                                <a:off x="4461130" y="1330325"/>
                                <a:ext cx="1684020" cy="854075"/>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Straight Connector 61"/>
                              <a:cNvCxnSpPr/>
                            </a:nvCxnSpPr>
                            <a:spPr bwMode="auto">
                              <a:xfrm flipV="1">
                                <a:off x="4523867" y="2184400"/>
                                <a:ext cx="1621282" cy="1066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3" name="Oval 62"/>
                              <a:cNvSpPr/>
                            </a:nvSpPr>
                            <a:spPr bwMode="auto">
                              <a:xfrm>
                                <a:off x="782702" y="3322638"/>
                                <a:ext cx="62738" cy="71437"/>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Oval 63"/>
                              <a:cNvSpPr/>
                            </a:nvSpPr>
                            <a:spPr bwMode="auto">
                              <a:xfrm>
                                <a:off x="782702" y="1189038"/>
                                <a:ext cx="62738" cy="71437"/>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5" name="Oval 64"/>
                              <a:cNvSpPr/>
                            </a:nvSpPr>
                            <a:spPr bwMode="auto">
                              <a:xfrm>
                                <a:off x="2529460" y="3322638"/>
                                <a:ext cx="61086" cy="71437"/>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6" name="Oval 65"/>
                              <a:cNvSpPr/>
                            </a:nvSpPr>
                            <a:spPr bwMode="auto">
                              <a:xfrm>
                                <a:off x="2403984" y="1260475"/>
                                <a:ext cx="62738" cy="6985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7" name="Oval 66"/>
                              <a:cNvSpPr/>
                            </a:nvSpPr>
                            <a:spPr bwMode="auto">
                              <a:xfrm>
                                <a:off x="4461130" y="2255838"/>
                                <a:ext cx="62738" cy="71437"/>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Oval 67"/>
                              <a:cNvSpPr/>
                            </a:nvSpPr>
                            <a:spPr bwMode="auto">
                              <a:xfrm>
                                <a:off x="4461130" y="1330325"/>
                                <a:ext cx="62738" cy="71438"/>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Oval 68"/>
                              <a:cNvSpPr/>
                            </a:nvSpPr>
                            <a:spPr bwMode="auto">
                              <a:xfrm>
                                <a:off x="4523867" y="3181350"/>
                                <a:ext cx="62738" cy="6985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70" name="Oval 69"/>
                              <a:cNvSpPr/>
                            </a:nvSpPr>
                            <a:spPr bwMode="auto">
                              <a:xfrm>
                                <a:off x="6082411" y="2184400"/>
                                <a:ext cx="62738" cy="71438"/>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5144" name="TextBox 70"/>
                              <a:cNvSpPr txBox="1">
                                <a:spLocks noChangeArrowheads="1"/>
                              </a:cNvSpPr>
                            </a:nvSpPr>
                            <a:spPr bwMode="auto">
                              <a:xfrm>
                                <a:off x="720469" y="3465208"/>
                                <a:ext cx="259995"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A</a:t>
                                  </a:r>
                                  <a:endParaRPr lang="en-IN">
                                    <a:latin typeface="Calibri" pitchFamily="34" charset="0"/>
                                  </a:endParaRPr>
                                </a:p>
                              </a:txBody>
                              <a:useSpRect/>
                            </a:txSp>
                          </a:sp>
                          <a:sp>
                            <a:nvSpPr>
                              <a:cNvPr id="5145" name="TextBox 71"/>
                              <a:cNvSpPr txBox="1">
                                <a:spLocks noChangeArrowheads="1"/>
                              </a:cNvSpPr>
                            </a:nvSpPr>
                            <a:spPr bwMode="auto">
                              <a:xfrm>
                                <a:off x="658113" y="762000"/>
                                <a:ext cx="253435"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B</a:t>
                                  </a:r>
                                  <a:endParaRPr lang="en-IN">
                                    <a:latin typeface="Calibri" pitchFamily="34" charset="0"/>
                                  </a:endParaRPr>
                                </a:p>
                              </a:txBody>
                              <a:useSpRect/>
                            </a:txSp>
                          </a:sp>
                          <a:sp>
                            <a:nvSpPr>
                              <a:cNvPr id="5146" name="TextBox 72"/>
                              <a:cNvSpPr txBox="1">
                                <a:spLocks noChangeArrowheads="1"/>
                              </a:cNvSpPr>
                            </a:nvSpPr>
                            <a:spPr bwMode="auto">
                              <a:xfrm>
                                <a:off x="2404089" y="3465208"/>
                                <a:ext cx="252124"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C</a:t>
                                  </a:r>
                                  <a:endParaRPr lang="en-IN">
                                    <a:latin typeface="Calibri" pitchFamily="34" charset="0"/>
                                  </a:endParaRPr>
                                </a:p>
                              </a:txBody>
                              <a:useSpRect/>
                            </a:txSp>
                          </a:sp>
                          <a:sp>
                            <a:nvSpPr>
                              <a:cNvPr id="5147" name="TextBox 73"/>
                              <a:cNvSpPr txBox="1">
                                <a:spLocks noChangeArrowheads="1"/>
                              </a:cNvSpPr>
                            </a:nvSpPr>
                            <a:spPr bwMode="auto">
                              <a:xfrm>
                                <a:off x="2341733" y="833137"/>
                                <a:ext cx="267865"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D</a:t>
                                  </a:r>
                                  <a:endParaRPr lang="en-IN">
                                    <a:latin typeface="Calibri" pitchFamily="34" charset="0"/>
                                  </a:endParaRPr>
                                </a:p>
                              </a:txBody>
                              <a:useSpRect/>
                            </a:txSp>
                          </a:sp>
                          <a:sp>
                            <a:nvSpPr>
                              <a:cNvPr id="5148" name="TextBox 74"/>
                              <a:cNvSpPr txBox="1">
                                <a:spLocks noChangeArrowheads="1"/>
                              </a:cNvSpPr>
                            </a:nvSpPr>
                            <a:spPr bwMode="auto">
                              <a:xfrm>
                                <a:off x="4524203" y="3322933"/>
                                <a:ext cx="242941"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E</a:t>
                                  </a:r>
                                  <a:endParaRPr lang="en-IN">
                                    <a:latin typeface="Calibri" pitchFamily="34" charset="0"/>
                                  </a:endParaRPr>
                                </a:p>
                              </a:txBody>
                              <a:useSpRect/>
                            </a:txSp>
                          </a:sp>
                          <a:sp>
                            <a:nvSpPr>
                              <a:cNvPr id="5149" name="TextBox 75"/>
                              <a:cNvSpPr txBox="1">
                                <a:spLocks noChangeArrowheads="1"/>
                              </a:cNvSpPr>
                            </a:nvSpPr>
                            <a:spPr bwMode="auto">
                              <a:xfrm>
                                <a:off x="4586560" y="2113604"/>
                                <a:ext cx="237694"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F</a:t>
                                  </a:r>
                                  <a:endParaRPr lang="en-IN">
                                    <a:latin typeface="Calibri" pitchFamily="34" charset="0"/>
                                  </a:endParaRPr>
                                </a:p>
                              </a:txBody>
                              <a:useSpRect/>
                            </a:txSp>
                          </a:sp>
                          <a:sp>
                            <a:nvSpPr>
                              <a:cNvPr id="5150" name="TextBox 76"/>
                              <a:cNvSpPr txBox="1">
                                <a:spLocks noChangeArrowheads="1"/>
                              </a:cNvSpPr>
                            </a:nvSpPr>
                            <a:spPr bwMode="auto">
                              <a:xfrm>
                                <a:off x="4461847" y="904274"/>
                                <a:ext cx="270489"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G</a:t>
                                  </a:r>
                                  <a:endParaRPr lang="en-IN">
                                    <a:latin typeface="Calibri" pitchFamily="34" charset="0"/>
                                  </a:endParaRPr>
                                </a:p>
                              </a:txBody>
                              <a:useSpRect/>
                            </a:txSp>
                          </a:sp>
                          <a:sp>
                            <a:nvSpPr>
                              <a:cNvPr id="5151" name="TextBox 77"/>
                              <a:cNvSpPr txBox="1">
                                <a:spLocks noChangeArrowheads="1"/>
                              </a:cNvSpPr>
                            </a:nvSpPr>
                            <a:spPr bwMode="auto">
                              <a:xfrm>
                                <a:off x="6207824" y="1971330"/>
                                <a:ext cx="26917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H</a:t>
                                  </a:r>
                                  <a:endParaRPr lang="en-IN">
                                    <a:latin typeface="Calibri" pitchFamily="34" charset="0"/>
                                  </a:endParaRPr>
                                </a:p>
                              </a:txBody>
                              <a:useSpRect/>
                            </a:txSp>
                          </a:sp>
                          <a:sp>
                            <a:nvSpPr>
                              <a:cNvPr id="5152" name="TextBox 78"/>
                              <a:cNvSpPr txBox="1">
                                <a:spLocks noChangeArrowheads="1"/>
                              </a:cNvSpPr>
                            </a:nvSpPr>
                            <a:spPr bwMode="auto">
                              <a:xfrm>
                                <a:off x="381000" y="2209800"/>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dirty="0">
                                      <a:latin typeface="Calibri" pitchFamily="34" charset="0"/>
                                    </a:rPr>
                                    <a:t>18</a:t>
                                  </a:r>
                                  <a:endParaRPr lang="en-IN" dirty="0">
                                    <a:latin typeface="Calibri" pitchFamily="34" charset="0"/>
                                  </a:endParaRPr>
                                </a:p>
                              </a:txBody>
                              <a:useSpRect/>
                            </a:txSp>
                          </a:sp>
                          <a:sp>
                            <a:nvSpPr>
                              <a:cNvPr id="5153" name="TextBox 79"/>
                              <a:cNvSpPr txBox="1">
                                <a:spLocks noChangeArrowheads="1"/>
                              </a:cNvSpPr>
                            </a:nvSpPr>
                            <a:spPr bwMode="auto">
                              <a:xfrm>
                                <a:off x="1468745" y="904274"/>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24</a:t>
                                  </a:r>
                                  <a:endParaRPr lang="en-IN">
                                    <a:latin typeface="Calibri" pitchFamily="34" charset="0"/>
                                  </a:endParaRPr>
                                </a:p>
                              </a:txBody>
                              <a:useSpRect/>
                            </a:txSp>
                          </a:sp>
                          <a:sp>
                            <a:nvSpPr>
                              <a:cNvPr id="5154" name="TextBox 80"/>
                              <a:cNvSpPr txBox="1">
                                <a:spLocks noChangeArrowheads="1"/>
                              </a:cNvSpPr>
                            </a:nvSpPr>
                            <a:spPr bwMode="auto">
                              <a:xfrm>
                                <a:off x="1281676" y="1615644"/>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28</a:t>
                                  </a:r>
                                  <a:endParaRPr lang="en-IN">
                                    <a:latin typeface="Calibri" pitchFamily="34" charset="0"/>
                                  </a:endParaRPr>
                                </a:p>
                              </a:txBody>
                              <a:useSpRect/>
                            </a:txSp>
                          </a:sp>
                          <a:sp>
                            <a:nvSpPr>
                              <a:cNvPr id="5155" name="TextBox 81"/>
                              <a:cNvSpPr txBox="1">
                                <a:spLocks noChangeArrowheads="1"/>
                              </a:cNvSpPr>
                            </a:nvSpPr>
                            <a:spPr bwMode="auto">
                              <a:xfrm>
                                <a:off x="1032250" y="2469289"/>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27</a:t>
                                  </a:r>
                                  <a:endParaRPr lang="en-IN">
                                    <a:latin typeface="Calibri" pitchFamily="34" charset="0"/>
                                  </a:endParaRPr>
                                </a:p>
                              </a:txBody>
                              <a:useSpRect/>
                            </a:txSp>
                          </a:sp>
                          <a:sp>
                            <a:nvSpPr>
                              <a:cNvPr id="5156" name="TextBox 82"/>
                              <a:cNvSpPr txBox="1">
                                <a:spLocks noChangeArrowheads="1"/>
                              </a:cNvSpPr>
                            </a:nvSpPr>
                            <a:spPr bwMode="auto">
                              <a:xfrm>
                                <a:off x="1531101" y="3394070"/>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20</a:t>
                                  </a:r>
                                  <a:endParaRPr lang="en-IN">
                                    <a:latin typeface="Calibri" pitchFamily="34" charset="0"/>
                                  </a:endParaRPr>
                                </a:p>
                              </a:txBody>
                              <a:useSpRect/>
                            </a:txSp>
                          </a:sp>
                          <a:sp>
                            <a:nvSpPr>
                              <a:cNvPr id="5157" name="TextBox 83"/>
                              <a:cNvSpPr txBox="1">
                                <a:spLocks noChangeArrowheads="1"/>
                              </a:cNvSpPr>
                            </a:nvSpPr>
                            <a:spPr bwMode="auto">
                              <a:xfrm>
                                <a:off x="2154664" y="2255878"/>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24</a:t>
                                  </a:r>
                                  <a:endParaRPr lang="en-IN">
                                    <a:latin typeface="Calibri" pitchFamily="34" charset="0"/>
                                  </a:endParaRPr>
                                </a:p>
                              </a:txBody>
                              <a:useSpRect/>
                            </a:txSp>
                          </a:sp>
                          <a:sp>
                            <a:nvSpPr>
                              <a:cNvPr id="5158" name="TextBox 84"/>
                              <a:cNvSpPr txBox="1">
                                <a:spLocks noChangeArrowheads="1"/>
                              </a:cNvSpPr>
                            </a:nvSpPr>
                            <a:spPr bwMode="auto">
                              <a:xfrm>
                                <a:off x="3200400" y="990600"/>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35</a:t>
                                  </a:r>
                                  <a:endParaRPr lang="en-IN">
                                    <a:latin typeface="Calibri" pitchFamily="34" charset="0"/>
                                  </a:endParaRPr>
                                </a:p>
                              </a:txBody>
                              <a:useSpRect/>
                            </a:txSp>
                          </a:sp>
                          <a:sp>
                            <a:nvSpPr>
                              <a:cNvPr id="5159" name="TextBox 85"/>
                              <a:cNvSpPr txBox="1">
                                <a:spLocks noChangeArrowheads="1"/>
                              </a:cNvSpPr>
                            </a:nvSpPr>
                            <a:spPr bwMode="auto">
                              <a:xfrm>
                                <a:off x="2902940" y="1615644"/>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33</a:t>
                                  </a:r>
                                  <a:endParaRPr lang="en-IN">
                                    <a:latin typeface="Calibri" pitchFamily="34" charset="0"/>
                                  </a:endParaRPr>
                                </a:p>
                              </a:txBody>
                              <a:useSpRect/>
                            </a:txSp>
                          </a:sp>
                          <a:sp>
                            <a:nvSpPr>
                              <a:cNvPr id="5160" name="TextBox 86"/>
                              <a:cNvSpPr txBox="1">
                                <a:spLocks noChangeArrowheads="1"/>
                              </a:cNvSpPr>
                            </a:nvSpPr>
                            <a:spPr bwMode="auto">
                              <a:xfrm>
                                <a:off x="2965296" y="2611563"/>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28</a:t>
                                  </a:r>
                                  <a:endParaRPr lang="en-IN">
                                    <a:latin typeface="Calibri" pitchFamily="34" charset="0"/>
                                  </a:endParaRPr>
                                </a:p>
                              </a:txBody>
                              <a:useSpRect/>
                            </a:txSp>
                          </a:sp>
                          <a:sp>
                            <a:nvSpPr>
                              <a:cNvPr id="5161" name="TextBox 87"/>
                              <a:cNvSpPr txBox="1">
                                <a:spLocks noChangeArrowheads="1"/>
                              </a:cNvSpPr>
                            </a:nvSpPr>
                            <a:spPr bwMode="auto">
                              <a:xfrm>
                                <a:off x="3277077" y="3394070"/>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dirty="0">
                                      <a:latin typeface="Calibri" pitchFamily="34" charset="0"/>
                                    </a:rPr>
                                    <a:t>32</a:t>
                                  </a:r>
                                  <a:endParaRPr lang="en-IN" dirty="0">
                                    <a:latin typeface="Calibri" pitchFamily="34" charset="0"/>
                                  </a:endParaRPr>
                                </a:p>
                              </a:txBody>
                              <a:useSpRect/>
                            </a:txSp>
                          </a:sp>
                          <a:sp>
                            <a:nvSpPr>
                              <a:cNvPr id="5162" name="TextBox 88"/>
                              <a:cNvSpPr txBox="1">
                                <a:spLocks noChangeArrowheads="1"/>
                              </a:cNvSpPr>
                            </a:nvSpPr>
                            <a:spPr bwMode="auto">
                              <a:xfrm>
                                <a:off x="5272479" y="1402233"/>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22</a:t>
                                  </a:r>
                                  <a:endParaRPr lang="en-IN">
                                    <a:latin typeface="Calibri" pitchFamily="34" charset="0"/>
                                  </a:endParaRPr>
                                </a:p>
                              </a:txBody>
                              <a:useSpRect/>
                            </a:txSp>
                          </a:sp>
                          <a:sp>
                            <a:nvSpPr>
                              <a:cNvPr id="5163" name="TextBox 89"/>
                              <a:cNvSpPr txBox="1">
                                <a:spLocks noChangeArrowheads="1"/>
                              </a:cNvSpPr>
                            </a:nvSpPr>
                            <a:spPr bwMode="auto">
                              <a:xfrm>
                                <a:off x="5272479" y="2824974"/>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30</a:t>
                                  </a:r>
                                  <a:endParaRPr lang="en-IN">
                                    <a:latin typeface="Calibri" pitchFamily="34" charset="0"/>
                                  </a:endParaRPr>
                                </a:p>
                              </a:txBody>
                              <a:useSpRect/>
                            </a:txSp>
                          </a:sp>
                          <a:sp>
                            <a:nvSpPr>
                              <a:cNvPr id="5164" name="TextBox 90"/>
                              <a:cNvSpPr txBox="1">
                                <a:spLocks noChangeArrowheads="1"/>
                              </a:cNvSpPr>
                            </a:nvSpPr>
                            <a:spPr bwMode="auto">
                              <a:xfrm>
                                <a:off x="4461847" y="1615644"/>
                                <a:ext cx="342636"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12</a:t>
                                  </a:r>
                                  <a:endParaRPr lang="en-IN">
                                    <a:latin typeface="Calibri" pitchFamily="34" charset="0"/>
                                  </a:endParaRPr>
                                </a:p>
                              </a:txBody>
                              <a:useSpRect/>
                            </a:txSp>
                          </a:sp>
                          <a:sp>
                            <a:nvSpPr>
                              <a:cNvPr id="5165" name="TextBox 91"/>
                              <a:cNvSpPr txBox="1">
                                <a:spLocks noChangeArrowheads="1"/>
                              </a:cNvSpPr>
                            </a:nvSpPr>
                            <a:spPr bwMode="auto">
                              <a:xfrm>
                                <a:off x="4524203" y="2611563"/>
                                <a:ext cx="246877" cy="34479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9</a:t>
                                  </a:r>
                                  <a:endParaRPr lang="en-IN">
                                    <a:latin typeface="Calibri" pitchFamily="34" charset="0"/>
                                  </a:endParaRPr>
                                </a:p>
                              </a:txBody>
                              <a:useSpRect/>
                            </a:txSp>
                          </a:sp>
                        </a:grpSp>
                      </lc:lockedCanvas>
                    </a:graphicData>
                  </a:graphic>
                </wp:inline>
              </w:drawing>
            </w:r>
          </w:p>
        </w:tc>
        <w:tc>
          <w:tcPr>
            <w:tcW w:w="1170" w:type="dxa"/>
            <w:shd w:val="clear" w:color="auto" w:fill="auto"/>
            <w:vAlign w:val="center"/>
          </w:tcPr>
          <w:p w:rsidR="001A55E0" w:rsidRPr="00875196" w:rsidRDefault="002C2712" w:rsidP="006B5744">
            <w:pPr>
              <w:jc w:val="center"/>
              <w:rPr>
                <w:sz w:val="22"/>
                <w:szCs w:val="22"/>
              </w:rPr>
            </w:pPr>
            <w:r>
              <w:rPr>
                <w:sz w:val="22"/>
                <w:szCs w:val="22"/>
              </w:rPr>
              <w:t>CO6</w:t>
            </w:r>
          </w:p>
        </w:tc>
        <w:tc>
          <w:tcPr>
            <w:tcW w:w="950" w:type="dxa"/>
            <w:shd w:val="clear" w:color="auto" w:fill="auto"/>
            <w:vAlign w:val="center"/>
          </w:tcPr>
          <w:p w:rsidR="001A55E0" w:rsidRPr="005814FF" w:rsidRDefault="001A55E0" w:rsidP="001A55E0">
            <w:pPr>
              <w:jc w:val="center"/>
            </w:pPr>
            <w:r>
              <w:t>12</w:t>
            </w:r>
          </w:p>
        </w:tc>
      </w:tr>
      <w:tr w:rsidR="008C7BA2" w:rsidRPr="00EF5853" w:rsidTr="00356934">
        <w:trPr>
          <w:trHeight w:val="42"/>
        </w:trPr>
        <w:tc>
          <w:tcPr>
            <w:tcW w:w="10580" w:type="dxa"/>
            <w:gridSpan w:val="5"/>
            <w:shd w:val="clear" w:color="auto" w:fill="auto"/>
          </w:tcPr>
          <w:p w:rsidR="008C7BA2" w:rsidRPr="00AA0C07" w:rsidRDefault="008C7BA2" w:rsidP="00356934">
            <w:pPr>
              <w:jc w:val="center"/>
              <w:rPr>
                <w:b/>
              </w:rPr>
            </w:pPr>
            <w:r w:rsidRPr="00AA0C07">
              <w:rPr>
                <w:b/>
              </w:rPr>
              <w:t>(OR)</w:t>
            </w:r>
          </w:p>
        </w:tc>
      </w:tr>
      <w:tr w:rsidR="001A55E0" w:rsidRPr="00EF5853" w:rsidTr="00356934">
        <w:trPr>
          <w:trHeight w:val="773"/>
        </w:trPr>
        <w:tc>
          <w:tcPr>
            <w:tcW w:w="630" w:type="dxa"/>
            <w:vMerge w:val="restart"/>
            <w:shd w:val="clear" w:color="auto" w:fill="auto"/>
            <w:vAlign w:val="center"/>
          </w:tcPr>
          <w:p w:rsidR="001A55E0" w:rsidRPr="00EF5853" w:rsidRDefault="001A55E0" w:rsidP="001A55E0">
            <w:pPr>
              <w:jc w:val="center"/>
            </w:pPr>
            <w:r w:rsidRPr="00EF5853">
              <w:t>8.</w:t>
            </w:r>
          </w:p>
        </w:tc>
        <w:tc>
          <w:tcPr>
            <w:tcW w:w="720" w:type="dxa"/>
            <w:shd w:val="clear" w:color="auto" w:fill="auto"/>
          </w:tcPr>
          <w:p w:rsidR="001A55E0" w:rsidRPr="00EF5853" w:rsidRDefault="001A55E0" w:rsidP="00356934">
            <w:pPr>
              <w:jc w:val="center"/>
            </w:pPr>
            <w:r w:rsidRPr="00EF5853">
              <w:t>a.</w:t>
            </w:r>
          </w:p>
        </w:tc>
        <w:tc>
          <w:tcPr>
            <w:tcW w:w="7110" w:type="dxa"/>
            <w:shd w:val="clear" w:color="auto" w:fill="auto"/>
          </w:tcPr>
          <w:p w:rsidR="001A55E0" w:rsidRPr="00EF5853" w:rsidRDefault="001A55E0" w:rsidP="00E30972">
            <w:r>
              <w:t xml:space="preserve">Construct the tree of the algebraic expression   </w:t>
            </w:r>
            <w:r w:rsidRPr="00CD64FF">
              <w:rPr>
                <w:position w:val="-10"/>
              </w:rPr>
              <w:object w:dxaOrig="4700" w:dyaOrig="320">
                <v:shape id="_x0000_i1039" type="#_x0000_t75" style="width:235.5pt;height:15.75pt" o:ole="">
                  <v:imagedata r:id="rId37" o:title=""/>
                </v:shape>
                <o:OLEObject Type="Embed" ProgID="Equation.3" ShapeID="_x0000_i1039" DrawAspect="Content" ObjectID="_1635925404" r:id="rId38"/>
              </w:object>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8</w:t>
            </w:r>
          </w:p>
        </w:tc>
      </w:tr>
      <w:tr w:rsidR="001A55E0" w:rsidRPr="00EF5853" w:rsidTr="00356934">
        <w:trPr>
          <w:trHeight w:val="2870"/>
        </w:trPr>
        <w:tc>
          <w:tcPr>
            <w:tcW w:w="630" w:type="dxa"/>
            <w:vMerge/>
            <w:shd w:val="clear" w:color="auto" w:fill="auto"/>
            <w:vAlign w:val="center"/>
          </w:tcPr>
          <w:p w:rsidR="001A55E0" w:rsidRPr="00EF5853" w:rsidRDefault="001A55E0" w:rsidP="001A55E0">
            <w:pPr>
              <w:jc w:val="center"/>
            </w:pPr>
          </w:p>
        </w:tc>
        <w:tc>
          <w:tcPr>
            <w:tcW w:w="720" w:type="dxa"/>
            <w:shd w:val="clear" w:color="auto" w:fill="auto"/>
          </w:tcPr>
          <w:p w:rsidR="001A55E0" w:rsidRPr="00EF5853" w:rsidRDefault="001A55E0" w:rsidP="00356934">
            <w:pPr>
              <w:jc w:val="center"/>
            </w:pPr>
            <w:r w:rsidRPr="00EF5853">
              <w:t>b.</w:t>
            </w:r>
          </w:p>
        </w:tc>
        <w:tc>
          <w:tcPr>
            <w:tcW w:w="7110" w:type="dxa"/>
            <w:shd w:val="clear" w:color="auto" w:fill="auto"/>
          </w:tcPr>
          <w:p w:rsidR="001A55E0" w:rsidRDefault="001A55E0" w:rsidP="00AA0C07">
            <w:pPr>
              <w:jc w:val="both"/>
            </w:pPr>
            <w:r>
              <w:t xml:space="preserve">Find the maximal flow in the given network by using labeling algorithm.      </w:t>
            </w:r>
          </w:p>
          <w:p w:rsidR="001A55E0" w:rsidRPr="00EF5853" w:rsidRDefault="001A55E0" w:rsidP="001A55E0">
            <w:pPr>
              <w:jc w:val="center"/>
            </w:pPr>
            <w:r w:rsidRPr="005E448A">
              <w:rPr>
                <w:noProof/>
              </w:rPr>
              <w:drawing>
                <wp:inline distT="0" distB="0" distL="0" distR="0">
                  <wp:extent cx="3190875" cy="1781175"/>
                  <wp:effectExtent l="19050" t="0" r="0" b="0"/>
                  <wp:docPr id="6" name="Object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48487" cy="3417332"/>
                            <a:chOff x="381000" y="1600200"/>
                            <a:chExt cx="6948487" cy="3417332"/>
                          </a:xfrm>
                        </a:grpSpPr>
                        <a:grpSp>
                          <a:nvGrpSpPr>
                            <a:cNvPr id="41" name="Group 40"/>
                            <a:cNvGrpSpPr/>
                          </a:nvGrpSpPr>
                          <a:grpSpPr>
                            <a:xfrm>
                              <a:off x="381000" y="1600200"/>
                              <a:ext cx="6948487" cy="3417332"/>
                              <a:chOff x="1281113" y="3200400"/>
                              <a:chExt cx="6948487" cy="3417332"/>
                            </a:xfrm>
                          </a:grpSpPr>
                          <a:sp>
                            <a:nvSpPr>
                              <a:cNvPr id="2050" name="Line 18"/>
                              <a:cNvSpPr>
                                <a:spLocks noChangeShapeType="1"/>
                              </a:cNvSpPr>
                            </a:nvSpPr>
                            <a:spPr bwMode="auto">
                              <a:xfrm flipV="1">
                                <a:off x="1639888" y="3717925"/>
                                <a:ext cx="2009775" cy="1158875"/>
                              </a:xfrm>
                              <a:prstGeom prst="line">
                                <a:avLst/>
                              </a:prstGeom>
                              <a:noFill/>
                              <a:ln w="25400">
                                <a:solidFill>
                                  <a:schemeClr val="tx1"/>
                                </a:solidFill>
                                <a:round/>
                                <a:headEnd/>
                                <a:tailEnd type="triangle" w="med" len="me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2051" name="Line 19"/>
                              <a:cNvSpPr>
                                <a:spLocks noChangeShapeType="1"/>
                              </a:cNvSpPr>
                            </a:nvSpPr>
                            <a:spPr bwMode="auto">
                              <a:xfrm>
                                <a:off x="1639888" y="4876800"/>
                                <a:ext cx="1981200" cy="1371600"/>
                              </a:xfrm>
                              <a:prstGeom prst="line">
                                <a:avLst/>
                              </a:prstGeom>
                              <a:noFill/>
                              <a:ln w="25400">
                                <a:solidFill>
                                  <a:schemeClr val="tx1"/>
                                </a:solidFill>
                                <a:round/>
                                <a:headEnd/>
                                <a:tailEnd type="triangle" w="med" len="me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2052" name="Line 20"/>
                              <a:cNvSpPr>
                                <a:spLocks noChangeShapeType="1"/>
                              </a:cNvSpPr>
                            </a:nvSpPr>
                            <a:spPr bwMode="auto">
                              <a:xfrm flipV="1">
                                <a:off x="4002088" y="3581400"/>
                                <a:ext cx="1552575" cy="0"/>
                              </a:xfrm>
                              <a:prstGeom prst="line">
                                <a:avLst/>
                              </a:prstGeom>
                              <a:noFill/>
                              <a:ln w="28575">
                                <a:solidFill>
                                  <a:schemeClr val="tx1"/>
                                </a:solidFill>
                                <a:round/>
                                <a:headEnd/>
                                <a:tailEnd type="triangle" w="med" len="me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2053" name="Line 21"/>
                              <a:cNvSpPr>
                                <a:spLocks noChangeShapeType="1"/>
                              </a:cNvSpPr>
                            </a:nvSpPr>
                            <a:spPr bwMode="auto">
                              <a:xfrm flipV="1">
                                <a:off x="4002088" y="6248400"/>
                                <a:ext cx="3846512" cy="0"/>
                              </a:xfrm>
                              <a:prstGeom prst="line">
                                <a:avLst/>
                              </a:prstGeom>
                              <a:noFill/>
                              <a:ln w="25400">
                                <a:solidFill>
                                  <a:schemeClr val="tx1"/>
                                </a:solidFill>
                                <a:round/>
                                <a:headEnd/>
                                <a:tailEnd type="triangle" w="med" len="me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3098" name="Oval 26"/>
                              <a:cNvSpPr>
                                <a:spLocks noChangeArrowheads="1"/>
                              </a:cNvSpPr>
                            </a:nvSpPr>
                            <a:spPr bwMode="auto">
                              <a:xfrm>
                                <a:off x="3621088" y="3429000"/>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2</a:t>
                                  </a:r>
                                  <a:endParaRPr lang="en-GB" b="1" dirty="0">
                                    <a:effectLst>
                                      <a:outerShdw blurRad="38100" dist="38100" dir="2700000" algn="tl">
                                        <a:srgbClr val="FFFFFF"/>
                                      </a:outerShdw>
                                    </a:effectLst>
                                  </a:endParaRPr>
                                </a:p>
                              </a:txBody>
                              <a:useSpRect/>
                            </a:txSp>
                          </a:sp>
                          <a:sp>
                            <a:nvSpPr>
                              <a:cNvPr id="3099" name="Oval 27"/>
                              <a:cNvSpPr>
                                <a:spLocks noChangeArrowheads="1"/>
                              </a:cNvSpPr>
                            </a:nvSpPr>
                            <a:spPr bwMode="auto">
                              <a:xfrm>
                                <a:off x="3621088" y="6096000"/>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3</a:t>
                                  </a:r>
                                  <a:endParaRPr lang="en-GB" b="1" dirty="0">
                                    <a:effectLst>
                                      <a:outerShdw blurRad="38100" dist="38100" dir="2700000" algn="tl">
                                        <a:srgbClr val="FFFFFF"/>
                                      </a:outerShdw>
                                    </a:effectLst>
                                  </a:endParaRPr>
                                </a:p>
                              </a:txBody>
                              <a:useSpRect/>
                            </a:txSp>
                          </a:sp>
                          <a:sp>
                            <a:nvSpPr>
                              <a:cNvPr id="3100" name="Oval 28"/>
                              <a:cNvSpPr>
                                <a:spLocks noChangeArrowheads="1"/>
                              </a:cNvSpPr>
                            </a:nvSpPr>
                            <a:spPr bwMode="auto">
                              <a:xfrm>
                                <a:off x="5526088" y="3429000"/>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4</a:t>
                                  </a:r>
                                  <a:endParaRPr lang="en-GB" b="1" dirty="0">
                                    <a:effectLst>
                                      <a:outerShdw blurRad="38100" dist="38100" dir="2700000" algn="tl">
                                        <a:srgbClr val="FFFFFF"/>
                                      </a:outerShdw>
                                    </a:effectLst>
                                  </a:endParaRPr>
                                </a:p>
                              </a:txBody>
                              <a:useSpRect/>
                            </a:txSp>
                          </a:sp>
                          <a:sp>
                            <a:nvSpPr>
                              <a:cNvPr id="2062" name="Line 30"/>
                              <a:cNvSpPr>
                                <a:spLocks noChangeShapeType="1"/>
                              </a:cNvSpPr>
                            </a:nvSpPr>
                            <a:spPr bwMode="auto">
                              <a:xfrm flipH="1">
                                <a:off x="3806825" y="3810000"/>
                                <a:ext cx="0" cy="2286000"/>
                              </a:xfrm>
                              <a:prstGeom prst="line">
                                <a:avLst/>
                              </a:prstGeom>
                              <a:noFill/>
                              <a:ln w="25400">
                                <a:solidFill>
                                  <a:schemeClr val="tx1"/>
                                </a:solidFill>
                                <a:round/>
                                <a:headEnd/>
                                <a:tailEnd type="triangle" w="med" len="me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3142" name="Text Box 70"/>
                              <a:cNvSpPr txBox="1">
                                <a:spLocks noChangeArrowheads="1"/>
                              </a:cNvSpPr>
                            </a:nvSpPr>
                            <a:spPr bwMode="auto">
                              <a:xfrm rot="-1582340">
                                <a:off x="2500282" y="3930134"/>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3</a:t>
                                  </a:r>
                                  <a:endParaRPr lang="en-GB" b="1" dirty="0">
                                    <a:effectLst>
                                      <a:outerShdw blurRad="38100" dist="38100" dir="2700000" algn="tl">
                                        <a:srgbClr val="C0C0C0"/>
                                      </a:outerShdw>
                                    </a:effectLst>
                                  </a:endParaRPr>
                                </a:p>
                              </a:txBody>
                              <a:useSpRect/>
                            </a:txSp>
                          </a:sp>
                          <a:sp>
                            <a:nvSpPr>
                              <a:cNvPr id="3233" name="Text Box 161"/>
                              <a:cNvSpPr txBox="1">
                                <a:spLocks noChangeArrowheads="1"/>
                              </a:cNvSpPr>
                            </a:nvSpPr>
                            <a:spPr bwMode="auto">
                              <a:xfrm>
                                <a:off x="4489450" y="3200400"/>
                                <a:ext cx="336550" cy="457200"/>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4</a:t>
                                  </a:r>
                                </a:p>
                              </a:txBody>
                              <a:useSpRect/>
                            </a:txSp>
                          </a:sp>
                          <a:sp>
                            <a:nvSpPr>
                              <a:cNvPr id="3234" name="Text Box 162"/>
                              <a:cNvSpPr txBox="1">
                                <a:spLocks noChangeArrowheads="1"/>
                              </a:cNvSpPr>
                            </a:nvSpPr>
                            <a:spPr bwMode="auto">
                              <a:xfrm rot="2025192">
                                <a:off x="2500282" y="5606534"/>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2</a:t>
                                  </a:r>
                                  <a:endParaRPr lang="en-GB" b="1" dirty="0">
                                    <a:effectLst>
                                      <a:outerShdw blurRad="38100" dist="38100" dir="2700000" algn="tl">
                                        <a:srgbClr val="C0C0C0"/>
                                      </a:outerShdw>
                                    </a:effectLst>
                                  </a:endParaRPr>
                                </a:p>
                              </a:txBody>
                              <a:useSpRect/>
                            </a:txSp>
                          </a:sp>
                          <a:sp>
                            <a:nvSpPr>
                              <a:cNvPr id="3235" name="Text Box 163"/>
                              <a:cNvSpPr txBox="1">
                                <a:spLocks noChangeArrowheads="1"/>
                              </a:cNvSpPr>
                            </a:nvSpPr>
                            <a:spPr bwMode="auto">
                              <a:xfrm rot="1291282">
                                <a:off x="6466752" y="3884340"/>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5</a:t>
                                  </a:r>
                                  <a:endParaRPr lang="en-GB" b="1" dirty="0">
                                    <a:effectLst>
                                      <a:outerShdw blurRad="38100" dist="38100" dir="2700000" algn="tl">
                                        <a:srgbClr val="C0C0C0"/>
                                      </a:outerShdw>
                                    </a:effectLst>
                                  </a:endParaRPr>
                                </a:p>
                              </a:txBody>
                              <a:useSpRect/>
                            </a:txSp>
                          </a:sp>
                          <a:sp>
                            <a:nvSpPr>
                              <a:cNvPr id="3237" name="Text Box 165"/>
                              <a:cNvSpPr txBox="1">
                                <a:spLocks noChangeArrowheads="1"/>
                              </a:cNvSpPr>
                            </a:nvSpPr>
                            <a:spPr bwMode="auto">
                              <a:xfrm>
                                <a:off x="5759450" y="6248400"/>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6</a:t>
                                  </a:r>
                                  <a:endParaRPr lang="en-GB" b="1" dirty="0">
                                    <a:effectLst>
                                      <a:outerShdw blurRad="38100" dist="38100" dir="2700000" algn="tl">
                                        <a:srgbClr val="C0C0C0"/>
                                      </a:outerShdw>
                                    </a:effectLst>
                                  </a:endParaRPr>
                                </a:p>
                              </a:txBody>
                              <a:useSpRect/>
                            </a:txSp>
                          </a:sp>
                          <a:sp>
                            <a:nvSpPr>
                              <a:cNvPr id="3255" name="Text Box 183"/>
                              <a:cNvSpPr txBox="1">
                                <a:spLocks noChangeArrowheads="1"/>
                              </a:cNvSpPr>
                            </a:nvSpPr>
                            <a:spPr bwMode="auto">
                              <a:xfrm>
                                <a:off x="3505200" y="4591050"/>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2</a:t>
                                  </a:r>
                                  <a:endParaRPr lang="en-GB" b="1" dirty="0">
                                    <a:effectLst>
                                      <a:outerShdw blurRad="38100" dist="38100" dir="2700000" algn="tl">
                                        <a:srgbClr val="C0C0C0"/>
                                      </a:outerShdw>
                                    </a:effectLst>
                                  </a:endParaRPr>
                                </a:p>
                              </a:txBody>
                              <a:useSpRect/>
                            </a:txSp>
                          </a:sp>
                          <a:sp>
                            <a:nvSpPr>
                              <a:cNvPr id="3257" name="Oval 185"/>
                              <a:cNvSpPr>
                                <a:spLocks noChangeArrowheads="1"/>
                              </a:cNvSpPr>
                            </a:nvSpPr>
                            <a:spPr bwMode="auto">
                              <a:xfrm>
                                <a:off x="1281113" y="4676775"/>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1</a:t>
                                  </a:r>
                                  <a:endParaRPr lang="en-GB" b="1" dirty="0">
                                    <a:effectLst>
                                      <a:outerShdw blurRad="38100" dist="38100" dir="2700000" algn="tl">
                                        <a:srgbClr val="FFFFFF"/>
                                      </a:outerShdw>
                                    </a:effectLst>
                                  </a:endParaRPr>
                                </a:p>
                              </a:txBody>
                              <a:useSpRect/>
                            </a:txSp>
                          </a:sp>
                          <a:sp>
                            <a:nvSpPr>
                              <a:cNvPr id="3258" name="Oval 186"/>
                              <a:cNvSpPr>
                                <a:spLocks noChangeArrowheads="1"/>
                              </a:cNvSpPr>
                            </a:nvSpPr>
                            <a:spPr bwMode="auto">
                              <a:xfrm>
                                <a:off x="7848600" y="6019800"/>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6</a:t>
                                  </a:r>
                                  <a:endParaRPr lang="en-GB" b="1" dirty="0">
                                    <a:effectLst>
                                      <a:outerShdw blurRad="38100" dist="38100" dir="2700000" algn="tl">
                                        <a:srgbClr val="FFFFFF"/>
                                      </a:outerShdw>
                                    </a:effectLst>
                                  </a:endParaRPr>
                                </a:p>
                              </a:txBody>
                              <a:useSpRect/>
                            </a:txSp>
                          </a:sp>
                          <a:cxnSp>
                            <a:nvCxnSpPr>
                              <a:cNvPr id="33" name="Straight Arrow Connector 32"/>
                              <a:cNvCxnSpPr>
                                <a:stCxn id="3100" idx="4"/>
                                <a:endCxn id="3099" idx="7"/>
                              </a:cNvCxnSpPr>
                            </a:nvCxnSpPr>
                            <a:spPr>
                              <a:xfrm flipH="1">
                                <a:off x="3946292" y="3810000"/>
                                <a:ext cx="1770296" cy="2341796"/>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34" name="Oval 186"/>
                              <a:cNvSpPr>
                                <a:spLocks noChangeArrowheads="1"/>
                              </a:cNvSpPr>
                            </a:nvSpPr>
                            <a:spPr bwMode="auto">
                              <a:xfrm>
                                <a:off x="7010400" y="4648200"/>
                                <a:ext cx="381000" cy="381000"/>
                              </a:xfrm>
                              <a:prstGeom prst="ellipse">
                                <a:avLst/>
                              </a:prstGeom>
                              <a:solidFill>
                                <a:schemeClr val="bg1">
                                  <a:alpha val="50000"/>
                                </a:schemeClr>
                              </a:solidFill>
                              <a:ln w="9525">
                                <a:solidFill>
                                  <a:schemeClr val="tx1"/>
                                </a:solidFill>
                                <a:round/>
                                <a:headEnd/>
                                <a:tailEnd/>
                              </a:ln>
                              <a:effectLst/>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n-GB" b="1" dirty="0">
                                      <a:effectLst>
                                        <a:outerShdw blurRad="38100" dist="38100" dir="2700000" algn="tl">
                                          <a:srgbClr val="FFFFFF"/>
                                        </a:outerShdw>
                                      </a:effectLst>
                                    </a:rPr>
                                    <a:t>5</a:t>
                                  </a:r>
                                  <a:endParaRPr lang="en-GB" b="1" dirty="0">
                                    <a:effectLst>
                                      <a:outerShdw blurRad="38100" dist="38100" dir="2700000" algn="tl">
                                        <a:srgbClr val="FFFFFF"/>
                                      </a:outerShdw>
                                    </a:effectLst>
                                  </a:endParaRPr>
                                </a:p>
                              </a:txBody>
                              <a:useSpRect/>
                            </a:txSp>
                          </a:sp>
                          <a:cxnSp>
                            <a:nvCxnSpPr>
                              <a:cNvPr id="36" name="Straight Arrow Connector 35"/>
                              <a:cNvCxnSpPr>
                                <a:stCxn id="3100" idx="5"/>
                                <a:endCxn id="34" idx="1"/>
                              </a:cNvCxnSpPr>
                            </a:nvCxnSpPr>
                            <a:spPr>
                              <a:xfrm>
                                <a:off x="5851292" y="3754204"/>
                                <a:ext cx="1214904" cy="949792"/>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38" name="Straight Arrow Connector 37"/>
                              <a:cNvCxnSpPr>
                                <a:stCxn id="34" idx="5"/>
                                <a:endCxn id="3258" idx="0"/>
                              </a:cNvCxnSpPr>
                            </a:nvCxnSpPr>
                            <a:spPr>
                              <a:xfrm>
                                <a:off x="7335604" y="4973404"/>
                                <a:ext cx="703496" cy="1046396"/>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39" name="Text Box 183"/>
                              <a:cNvSpPr txBox="1">
                                <a:spLocks noChangeArrowheads="1"/>
                              </a:cNvSpPr>
                            </a:nvSpPr>
                            <a:spPr bwMode="auto">
                              <a:xfrm>
                                <a:off x="7775514" y="5117068"/>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smtClean="0">
                                      <a:effectLst>
                                        <a:outerShdw blurRad="38100" dist="38100" dir="2700000" algn="tl">
                                          <a:srgbClr val="C0C0C0"/>
                                        </a:outerShdw>
                                      </a:effectLst>
                                    </a:rPr>
                                    <a:t>1</a:t>
                                  </a:r>
                                  <a:endParaRPr lang="en-GB" b="1" dirty="0">
                                    <a:effectLst>
                                      <a:outerShdw blurRad="38100" dist="38100" dir="2700000" algn="tl">
                                        <a:srgbClr val="C0C0C0"/>
                                      </a:outerShdw>
                                    </a:effectLst>
                                  </a:endParaRPr>
                                </a:p>
                              </a:txBody>
                              <a:useSpRect/>
                            </a:txSp>
                          </a:sp>
                          <a:sp>
                            <a:nvSpPr>
                              <a:cNvPr id="40" name="Text Box 183"/>
                              <a:cNvSpPr txBox="1">
                                <a:spLocks noChangeArrowheads="1"/>
                              </a:cNvSpPr>
                            </a:nvSpPr>
                            <a:spPr bwMode="auto">
                              <a:xfrm>
                                <a:off x="4498914" y="4648200"/>
                                <a:ext cx="301686" cy="369332"/>
                              </a:xfrm>
                              <a:prstGeom prst="rect">
                                <a:avLst/>
                              </a:prstGeom>
                              <a:noFill/>
                              <a:ln w="9525">
                                <a:noFill/>
                                <a:miter lim="800000"/>
                                <a:headEnd/>
                                <a:tailEnd/>
                              </a:ln>
                              <a:effectLst/>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n-GB" b="1" dirty="0">
                                      <a:effectLst>
                                        <a:outerShdw blurRad="38100" dist="38100" dir="2700000" algn="tl">
                                          <a:srgbClr val="C0C0C0"/>
                                        </a:outerShdw>
                                      </a:effectLst>
                                    </a:rPr>
                                    <a:t>2</a:t>
                                  </a:r>
                                  <a:endParaRPr lang="en-GB" b="1" dirty="0">
                                    <a:effectLst>
                                      <a:outerShdw blurRad="38100" dist="38100" dir="2700000" algn="tl">
                                        <a:srgbClr val="C0C0C0"/>
                                      </a:outerShdw>
                                    </a:effectLst>
                                  </a:endParaRPr>
                                </a:p>
                              </a:txBody>
                              <a:useSpRect/>
                            </a:txSp>
                          </a:sp>
                        </a:grpSp>
                      </lc:lockedCanvas>
                    </a:graphicData>
                  </a:graphic>
                </wp:inline>
              </w:drawing>
            </w:r>
          </w:p>
        </w:tc>
        <w:tc>
          <w:tcPr>
            <w:tcW w:w="1170" w:type="dxa"/>
            <w:shd w:val="clear" w:color="auto" w:fill="auto"/>
            <w:vAlign w:val="center"/>
          </w:tcPr>
          <w:p w:rsidR="001A55E0" w:rsidRPr="00875196" w:rsidRDefault="002C2712" w:rsidP="006B5744">
            <w:pPr>
              <w:jc w:val="center"/>
              <w:rPr>
                <w:sz w:val="22"/>
                <w:szCs w:val="22"/>
              </w:rPr>
            </w:pPr>
            <w:r>
              <w:rPr>
                <w:sz w:val="22"/>
                <w:szCs w:val="22"/>
              </w:rPr>
              <w:t>CO5</w:t>
            </w:r>
          </w:p>
        </w:tc>
        <w:tc>
          <w:tcPr>
            <w:tcW w:w="950" w:type="dxa"/>
            <w:shd w:val="clear" w:color="auto" w:fill="auto"/>
            <w:vAlign w:val="center"/>
          </w:tcPr>
          <w:p w:rsidR="001A55E0" w:rsidRPr="005814FF" w:rsidRDefault="001A55E0" w:rsidP="001A55E0">
            <w:pPr>
              <w:jc w:val="center"/>
            </w:pPr>
            <w:r>
              <w:t>12</w:t>
            </w:r>
          </w:p>
        </w:tc>
      </w:tr>
      <w:tr w:rsidR="00E30972" w:rsidRPr="00EF5853" w:rsidTr="00356934">
        <w:trPr>
          <w:trHeight w:val="42"/>
        </w:trPr>
        <w:tc>
          <w:tcPr>
            <w:tcW w:w="1350" w:type="dxa"/>
            <w:gridSpan w:val="2"/>
            <w:shd w:val="clear" w:color="auto" w:fill="auto"/>
          </w:tcPr>
          <w:p w:rsidR="00E30972" w:rsidRPr="00EF5853" w:rsidRDefault="00E30972" w:rsidP="00356934">
            <w:pPr>
              <w:jc w:val="center"/>
            </w:pPr>
          </w:p>
        </w:tc>
        <w:tc>
          <w:tcPr>
            <w:tcW w:w="7110" w:type="dxa"/>
            <w:shd w:val="clear" w:color="auto" w:fill="auto"/>
          </w:tcPr>
          <w:p w:rsidR="00AA0C07" w:rsidRDefault="00AA0C07" w:rsidP="00193F27">
            <w:pPr>
              <w:rPr>
                <w:b/>
                <w:u w:val="single"/>
              </w:rPr>
            </w:pPr>
          </w:p>
          <w:p w:rsidR="00E30972" w:rsidRDefault="00E30972" w:rsidP="00193F27">
            <w:pPr>
              <w:rPr>
                <w:u w:val="single"/>
              </w:rPr>
            </w:pPr>
            <w:r w:rsidRPr="008C7BA2">
              <w:rPr>
                <w:b/>
                <w:u w:val="single"/>
              </w:rPr>
              <w:t>Compulsory</w:t>
            </w:r>
            <w:r w:rsidRPr="00875196">
              <w:rPr>
                <w:u w:val="single"/>
              </w:rPr>
              <w:t>:</w:t>
            </w:r>
          </w:p>
          <w:p w:rsidR="00AA0C07" w:rsidRPr="00875196" w:rsidRDefault="00AA0C07" w:rsidP="00193F27">
            <w:pPr>
              <w:rPr>
                <w:u w:val="single"/>
              </w:rPr>
            </w:pPr>
          </w:p>
        </w:tc>
        <w:tc>
          <w:tcPr>
            <w:tcW w:w="1170" w:type="dxa"/>
            <w:shd w:val="clear" w:color="auto" w:fill="auto"/>
            <w:vAlign w:val="center"/>
          </w:tcPr>
          <w:p w:rsidR="00E30972" w:rsidRPr="00875196" w:rsidRDefault="00E30972" w:rsidP="006B5744">
            <w:pPr>
              <w:jc w:val="center"/>
              <w:rPr>
                <w:sz w:val="22"/>
                <w:szCs w:val="22"/>
              </w:rPr>
            </w:pPr>
          </w:p>
        </w:tc>
        <w:tc>
          <w:tcPr>
            <w:tcW w:w="950" w:type="dxa"/>
            <w:shd w:val="clear" w:color="auto" w:fill="auto"/>
            <w:vAlign w:val="center"/>
          </w:tcPr>
          <w:p w:rsidR="00E30972" w:rsidRPr="005814FF" w:rsidRDefault="00E30972" w:rsidP="001A55E0">
            <w:pPr>
              <w:jc w:val="center"/>
            </w:pPr>
          </w:p>
        </w:tc>
      </w:tr>
      <w:tr w:rsidR="001A55E0" w:rsidRPr="00EF5853" w:rsidTr="00356934">
        <w:trPr>
          <w:trHeight w:val="737"/>
        </w:trPr>
        <w:tc>
          <w:tcPr>
            <w:tcW w:w="630" w:type="dxa"/>
            <w:vMerge w:val="restart"/>
            <w:shd w:val="clear" w:color="auto" w:fill="auto"/>
            <w:vAlign w:val="center"/>
          </w:tcPr>
          <w:p w:rsidR="001A55E0" w:rsidRPr="00EF5853" w:rsidRDefault="001A55E0" w:rsidP="001A55E0">
            <w:pPr>
              <w:jc w:val="center"/>
            </w:pPr>
            <w:r w:rsidRPr="00EF5853">
              <w:t>9.</w:t>
            </w:r>
          </w:p>
        </w:tc>
        <w:tc>
          <w:tcPr>
            <w:tcW w:w="720" w:type="dxa"/>
            <w:shd w:val="clear" w:color="auto" w:fill="auto"/>
          </w:tcPr>
          <w:p w:rsidR="001A55E0" w:rsidRPr="00EF5853" w:rsidRDefault="001A55E0" w:rsidP="00356934">
            <w:pPr>
              <w:jc w:val="center"/>
            </w:pPr>
            <w:r w:rsidRPr="00EF5853">
              <w:t>a.</w:t>
            </w:r>
          </w:p>
        </w:tc>
        <w:tc>
          <w:tcPr>
            <w:tcW w:w="7110" w:type="dxa"/>
            <w:shd w:val="clear" w:color="auto" w:fill="auto"/>
          </w:tcPr>
          <w:p w:rsidR="001A55E0" w:rsidRPr="00EF5853" w:rsidRDefault="001A55E0" w:rsidP="00E171FF">
            <w:pPr>
              <w:spacing w:line="276" w:lineRule="auto"/>
            </w:pPr>
            <w:r w:rsidRPr="00C4010C">
              <w:t xml:space="preserve">Prove that the set </w:t>
            </w:r>
            <w:r w:rsidRPr="007B0EAE">
              <w:rPr>
                <w:i/>
              </w:rPr>
              <w:t xml:space="preserve">{1, 3, 5, </w:t>
            </w:r>
            <w:proofErr w:type="gramStart"/>
            <w:r w:rsidRPr="007B0EAE">
              <w:rPr>
                <w:i/>
              </w:rPr>
              <w:t>7</w:t>
            </w:r>
            <w:proofErr w:type="gramEnd"/>
            <w:r w:rsidRPr="007B0EAE">
              <w:rPr>
                <w:i/>
              </w:rPr>
              <w:t>}</w:t>
            </w:r>
            <w:r w:rsidRPr="00C4010C">
              <w:t xml:space="preserve"> is an </w:t>
            </w:r>
            <w:proofErr w:type="spellStart"/>
            <w:r w:rsidRPr="00C4010C">
              <w:t>abelian</w:t>
            </w:r>
            <w:proofErr w:type="spellEnd"/>
            <w:r w:rsidRPr="00C4010C">
              <w:t xml:space="preserve"> group under </w:t>
            </w:r>
            <w:r>
              <w:t>m</w:t>
            </w:r>
            <w:r w:rsidRPr="00C4010C">
              <w:t>ultiplication modulo 8 with multiplication table.</w:t>
            </w:r>
          </w:p>
        </w:tc>
        <w:tc>
          <w:tcPr>
            <w:tcW w:w="1170" w:type="dxa"/>
            <w:shd w:val="clear" w:color="auto" w:fill="auto"/>
            <w:vAlign w:val="center"/>
          </w:tcPr>
          <w:p w:rsidR="001A55E0" w:rsidRPr="00875196" w:rsidRDefault="002C2712" w:rsidP="006B5744">
            <w:pPr>
              <w:jc w:val="center"/>
              <w:rPr>
                <w:sz w:val="22"/>
                <w:szCs w:val="22"/>
              </w:rPr>
            </w:pPr>
            <w:r>
              <w:rPr>
                <w:sz w:val="22"/>
                <w:szCs w:val="22"/>
              </w:rPr>
              <w:t>CO4</w:t>
            </w:r>
          </w:p>
        </w:tc>
        <w:tc>
          <w:tcPr>
            <w:tcW w:w="950" w:type="dxa"/>
            <w:shd w:val="clear" w:color="auto" w:fill="auto"/>
            <w:vAlign w:val="center"/>
          </w:tcPr>
          <w:p w:rsidR="001A55E0" w:rsidRPr="005814FF" w:rsidRDefault="001A55E0" w:rsidP="001A55E0">
            <w:pPr>
              <w:jc w:val="center"/>
            </w:pPr>
            <w:r>
              <w:t>10</w:t>
            </w:r>
          </w:p>
        </w:tc>
      </w:tr>
      <w:tr w:rsidR="001A55E0" w:rsidRPr="00EF5853" w:rsidTr="00356934">
        <w:trPr>
          <w:trHeight w:val="2690"/>
        </w:trPr>
        <w:tc>
          <w:tcPr>
            <w:tcW w:w="630" w:type="dxa"/>
            <w:vMerge/>
            <w:shd w:val="clear" w:color="auto" w:fill="auto"/>
            <w:vAlign w:val="center"/>
          </w:tcPr>
          <w:p w:rsidR="001A55E0" w:rsidRPr="00EF5853" w:rsidRDefault="001A55E0" w:rsidP="001A55E0">
            <w:pPr>
              <w:jc w:val="center"/>
            </w:pPr>
          </w:p>
        </w:tc>
        <w:tc>
          <w:tcPr>
            <w:tcW w:w="720" w:type="dxa"/>
            <w:shd w:val="clear" w:color="auto" w:fill="auto"/>
          </w:tcPr>
          <w:p w:rsidR="001A55E0" w:rsidRPr="00EF5853" w:rsidRDefault="001A55E0" w:rsidP="00356934">
            <w:pPr>
              <w:jc w:val="center"/>
            </w:pPr>
            <w:r w:rsidRPr="00EF5853">
              <w:t>b.</w:t>
            </w:r>
          </w:p>
        </w:tc>
        <w:tc>
          <w:tcPr>
            <w:tcW w:w="7110" w:type="dxa"/>
            <w:shd w:val="clear" w:color="auto" w:fill="auto"/>
          </w:tcPr>
          <w:p w:rsidR="001A55E0" w:rsidRPr="00EF5853" w:rsidRDefault="001A55E0" w:rsidP="00193F27">
            <w:r w:rsidRPr="00F15F59">
              <w:t>Let</w:t>
            </w:r>
            <w:r w:rsidRPr="00F15F59">
              <w:rPr>
                <w:position w:val="-102"/>
              </w:rPr>
              <w:object w:dxaOrig="1640" w:dyaOrig="2160">
                <v:shape id="_x0000_i1040" type="#_x0000_t75" style="width:81.75pt;height:108pt" o:ole="">
                  <v:imagedata r:id="rId39" o:title=""/>
                </v:shape>
                <o:OLEObject Type="Embed" ProgID="Equation.3" ShapeID="_x0000_i1040" DrawAspect="Content" ObjectID="_1635925405" r:id="rId40"/>
              </w:object>
            </w:r>
            <w:r w:rsidRPr="00F15F59">
              <w:t>be a parity</w:t>
            </w:r>
            <w:r>
              <w:t xml:space="preserve"> check matrix.  Determine the (3</w:t>
            </w:r>
            <w:proofErr w:type="gramStart"/>
            <w:r>
              <w:t>,6</w:t>
            </w:r>
            <w:proofErr w:type="gramEnd"/>
            <w:r w:rsidRPr="00F15F59">
              <w:t xml:space="preserve">) group code function </w:t>
            </w:r>
            <w:r w:rsidRPr="00F15F59">
              <w:rPr>
                <w:position w:val="-10"/>
              </w:rPr>
              <w:object w:dxaOrig="1340" w:dyaOrig="360">
                <v:shape id="_x0000_i1041" type="#_x0000_t75" style="width:66.75pt;height:18pt" o:ole="">
                  <v:imagedata r:id="rId41" o:title=""/>
                </v:shape>
                <o:OLEObject Type="Embed" ProgID="Equation.3" ShapeID="_x0000_i1041" DrawAspect="Content" ObjectID="_1635925406" r:id="rId42"/>
              </w:object>
            </w:r>
            <w:r>
              <w:t xml:space="preserve">.  </w:t>
            </w:r>
            <w:r>
              <w:tab/>
            </w:r>
          </w:p>
        </w:tc>
        <w:tc>
          <w:tcPr>
            <w:tcW w:w="1170" w:type="dxa"/>
            <w:shd w:val="clear" w:color="auto" w:fill="auto"/>
            <w:vAlign w:val="center"/>
          </w:tcPr>
          <w:p w:rsidR="001A55E0" w:rsidRPr="00875196" w:rsidRDefault="002C2712" w:rsidP="006B5744">
            <w:pPr>
              <w:jc w:val="center"/>
              <w:rPr>
                <w:sz w:val="22"/>
                <w:szCs w:val="22"/>
              </w:rPr>
            </w:pPr>
            <w:r>
              <w:rPr>
                <w:sz w:val="22"/>
                <w:szCs w:val="22"/>
              </w:rPr>
              <w:t>CO4</w:t>
            </w:r>
          </w:p>
        </w:tc>
        <w:tc>
          <w:tcPr>
            <w:tcW w:w="950" w:type="dxa"/>
            <w:shd w:val="clear" w:color="auto" w:fill="auto"/>
            <w:vAlign w:val="center"/>
          </w:tcPr>
          <w:p w:rsidR="001A55E0" w:rsidRPr="005814FF" w:rsidRDefault="001A55E0" w:rsidP="001A55E0">
            <w:pPr>
              <w:jc w:val="center"/>
            </w:pPr>
            <w:r>
              <w:t>10</w:t>
            </w:r>
          </w:p>
        </w:tc>
      </w:tr>
    </w:tbl>
    <w:p w:rsidR="008C7BA2" w:rsidRDefault="008C7BA2" w:rsidP="00AA0C07">
      <w:pPr>
        <w:ind w:firstLine="720"/>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CB9" w:rsidRDefault="00875CB9" w:rsidP="00B659E1">
      <w:r>
        <w:separator/>
      </w:r>
    </w:p>
  </w:endnote>
  <w:endnote w:type="continuationSeparator" w:id="1">
    <w:p w:rsidR="00875CB9" w:rsidRDefault="00875CB9"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CB9" w:rsidRDefault="00875CB9" w:rsidP="00B659E1">
      <w:r>
        <w:separator/>
      </w:r>
    </w:p>
  </w:footnote>
  <w:footnote w:type="continuationSeparator" w:id="1">
    <w:p w:rsidR="00875CB9" w:rsidRDefault="00875CB9"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694CC8"/>
    <w:multiLevelType w:val="hybridMultilevel"/>
    <w:tmpl w:val="0CDA4A88"/>
    <w:lvl w:ilvl="0" w:tplc="4009000F">
      <w:start w:val="1"/>
      <w:numFmt w:val="decimal"/>
      <w:lvlText w:val="%1."/>
      <w:lvlJc w:val="left"/>
      <w:pPr>
        <w:ind w:left="735" w:hanging="360"/>
      </w:pPr>
    </w:lvl>
    <w:lvl w:ilvl="1" w:tplc="40090019">
      <w:start w:val="1"/>
      <w:numFmt w:val="lowerLetter"/>
      <w:lvlText w:val="%2."/>
      <w:lvlJc w:val="left"/>
      <w:pPr>
        <w:ind w:left="1455" w:hanging="360"/>
      </w:pPr>
    </w:lvl>
    <w:lvl w:ilvl="2" w:tplc="4009001B">
      <w:start w:val="1"/>
      <w:numFmt w:val="lowerRoman"/>
      <w:lvlText w:val="%3."/>
      <w:lvlJc w:val="right"/>
      <w:pPr>
        <w:ind w:left="2175" w:hanging="180"/>
      </w:pPr>
    </w:lvl>
    <w:lvl w:ilvl="3" w:tplc="4009000F" w:tentative="1">
      <w:start w:val="1"/>
      <w:numFmt w:val="decimal"/>
      <w:lvlText w:val="%4."/>
      <w:lvlJc w:val="left"/>
      <w:pPr>
        <w:ind w:left="2895" w:hanging="360"/>
      </w:pPr>
    </w:lvl>
    <w:lvl w:ilvl="4" w:tplc="40090019" w:tentative="1">
      <w:start w:val="1"/>
      <w:numFmt w:val="lowerLetter"/>
      <w:lvlText w:val="%5."/>
      <w:lvlJc w:val="left"/>
      <w:pPr>
        <w:ind w:left="3615" w:hanging="360"/>
      </w:pPr>
    </w:lvl>
    <w:lvl w:ilvl="5" w:tplc="4009001B" w:tentative="1">
      <w:start w:val="1"/>
      <w:numFmt w:val="lowerRoman"/>
      <w:lvlText w:val="%6."/>
      <w:lvlJc w:val="right"/>
      <w:pPr>
        <w:ind w:left="4335" w:hanging="180"/>
      </w:pPr>
    </w:lvl>
    <w:lvl w:ilvl="6" w:tplc="4009000F" w:tentative="1">
      <w:start w:val="1"/>
      <w:numFmt w:val="decimal"/>
      <w:lvlText w:val="%7."/>
      <w:lvlJc w:val="left"/>
      <w:pPr>
        <w:ind w:left="5055" w:hanging="360"/>
      </w:pPr>
    </w:lvl>
    <w:lvl w:ilvl="7" w:tplc="40090019" w:tentative="1">
      <w:start w:val="1"/>
      <w:numFmt w:val="lowerLetter"/>
      <w:lvlText w:val="%8."/>
      <w:lvlJc w:val="left"/>
      <w:pPr>
        <w:ind w:left="5775" w:hanging="360"/>
      </w:pPr>
    </w:lvl>
    <w:lvl w:ilvl="8" w:tplc="4009001B" w:tentative="1">
      <w:start w:val="1"/>
      <w:numFmt w:val="lowerRoman"/>
      <w:lvlText w:val="%9."/>
      <w:lvlJc w:val="right"/>
      <w:pPr>
        <w:ind w:left="6495"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4239A"/>
    <w:rsid w:val="00045E68"/>
    <w:rsid w:val="00060CB9"/>
    <w:rsid w:val="00061821"/>
    <w:rsid w:val="0007682F"/>
    <w:rsid w:val="00077870"/>
    <w:rsid w:val="000B7D73"/>
    <w:rsid w:val="000E180A"/>
    <w:rsid w:val="000E4455"/>
    <w:rsid w:val="000F3EFE"/>
    <w:rsid w:val="001A55E0"/>
    <w:rsid w:val="001D41FE"/>
    <w:rsid w:val="001D4F4B"/>
    <w:rsid w:val="001D670F"/>
    <w:rsid w:val="001E2222"/>
    <w:rsid w:val="001E7014"/>
    <w:rsid w:val="001F54D1"/>
    <w:rsid w:val="001F7E9B"/>
    <w:rsid w:val="00204EB0"/>
    <w:rsid w:val="002077FE"/>
    <w:rsid w:val="00211ABA"/>
    <w:rsid w:val="00234A39"/>
    <w:rsid w:val="00235351"/>
    <w:rsid w:val="00266439"/>
    <w:rsid w:val="0026653D"/>
    <w:rsid w:val="002C2712"/>
    <w:rsid w:val="002D09FF"/>
    <w:rsid w:val="002D7611"/>
    <w:rsid w:val="002D76BB"/>
    <w:rsid w:val="002E336A"/>
    <w:rsid w:val="002E552A"/>
    <w:rsid w:val="00304757"/>
    <w:rsid w:val="003206DF"/>
    <w:rsid w:val="00323989"/>
    <w:rsid w:val="00324247"/>
    <w:rsid w:val="00356934"/>
    <w:rsid w:val="00380146"/>
    <w:rsid w:val="003855F1"/>
    <w:rsid w:val="00397F19"/>
    <w:rsid w:val="003B14BC"/>
    <w:rsid w:val="003B1F06"/>
    <w:rsid w:val="003C015B"/>
    <w:rsid w:val="003C6BB4"/>
    <w:rsid w:val="003D6DA3"/>
    <w:rsid w:val="003F728C"/>
    <w:rsid w:val="00410D18"/>
    <w:rsid w:val="00456BB9"/>
    <w:rsid w:val="00460118"/>
    <w:rsid w:val="00461281"/>
    <w:rsid w:val="0046314C"/>
    <w:rsid w:val="0046787F"/>
    <w:rsid w:val="004841D3"/>
    <w:rsid w:val="004F787A"/>
    <w:rsid w:val="00501F18"/>
    <w:rsid w:val="0050571C"/>
    <w:rsid w:val="005133D7"/>
    <w:rsid w:val="00525A7F"/>
    <w:rsid w:val="00531595"/>
    <w:rsid w:val="005409D6"/>
    <w:rsid w:val="00542584"/>
    <w:rsid w:val="005527A4"/>
    <w:rsid w:val="00552CF0"/>
    <w:rsid w:val="005814FF"/>
    <w:rsid w:val="00581B1F"/>
    <w:rsid w:val="0059663E"/>
    <w:rsid w:val="005D0F4A"/>
    <w:rsid w:val="005D3355"/>
    <w:rsid w:val="005F011C"/>
    <w:rsid w:val="00622463"/>
    <w:rsid w:val="0062605C"/>
    <w:rsid w:val="0064710A"/>
    <w:rsid w:val="00670A67"/>
    <w:rsid w:val="00681B25"/>
    <w:rsid w:val="006B5744"/>
    <w:rsid w:val="006C1D35"/>
    <w:rsid w:val="006C39BE"/>
    <w:rsid w:val="006C7354"/>
    <w:rsid w:val="00701B86"/>
    <w:rsid w:val="00714C68"/>
    <w:rsid w:val="007229BD"/>
    <w:rsid w:val="00725A0A"/>
    <w:rsid w:val="00727D33"/>
    <w:rsid w:val="007326F6"/>
    <w:rsid w:val="007B15F7"/>
    <w:rsid w:val="00802202"/>
    <w:rsid w:val="0080436C"/>
    <w:rsid w:val="00806A39"/>
    <w:rsid w:val="00814615"/>
    <w:rsid w:val="00815469"/>
    <w:rsid w:val="0081627E"/>
    <w:rsid w:val="0081764A"/>
    <w:rsid w:val="00871E5D"/>
    <w:rsid w:val="00875196"/>
    <w:rsid w:val="00875CB9"/>
    <w:rsid w:val="0088784C"/>
    <w:rsid w:val="008A56BE"/>
    <w:rsid w:val="008A6193"/>
    <w:rsid w:val="008B0703"/>
    <w:rsid w:val="008C7BA2"/>
    <w:rsid w:val="0090362A"/>
    <w:rsid w:val="00904D12"/>
    <w:rsid w:val="00911266"/>
    <w:rsid w:val="00942884"/>
    <w:rsid w:val="00951EAB"/>
    <w:rsid w:val="0095679B"/>
    <w:rsid w:val="00963CB5"/>
    <w:rsid w:val="00991339"/>
    <w:rsid w:val="009B53DD"/>
    <w:rsid w:val="009C5A1D"/>
    <w:rsid w:val="009E09A3"/>
    <w:rsid w:val="00A47E2A"/>
    <w:rsid w:val="00AA0C07"/>
    <w:rsid w:val="00AA3F2E"/>
    <w:rsid w:val="00AA5E39"/>
    <w:rsid w:val="00AA6B40"/>
    <w:rsid w:val="00AE264C"/>
    <w:rsid w:val="00AF3377"/>
    <w:rsid w:val="00B009B1"/>
    <w:rsid w:val="00B16AD5"/>
    <w:rsid w:val="00B20598"/>
    <w:rsid w:val="00B253AE"/>
    <w:rsid w:val="00B60E7E"/>
    <w:rsid w:val="00B659E1"/>
    <w:rsid w:val="00B83AB6"/>
    <w:rsid w:val="00B939EF"/>
    <w:rsid w:val="00B9454D"/>
    <w:rsid w:val="00BA2F7E"/>
    <w:rsid w:val="00BA539E"/>
    <w:rsid w:val="00BB5C6B"/>
    <w:rsid w:val="00BC4DC3"/>
    <w:rsid w:val="00BC7D01"/>
    <w:rsid w:val="00BE572D"/>
    <w:rsid w:val="00BF25ED"/>
    <w:rsid w:val="00BF3DE7"/>
    <w:rsid w:val="00C33FFF"/>
    <w:rsid w:val="00C3743D"/>
    <w:rsid w:val="00C60C6A"/>
    <w:rsid w:val="00C71847"/>
    <w:rsid w:val="00C757DC"/>
    <w:rsid w:val="00C81140"/>
    <w:rsid w:val="00C95F18"/>
    <w:rsid w:val="00CB2395"/>
    <w:rsid w:val="00CB7A50"/>
    <w:rsid w:val="00CD31A5"/>
    <w:rsid w:val="00CE1825"/>
    <w:rsid w:val="00CE5503"/>
    <w:rsid w:val="00D0319F"/>
    <w:rsid w:val="00D3698C"/>
    <w:rsid w:val="00D50630"/>
    <w:rsid w:val="00D62341"/>
    <w:rsid w:val="00D64FF9"/>
    <w:rsid w:val="00D805C4"/>
    <w:rsid w:val="00D85619"/>
    <w:rsid w:val="00D9301E"/>
    <w:rsid w:val="00D94D54"/>
    <w:rsid w:val="00DB38C1"/>
    <w:rsid w:val="00DE0497"/>
    <w:rsid w:val="00E13117"/>
    <w:rsid w:val="00E171FF"/>
    <w:rsid w:val="00E22D22"/>
    <w:rsid w:val="00E30972"/>
    <w:rsid w:val="00E44059"/>
    <w:rsid w:val="00E54572"/>
    <w:rsid w:val="00E5735F"/>
    <w:rsid w:val="00E577A9"/>
    <w:rsid w:val="00E70A47"/>
    <w:rsid w:val="00E824B7"/>
    <w:rsid w:val="00EB0EE0"/>
    <w:rsid w:val="00EB26EF"/>
    <w:rsid w:val="00F11EDB"/>
    <w:rsid w:val="00F131A5"/>
    <w:rsid w:val="00F162EA"/>
    <w:rsid w:val="00F208C0"/>
    <w:rsid w:val="00F266A7"/>
    <w:rsid w:val="00F32118"/>
    <w:rsid w:val="00F471CE"/>
    <w:rsid w:val="00F5092D"/>
    <w:rsid w:val="00F55D6F"/>
    <w:rsid w:val="00F65FA6"/>
    <w:rsid w:val="00FF13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uiPriority w:val="1"/>
    <w:qFormat/>
    <w:rsid w:val="00456BB9"/>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59</cp:revision>
  <cp:lastPrinted>2019-10-09T16:52:00Z</cp:lastPrinted>
  <dcterms:created xsi:type="dcterms:W3CDTF">2019-10-08T16:55:00Z</dcterms:created>
  <dcterms:modified xsi:type="dcterms:W3CDTF">2019-11-22T05:26:00Z</dcterms:modified>
</cp:coreProperties>
</file>