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553EFA" w:rsidRDefault="005D0F4A" w:rsidP="00905A95">
      <w:pPr>
        <w:jc w:val="right"/>
        <w:rPr>
          <w:bCs/>
        </w:rPr>
      </w:pPr>
      <w:proofErr w:type="gramStart"/>
      <w:r w:rsidRPr="00553EFA">
        <w:rPr>
          <w:bCs/>
        </w:rPr>
        <w:t>Reg.</w:t>
      </w:r>
      <w:r w:rsidR="00553EFA">
        <w:rPr>
          <w:bCs/>
        </w:rPr>
        <w:t xml:space="preserve"> </w:t>
      </w:r>
      <w:r w:rsidRPr="00553EFA">
        <w:rPr>
          <w:bCs/>
        </w:rPr>
        <w:t>No.</w:t>
      </w:r>
      <w:proofErr w:type="gramEnd"/>
      <w:r w:rsidRPr="00553EFA">
        <w:rPr>
          <w:bCs/>
        </w:rPr>
        <w:t xml:space="preserve"> ____________</w:t>
      </w:r>
    </w:p>
    <w:p w:rsidR="00F266A7" w:rsidRDefault="00F4107C" w:rsidP="00F266A7">
      <w:pPr>
        <w:pStyle w:val="Title"/>
        <w:rPr>
          <w:b/>
          <w:szCs w:val="24"/>
        </w:rPr>
      </w:pPr>
      <w:r w:rsidRPr="00F4107C">
        <w:rPr>
          <w:b/>
          <w:noProof/>
          <w:szCs w:val="24"/>
        </w:rPr>
        <w:drawing>
          <wp:inline distT="0" distB="0" distL="0" distR="0">
            <wp:extent cx="2226592" cy="670186"/>
            <wp:effectExtent l="0" t="0" r="2258"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 xml:space="preserve">End Semester Examination – </w:t>
      </w:r>
      <w:r w:rsidR="00F4107C">
        <w:rPr>
          <w:b/>
          <w:sz w:val="28"/>
          <w:szCs w:val="28"/>
        </w:rPr>
        <w:t>Nov</w:t>
      </w:r>
      <w:r w:rsidR="00905A95">
        <w:rPr>
          <w:b/>
          <w:sz w:val="28"/>
          <w:szCs w:val="28"/>
        </w:rPr>
        <w:t xml:space="preserve"> </w:t>
      </w:r>
      <w:r w:rsidR="00B321EE">
        <w:rPr>
          <w:b/>
          <w:sz w:val="28"/>
          <w:szCs w:val="28"/>
        </w:rPr>
        <w:t>/</w:t>
      </w:r>
      <w:r w:rsidR="00905A95">
        <w:rPr>
          <w:b/>
          <w:sz w:val="28"/>
          <w:szCs w:val="28"/>
        </w:rPr>
        <w:t xml:space="preserve"> </w:t>
      </w:r>
      <w:r w:rsidR="00F4107C">
        <w:rPr>
          <w:b/>
          <w:sz w:val="28"/>
          <w:szCs w:val="28"/>
        </w:rPr>
        <w:t xml:space="preserve">Dec </w:t>
      </w:r>
      <w:r w:rsidR="005527A4">
        <w:rPr>
          <w:b/>
          <w:sz w:val="28"/>
          <w:szCs w:val="28"/>
        </w:rPr>
        <w:t>–</w:t>
      </w:r>
      <w:r w:rsidR="00B321EE">
        <w:rPr>
          <w:b/>
          <w:sz w:val="28"/>
          <w:szCs w:val="28"/>
        </w:rPr>
        <w:t xml:space="preserve"> 201</w:t>
      </w:r>
      <w:r w:rsidR="00F4107C">
        <w:rPr>
          <w:b/>
          <w:sz w:val="28"/>
          <w:szCs w:val="28"/>
        </w:rPr>
        <w:t>9</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2E336A" w:rsidRDefault="005527A4" w:rsidP="00875196">
            <w:pPr>
              <w:pStyle w:val="Title"/>
              <w:jc w:val="left"/>
              <w:rPr>
                <w:b/>
                <w:color w:val="FF0000"/>
              </w:rPr>
            </w:pP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8B47FB" w:rsidRDefault="00A720BE" w:rsidP="00875196">
            <w:pPr>
              <w:pStyle w:val="Title"/>
              <w:jc w:val="left"/>
              <w:rPr>
                <w:b/>
              </w:rPr>
            </w:pPr>
            <w:r w:rsidRPr="008B47FB">
              <w:rPr>
                <w:b/>
              </w:rPr>
              <w:t>14FP2024</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8B47FB" w:rsidRDefault="00F4107C" w:rsidP="00875196">
            <w:pPr>
              <w:pStyle w:val="Title"/>
              <w:jc w:val="left"/>
              <w:rPr>
                <w:b/>
              </w:rPr>
            </w:pPr>
            <w:r w:rsidRPr="008B47FB">
              <w:rPr>
                <w:b/>
                <w:szCs w:val="24"/>
              </w:rPr>
              <w:t>MECHANICAL SYSTEMS FOR FOOD PROCESSING</w:t>
            </w:r>
          </w:p>
        </w:tc>
        <w:tc>
          <w:tcPr>
            <w:tcW w:w="1800" w:type="dxa"/>
          </w:tcPr>
          <w:p w:rsidR="005527A4" w:rsidRPr="00CF7AD3" w:rsidRDefault="005527A4" w:rsidP="00905A95">
            <w:pPr>
              <w:pStyle w:val="Title"/>
              <w:jc w:val="left"/>
              <w:rPr>
                <w:b/>
              </w:rPr>
            </w:pPr>
            <w:r w:rsidRPr="00CF7AD3">
              <w:rPr>
                <w:b/>
              </w:rPr>
              <w:t xml:space="preserve">Max. </w:t>
            </w:r>
            <w:proofErr w:type="gramStart"/>
            <w:r w:rsidR="00905A95">
              <w:rPr>
                <w:b/>
              </w:rPr>
              <w:t>M</w:t>
            </w:r>
            <w:r w:rsidRPr="00CF7AD3">
              <w:rPr>
                <w:b/>
              </w:rPr>
              <w:t>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2C5E9A" w:rsidP="005527A4">
      <w:pPr>
        <w:pStyle w:val="Title"/>
        <w:jc w:val="left"/>
        <w:rPr>
          <w:b/>
        </w:rPr>
      </w:pPr>
      <w:r>
        <w:rPr>
          <w:b/>
          <w:noProof/>
        </w:rPr>
        <w:pict>
          <v:line id="_x0000_s1026" alt="" style="position:absolute;z-index:251659776;mso-wrap-edited:f;mso-position-horizontal-relative:text;mso-position-vertical-relative:text" from="-9pt,11.2pt" to="7in,11.2pt"/>
        </w:pict>
      </w:r>
    </w:p>
    <w:p w:rsidR="00553EFA" w:rsidRDefault="00553EFA" w:rsidP="005527A4">
      <w:pPr>
        <w:jc w:val="center"/>
        <w:rPr>
          <w:b/>
          <w:u w:val="single"/>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p w:rsidR="00553EFA" w:rsidRPr="00553EFA" w:rsidRDefault="00553EFA" w:rsidP="005527A4">
      <w:pPr>
        <w:jc w:val="center"/>
        <w:rPr>
          <w:b/>
          <w:u w:val="single"/>
        </w:rPr>
      </w:pPr>
    </w:p>
    <w:tbl>
      <w:tblPr>
        <w:tblW w:w="10440"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686"/>
        <w:gridCol w:w="124"/>
      </w:tblGrid>
      <w:tr w:rsidR="005D0F4A" w:rsidRPr="00553EFA" w:rsidTr="00553EFA">
        <w:trPr>
          <w:trHeight w:val="6"/>
        </w:trPr>
        <w:tc>
          <w:tcPr>
            <w:tcW w:w="630" w:type="dxa"/>
            <w:shd w:val="clear" w:color="auto" w:fill="auto"/>
          </w:tcPr>
          <w:p w:rsidR="005D0F4A" w:rsidRPr="00553EFA" w:rsidRDefault="005D0F4A" w:rsidP="00875196">
            <w:pPr>
              <w:jc w:val="center"/>
              <w:rPr>
                <w:b/>
              </w:rPr>
            </w:pPr>
            <w:r w:rsidRPr="00553EFA">
              <w:rPr>
                <w:b/>
              </w:rPr>
              <w:t>Q. No.</w:t>
            </w:r>
          </w:p>
        </w:tc>
        <w:tc>
          <w:tcPr>
            <w:tcW w:w="720" w:type="dxa"/>
            <w:shd w:val="clear" w:color="auto" w:fill="auto"/>
          </w:tcPr>
          <w:p w:rsidR="005D0F4A" w:rsidRPr="00553EFA" w:rsidRDefault="005D0F4A" w:rsidP="00875196">
            <w:pPr>
              <w:jc w:val="center"/>
              <w:rPr>
                <w:b/>
              </w:rPr>
            </w:pPr>
            <w:r w:rsidRPr="00553EFA">
              <w:rPr>
                <w:b/>
              </w:rPr>
              <w:t>Sub Div.</w:t>
            </w:r>
          </w:p>
        </w:tc>
        <w:tc>
          <w:tcPr>
            <w:tcW w:w="7110" w:type="dxa"/>
            <w:shd w:val="clear" w:color="auto" w:fill="auto"/>
          </w:tcPr>
          <w:p w:rsidR="005D0F4A" w:rsidRPr="00553EFA" w:rsidRDefault="005D0F4A" w:rsidP="00875196">
            <w:pPr>
              <w:jc w:val="center"/>
              <w:rPr>
                <w:b/>
              </w:rPr>
            </w:pPr>
            <w:r w:rsidRPr="00553EFA">
              <w:rPr>
                <w:b/>
              </w:rPr>
              <w:t>Questions</w:t>
            </w:r>
          </w:p>
        </w:tc>
        <w:tc>
          <w:tcPr>
            <w:tcW w:w="1170" w:type="dxa"/>
            <w:shd w:val="clear" w:color="auto" w:fill="auto"/>
          </w:tcPr>
          <w:p w:rsidR="005D0F4A" w:rsidRPr="00553EFA" w:rsidRDefault="005D0F4A" w:rsidP="00875196">
            <w:pPr>
              <w:jc w:val="center"/>
              <w:rPr>
                <w:b/>
              </w:rPr>
            </w:pPr>
            <w:r w:rsidRPr="00553EFA">
              <w:rPr>
                <w:b/>
              </w:rPr>
              <w:t xml:space="preserve">Course </w:t>
            </w:r>
          </w:p>
          <w:p w:rsidR="005D0F4A" w:rsidRPr="00553EFA" w:rsidRDefault="005D0F4A" w:rsidP="00875196">
            <w:pPr>
              <w:jc w:val="center"/>
              <w:rPr>
                <w:b/>
              </w:rPr>
            </w:pPr>
            <w:r w:rsidRPr="00553EFA">
              <w:rPr>
                <w:b/>
              </w:rPr>
              <w:t>Outcome</w:t>
            </w:r>
          </w:p>
        </w:tc>
        <w:tc>
          <w:tcPr>
            <w:tcW w:w="810" w:type="dxa"/>
            <w:gridSpan w:val="2"/>
            <w:shd w:val="clear" w:color="auto" w:fill="auto"/>
          </w:tcPr>
          <w:p w:rsidR="005D0F4A" w:rsidRPr="00553EFA" w:rsidRDefault="005D0F4A" w:rsidP="002158C6">
            <w:pPr>
              <w:ind w:right="-90"/>
              <w:rPr>
                <w:b/>
              </w:rPr>
            </w:pPr>
            <w:r w:rsidRPr="00553EFA">
              <w:rPr>
                <w:b/>
              </w:rPr>
              <w:t>Marks</w:t>
            </w:r>
          </w:p>
        </w:tc>
      </w:tr>
      <w:tr w:rsidR="005D0F4A" w:rsidRPr="00553EFA" w:rsidTr="00553EFA">
        <w:trPr>
          <w:trHeight w:val="4"/>
        </w:trPr>
        <w:tc>
          <w:tcPr>
            <w:tcW w:w="630" w:type="dxa"/>
            <w:shd w:val="clear" w:color="auto" w:fill="auto"/>
          </w:tcPr>
          <w:p w:rsidR="005D0F4A" w:rsidRPr="00553EFA" w:rsidRDefault="005D0F4A" w:rsidP="00875196">
            <w:pPr>
              <w:jc w:val="center"/>
            </w:pPr>
            <w:r w:rsidRPr="00553EFA">
              <w:t>1.</w:t>
            </w:r>
          </w:p>
        </w:tc>
        <w:tc>
          <w:tcPr>
            <w:tcW w:w="720" w:type="dxa"/>
            <w:shd w:val="clear" w:color="auto" w:fill="auto"/>
          </w:tcPr>
          <w:p w:rsidR="005D0F4A" w:rsidRPr="00553EFA" w:rsidRDefault="005D0F4A" w:rsidP="00875196">
            <w:pPr>
              <w:jc w:val="center"/>
            </w:pPr>
          </w:p>
        </w:tc>
        <w:tc>
          <w:tcPr>
            <w:tcW w:w="7110" w:type="dxa"/>
            <w:shd w:val="clear" w:color="auto" w:fill="auto"/>
          </w:tcPr>
          <w:p w:rsidR="005D0F4A" w:rsidRPr="00553EFA" w:rsidRDefault="00663C1D" w:rsidP="00553EFA">
            <w:pPr>
              <w:jc w:val="both"/>
            </w:pPr>
            <w:r w:rsidRPr="00553EFA">
              <w:t>The outer and inner diameters of a centrifugal pump are 64 cm and 32 cm</w:t>
            </w:r>
            <w:r w:rsidR="00553EFA">
              <w:t xml:space="preserve"> </w:t>
            </w:r>
            <w:r w:rsidRPr="00553EFA">
              <w:t>respectively. The pump runs at 1200 rpm and works against a total head of 70 m. The velocity</w:t>
            </w:r>
            <w:r w:rsidR="00BC3E5A">
              <w:t xml:space="preserve"> </w:t>
            </w:r>
            <w:r w:rsidRPr="00553EFA">
              <w:t>of flow through the impeller is constant and equal to 3 m/s. The vanes are set back at an angle</w:t>
            </w:r>
            <w:r w:rsidR="00BC3E5A">
              <w:t xml:space="preserve"> </w:t>
            </w:r>
            <w:r w:rsidRPr="00553EFA">
              <w:t xml:space="preserve">30° at the outlet. If the width </w:t>
            </w:r>
            <w:r w:rsidR="0048492C" w:rsidRPr="00553EFA">
              <w:t>of the impeller at outlet is 6 c</w:t>
            </w:r>
            <w:bookmarkStart w:id="0" w:name="_GoBack"/>
            <w:bookmarkEnd w:id="0"/>
            <w:r w:rsidRPr="00553EFA">
              <w:t xml:space="preserve">m, determine (a) Vane angle </w:t>
            </w:r>
            <w:proofErr w:type="spellStart"/>
            <w:r w:rsidRPr="00553EFA">
              <w:t>atinlet</w:t>
            </w:r>
            <w:proofErr w:type="spellEnd"/>
            <w:r w:rsidRPr="00553EFA">
              <w:t xml:space="preserve">, (b) Work done by the impeller/s, and (c) </w:t>
            </w:r>
            <w:proofErr w:type="spellStart"/>
            <w:r w:rsidRPr="00553EFA">
              <w:t>Manometric</w:t>
            </w:r>
            <w:proofErr w:type="spellEnd"/>
            <w:r w:rsidRPr="00553EFA">
              <w:t xml:space="preserve"> efficiency.</w:t>
            </w:r>
          </w:p>
        </w:tc>
        <w:tc>
          <w:tcPr>
            <w:tcW w:w="1170" w:type="dxa"/>
            <w:shd w:val="clear" w:color="auto" w:fill="auto"/>
          </w:tcPr>
          <w:p w:rsidR="005D0F4A" w:rsidRPr="00553EFA" w:rsidRDefault="00D90C7B" w:rsidP="00875196">
            <w:pPr>
              <w:jc w:val="center"/>
            </w:pPr>
            <w:r w:rsidRPr="00553EFA">
              <w:t>CO1</w:t>
            </w:r>
            <w:r w:rsidR="008B47FB" w:rsidRPr="00553EFA">
              <w:t xml:space="preserve"> </w:t>
            </w:r>
            <w:r w:rsidR="009D5286" w:rsidRPr="00553EFA">
              <w:t>&amp; CO3</w:t>
            </w:r>
          </w:p>
        </w:tc>
        <w:tc>
          <w:tcPr>
            <w:tcW w:w="810" w:type="dxa"/>
            <w:gridSpan w:val="2"/>
            <w:shd w:val="clear" w:color="auto" w:fill="auto"/>
          </w:tcPr>
          <w:p w:rsidR="005D0F4A" w:rsidRPr="00553EFA" w:rsidRDefault="00572502" w:rsidP="005814FF">
            <w:pPr>
              <w:ind w:left="542" w:right="-90" w:hanging="542"/>
              <w:jc w:val="center"/>
            </w:pPr>
            <w:r w:rsidRPr="00553EFA">
              <w:t>20</w:t>
            </w:r>
          </w:p>
        </w:tc>
      </w:tr>
      <w:tr w:rsidR="00DE0497" w:rsidRPr="00553EFA" w:rsidTr="00553EFA">
        <w:trPr>
          <w:trHeight w:val="4"/>
        </w:trPr>
        <w:tc>
          <w:tcPr>
            <w:tcW w:w="10440" w:type="dxa"/>
            <w:gridSpan w:val="6"/>
            <w:shd w:val="clear" w:color="auto" w:fill="auto"/>
          </w:tcPr>
          <w:p w:rsidR="00DE0497" w:rsidRPr="00553EFA" w:rsidRDefault="00DE0497" w:rsidP="005814FF">
            <w:pPr>
              <w:ind w:left="542" w:right="-90" w:hanging="542"/>
              <w:jc w:val="center"/>
              <w:rPr>
                <w:b/>
              </w:rPr>
            </w:pPr>
            <w:r w:rsidRPr="00553EFA">
              <w:rPr>
                <w:b/>
              </w:rPr>
              <w:t>(OR)</w:t>
            </w:r>
          </w:p>
        </w:tc>
      </w:tr>
      <w:tr w:rsidR="005D0F4A" w:rsidRPr="00553EFA" w:rsidTr="00553EFA">
        <w:trPr>
          <w:trHeight w:val="4"/>
        </w:trPr>
        <w:tc>
          <w:tcPr>
            <w:tcW w:w="630" w:type="dxa"/>
            <w:shd w:val="clear" w:color="auto" w:fill="auto"/>
          </w:tcPr>
          <w:p w:rsidR="005D0F4A" w:rsidRPr="00553EFA" w:rsidRDefault="005D0F4A" w:rsidP="00875196">
            <w:pPr>
              <w:jc w:val="center"/>
            </w:pPr>
            <w:r w:rsidRPr="00553EFA">
              <w:t>2.</w:t>
            </w:r>
          </w:p>
        </w:tc>
        <w:tc>
          <w:tcPr>
            <w:tcW w:w="720" w:type="dxa"/>
            <w:shd w:val="clear" w:color="auto" w:fill="auto"/>
          </w:tcPr>
          <w:p w:rsidR="005D0F4A" w:rsidRPr="00553EFA" w:rsidRDefault="005D0F4A" w:rsidP="00875196">
            <w:pPr>
              <w:jc w:val="center"/>
            </w:pPr>
          </w:p>
        </w:tc>
        <w:tc>
          <w:tcPr>
            <w:tcW w:w="7110" w:type="dxa"/>
            <w:shd w:val="clear" w:color="auto" w:fill="auto"/>
          </w:tcPr>
          <w:p w:rsidR="005D0F4A" w:rsidRPr="00553EFA" w:rsidRDefault="00D62516" w:rsidP="00553EFA">
            <w:pPr>
              <w:jc w:val="both"/>
              <w:rPr>
                <w:lang w:val="en-IN"/>
              </w:rPr>
            </w:pPr>
            <w:r w:rsidRPr="00553EFA">
              <w:rPr>
                <w:lang w:val="en-IN"/>
              </w:rPr>
              <w:t>Describe t</w:t>
            </w:r>
            <w:r w:rsidR="00FB55A8" w:rsidRPr="00553EFA">
              <w:rPr>
                <w:lang w:val="en-IN"/>
              </w:rPr>
              <w:t>he construction, working, advan</w:t>
            </w:r>
            <w:r w:rsidRPr="00553EFA">
              <w:rPr>
                <w:lang w:val="en-IN"/>
              </w:rPr>
              <w:t xml:space="preserve">tages and applications </w:t>
            </w:r>
            <w:proofErr w:type="gramStart"/>
            <w:r w:rsidR="00790F1F" w:rsidRPr="00553EFA">
              <w:rPr>
                <w:lang w:val="en-IN"/>
              </w:rPr>
              <w:t>o</w:t>
            </w:r>
            <w:r w:rsidRPr="00553EFA">
              <w:rPr>
                <w:lang w:val="en-IN"/>
              </w:rPr>
              <w:t>f</w:t>
            </w:r>
            <w:r w:rsidR="00790F1F" w:rsidRPr="00553EFA">
              <w:rPr>
                <w:lang w:val="en-IN"/>
              </w:rPr>
              <w:t xml:space="preserve"> </w:t>
            </w:r>
            <w:r w:rsidRPr="00553EFA">
              <w:rPr>
                <w:lang w:val="en-IN"/>
              </w:rPr>
              <w:t xml:space="preserve"> </w:t>
            </w:r>
            <w:r w:rsidR="002A0AB5" w:rsidRPr="00553EFA">
              <w:rPr>
                <w:lang w:val="en-IN"/>
              </w:rPr>
              <w:t>Vane</w:t>
            </w:r>
            <w:proofErr w:type="gramEnd"/>
            <w:r w:rsidRPr="00553EFA">
              <w:rPr>
                <w:lang w:val="en-IN"/>
              </w:rPr>
              <w:t xml:space="preserve"> pump.</w:t>
            </w:r>
          </w:p>
        </w:tc>
        <w:tc>
          <w:tcPr>
            <w:tcW w:w="1170" w:type="dxa"/>
            <w:shd w:val="clear" w:color="auto" w:fill="auto"/>
          </w:tcPr>
          <w:p w:rsidR="005D0F4A" w:rsidRPr="00553EFA" w:rsidRDefault="00D90C7B" w:rsidP="00875196">
            <w:pPr>
              <w:jc w:val="center"/>
            </w:pPr>
            <w:r w:rsidRPr="00553EFA">
              <w:t>CO1</w:t>
            </w:r>
          </w:p>
        </w:tc>
        <w:tc>
          <w:tcPr>
            <w:tcW w:w="810" w:type="dxa"/>
            <w:gridSpan w:val="2"/>
            <w:shd w:val="clear" w:color="auto" w:fill="auto"/>
          </w:tcPr>
          <w:p w:rsidR="005D0F4A" w:rsidRPr="00553EFA" w:rsidRDefault="002A0AB5" w:rsidP="005814FF">
            <w:pPr>
              <w:ind w:left="542" w:right="-90" w:hanging="542"/>
              <w:jc w:val="center"/>
            </w:pPr>
            <w:r w:rsidRPr="00553EFA">
              <w:t>20</w:t>
            </w:r>
          </w:p>
        </w:tc>
      </w:tr>
      <w:tr w:rsidR="00553EFA" w:rsidRPr="00553EFA" w:rsidTr="00553EFA">
        <w:trPr>
          <w:trHeight w:val="4"/>
        </w:trPr>
        <w:tc>
          <w:tcPr>
            <w:tcW w:w="630" w:type="dxa"/>
            <w:shd w:val="clear" w:color="auto" w:fill="auto"/>
          </w:tcPr>
          <w:p w:rsidR="00553EFA" w:rsidRPr="00553EFA" w:rsidRDefault="00553EFA" w:rsidP="00875196">
            <w:pPr>
              <w:jc w:val="center"/>
            </w:pPr>
          </w:p>
        </w:tc>
        <w:tc>
          <w:tcPr>
            <w:tcW w:w="720" w:type="dxa"/>
            <w:shd w:val="clear" w:color="auto" w:fill="auto"/>
          </w:tcPr>
          <w:p w:rsidR="00553EFA" w:rsidRPr="00553EFA" w:rsidRDefault="00553EFA" w:rsidP="00875196">
            <w:pPr>
              <w:jc w:val="center"/>
            </w:pPr>
          </w:p>
        </w:tc>
        <w:tc>
          <w:tcPr>
            <w:tcW w:w="7110" w:type="dxa"/>
            <w:shd w:val="clear" w:color="auto" w:fill="auto"/>
          </w:tcPr>
          <w:p w:rsidR="00553EFA" w:rsidRPr="00553EFA" w:rsidRDefault="00553EFA" w:rsidP="00553EFA">
            <w:pPr>
              <w:jc w:val="both"/>
              <w:rPr>
                <w:lang w:val="en-IN"/>
              </w:rPr>
            </w:pPr>
          </w:p>
        </w:tc>
        <w:tc>
          <w:tcPr>
            <w:tcW w:w="1170" w:type="dxa"/>
            <w:shd w:val="clear" w:color="auto" w:fill="auto"/>
          </w:tcPr>
          <w:p w:rsidR="00553EFA" w:rsidRPr="00553EFA" w:rsidRDefault="00553EFA" w:rsidP="00875196">
            <w:pPr>
              <w:jc w:val="center"/>
            </w:pPr>
          </w:p>
        </w:tc>
        <w:tc>
          <w:tcPr>
            <w:tcW w:w="810" w:type="dxa"/>
            <w:gridSpan w:val="2"/>
            <w:shd w:val="clear" w:color="auto" w:fill="auto"/>
          </w:tcPr>
          <w:p w:rsidR="00553EFA" w:rsidRPr="00553EFA" w:rsidRDefault="00553EFA" w:rsidP="005814FF">
            <w:pPr>
              <w:ind w:left="542" w:right="-90" w:hanging="542"/>
              <w:jc w:val="center"/>
            </w:pPr>
          </w:p>
        </w:tc>
      </w:tr>
      <w:tr w:rsidR="00F4107C" w:rsidRPr="00553EFA" w:rsidTr="00553EFA">
        <w:trPr>
          <w:trHeight w:val="4"/>
        </w:trPr>
        <w:tc>
          <w:tcPr>
            <w:tcW w:w="630" w:type="dxa"/>
            <w:vMerge w:val="restart"/>
            <w:shd w:val="clear" w:color="auto" w:fill="auto"/>
          </w:tcPr>
          <w:p w:rsidR="00F4107C" w:rsidRPr="00553EFA" w:rsidRDefault="00F4107C" w:rsidP="00875196">
            <w:pPr>
              <w:jc w:val="center"/>
            </w:pPr>
            <w:r w:rsidRPr="00553EFA">
              <w:t>3.</w:t>
            </w:r>
          </w:p>
        </w:tc>
        <w:tc>
          <w:tcPr>
            <w:tcW w:w="720" w:type="dxa"/>
            <w:shd w:val="clear" w:color="auto" w:fill="auto"/>
          </w:tcPr>
          <w:p w:rsidR="00F4107C" w:rsidRPr="00553EFA" w:rsidRDefault="00F4107C" w:rsidP="00875196">
            <w:pPr>
              <w:jc w:val="center"/>
            </w:pPr>
            <w:r w:rsidRPr="00553EFA">
              <w:t>a.</w:t>
            </w:r>
          </w:p>
        </w:tc>
        <w:tc>
          <w:tcPr>
            <w:tcW w:w="7110" w:type="dxa"/>
            <w:shd w:val="clear" w:color="auto" w:fill="auto"/>
          </w:tcPr>
          <w:p w:rsidR="00F4107C" w:rsidRPr="00553EFA" w:rsidRDefault="00F4107C" w:rsidP="00553EFA">
            <w:pPr>
              <w:jc w:val="both"/>
            </w:pPr>
            <w:r w:rsidRPr="00553EFA">
              <w:t>Determine the diameter of a solid shaft which will transmit 90 kW at 160 rpm if the shear stress in the shaft is limited to 60 N/mm</w:t>
            </w:r>
            <w:r w:rsidRPr="00553EFA">
              <w:rPr>
                <w:vertAlign w:val="superscript"/>
              </w:rPr>
              <w:t>2</w:t>
            </w:r>
            <w:r w:rsidRPr="00553EFA">
              <w:t>.  Find also the length of the shaft, if the twist must not exceed 1 degree over the entire length.  Take C = 8 x 10</w:t>
            </w:r>
            <w:r w:rsidRPr="00553EFA">
              <w:rPr>
                <w:vertAlign w:val="superscript"/>
              </w:rPr>
              <w:t>4</w:t>
            </w:r>
            <w:r w:rsidRPr="00553EFA">
              <w:t xml:space="preserve"> N/mm</w:t>
            </w:r>
            <w:r w:rsidRPr="00553EFA">
              <w:rPr>
                <w:vertAlign w:val="superscript"/>
              </w:rPr>
              <w:t>2</w:t>
            </w:r>
            <w:r w:rsidRPr="00553EFA">
              <w:t xml:space="preserve">.    </w:t>
            </w:r>
          </w:p>
        </w:tc>
        <w:tc>
          <w:tcPr>
            <w:tcW w:w="1170" w:type="dxa"/>
            <w:shd w:val="clear" w:color="auto" w:fill="auto"/>
          </w:tcPr>
          <w:p w:rsidR="00F4107C" w:rsidRPr="00553EFA" w:rsidRDefault="00F4107C" w:rsidP="00875196">
            <w:pPr>
              <w:jc w:val="center"/>
            </w:pPr>
            <w:r w:rsidRPr="00553EFA">
              <w:t>CO2</w:t>
            </w:r>
            <w:r w:rsidR="008B47FB" w:rsidRPr="00553EFA">
              <w:t xml:space="preserve"> </w:t>
            </w:r>
            <w:r w:rsidRPr="00553EFA">
              <w:t>&amp; CO3</w:t>
            </w:r>
          </w:p>
        </w:tc>
        <w:tc>
          <w:tcPr>
            <w:tcW w:w="810" w:type="dxa"/>
            <w:gridSpan w:val="2"/>
            <w:shd w:val="clear" w:color="auto" w:fill="auto"/>
          </w:tcPr>
          <w:p w:rsidR="00F4107C" w:rsidRPr="00553EFA" w:rsidRDefault="00F4107C" w:rsidP="005814FF">
            <w:pPr>
              <w:ind w:left="542" w:right="-90" w:hanging="542"/>
              <w:jc w:val="center"/>
            </w:pPr>
            <w:r w:rsidRPr="00553EFA">
              <w:t>15</w:t>
            </w:r>
          </w:p>
        </w:tc>
      </w:tr>
      <w:tr w:rsidR="00F4107C" w:rsidRPr="00553EFA" w:rsidTr="00553EFA">
        <w:trPr>
          <w:trHeight w:val="4"/>
        </w:trPr>
        <w:tc>
          <w:tcPr>
            <w:tcW w:w="630" w:type="dxa"/>
            <w:vMerge/>
            <w:shd w:val="clear" w:color="auto" w:fill="auto"/>
          </w:tcPr>
          <w:p w:rsidR="00F4107C" w:rsidRPr="00553EFA" w:rsidRDefault="00F4107C" w:rsidP="0010493D">
            <w:pPr>
              <w:jc w:val="center"/>
            </w:pPr>
          </w:p>
        </w:tc>
        <w:tc>
          <w:tcPr>
            <w:tcW w:w="720" w:type="dxa"/>
            <w:shd w:val="clear" w:color="auto" w:fill="auto"/>
          </w:tcPr>
          <w:p w:rsidR="00F4107C" w:rsidRPr="00553EFA" w:rsidRDefault="00F4107C" w:rsidP="0010493D">
            <w:pPr>
              <w:jc w:val="center"/>
            </w:pPr>
            <w:r w:rsidRPr="00553EFA">
              <w:t>b.</w:t>
            </w:r>
          </w:p>
        </w:tc>
        <w:tc>
          <w:tcPr>
            <w:tcW w:w="7110" w:type="dxa"/>
            <w:shd w:val="clear" w:color="auto" w:fill="auto"/>
          </w:tcPr>
          <w:p w:rsidR="00F4107C" w:rsidRPr="00553EFA" w:rsidRDefault="00F4107C" w:rsidP="00553EFA">
            <w:pPr>
              <w:jc w:val="both"/>
            </w:pPr>
            <w:r w:rsidRPr="00553EFA">
              <w:t>Explain the design of chain drives used in power transmission.</w:t>
            </w:r>
          </w:p>
        </w:tc>
        <w:tc>
          <w:tcPr>
            <w:tcW w:w="1170" w:type="dxa"/>
            <w:shd w:val="clear" w:color="auto" w:fill="auto"/>
          </w:tcPr>
          <w:p w:rsidR="00F4107C" w:rsidRPr="00553EFA" w:rsidRDefault="00F4107C" w:rsidP="0010493D">
            <w:pPr>
              <w:jc w:val="center"/>
            </w:pPr>
            <w:r w:rsidRPr="00553EFA">
              <w:t>CO2</w:t>
            </w:r>
          </w:p>
        </w:tc>
        <w:tc>
          <w:tcPr>
            <w:tcW w:w="810" w:type="dxa"/>
            <w:gridSpan w:val="2"/>
            <w:shd w:val="clear" w:color="auto" w:fill="auto"/>
          </w:tcPr>
          <w:p w:rsidR="00F4107C" w:rsidRPr="00553EFA" w:rsidRDefault="00F4107C" w:rsidP="0010493D">
            <w:pPr>
              <w:ind w:left="542" w:right="-90" w:hanging="542"/>
              <w:jc w:val="center"/>
            </w:pPr>
            <w:r w:rsidRPr="00553EFA">
              <w:t>5</w:t>
            </w:r>
          </w:p>
        </w:tc>
      </w:tr>
      <w:tr w:rsidR="00DE0497" w:rsidRPr="00553EFA" w:rsidTr="00553EFA">
        <w:trPr>
          <w:trHeight w:val="4"/>
        </w:trPr>
        <w:tc>
          <w:tcPr>
            <w:tcW w:w="10440" w:type="dxa"/>
            <w:gridSpan w:val="6"/>
            <w:shd w:val="clear" w:color="auto" w:fill="auto"/>
          </w:tcPr>
          <w:p w:rsidR="00DE0497" w:rsidRPr="00553EFA" w:rsidRDefault="00DE0497" w:rsidP="005814FF">
            <w:pPr>
              <w:ind w:left="542" w:right="-90" w:hanging="542"/>
              <w:jc w:val="center"/>
              <w:rPr>
                <w:b/>
              </w:rPr>
            </w:pPr>
            <w:r w:rsidRPr="00553EFA">
              <w:rPr>
                <w:b/>
              </w:rPr>
              <w:t>(OR)</w:t>
            </w:r>
          </w:p>
        </w:tc>
      </w:tr>
      <w:tr w:rsidR="00F4107C" w:rsidRPr="00553EFA" w:rsidTr="00553EFA">
        <w:trPr>
          <w:trHeight w:val="359"/>
        </w:trPr>
        <w:tc>
          <w:tcPr>
            <w:tcW w:w="630" w:type="dxa"/>
            <w:vMerge w:val="restart"/>
            <w:shd w:val="clear" w:color="auto" w:fill="auto"/>
          </w:tcPr>
          <w:p w:rsidR="00F4107C" w:rsidRPr="00553EFA" w:rsidRDefault="00F4107C" w:rsidP="00875196">
            <w:pPr>
              <w:jc w:val="center"/>
            </w:pPr>
            <w:r w:rsidRPr="00553EFA">
              <w:t>4.</w:t>
            </w:r>
          </w:p>
        </w:tc>
        <w:tc>
          <w:tcPr>
            <w:tcW w:w="720" w:type="dxa"/>
            <w:shd w:val="clear" w:color="auto" w:fill="auto"/>
          </w:tcPr>
          <w:p w:rsidR="00F4107C" w:rsidRPr="00553EFA" w:rsidRDefault="00F4107C" w:rsidP="00875196">
            <w:pPr>
              <w:jc w:val="center"/>
            </w:pPr>
            <w:r w:rsidRPr="00553EFA">
              <w:t>a.</w:t>
            </w:r>
          </w:p>
        </w:tc>
        <w:tc>
          <w:tcPr>
            <w:tcW w:w="7110" w:type="dxa"/>
            <w:shd w:val="clear" w:color="auto" w:fill="auto"/>
          </w:tcPr>
          <w:p w:rsidR="00F4107C" w:rsidRPr="00553EFA" w:rsidRDefault="00F4107C" w:rsidP="00BC3E5A">
            <w:pPr>
              <w:jc w:val="both"/>
              <w:rPr>
                <w:lang w:val="en-IN"/>
              </w:rPr>
            </w:pPr>
            <w:r w:rsidRPr="00553EFA">
              <w:rPr>
                <w:lang w:val="en-IN"/>
              </w:rPr>
              <w:t>Compare f</w:t>
            </w:r>
            <w:r w:rsidR="00C1062E" w:rsidRPr="00553EFA">
              <w:rPr>
                <w:lang w:val="en-IN"/>
              </w:rPr>
              <w:t>l</w:t>
            </w:r>
            <w:r w:rsidRPr="00553EFA">
              <w:rPr>
                <w:lang w:val="en-IN"/>
              </w:rPr>
              <w:t xml:space="preserve">exible </w:t>
            </w:r>
            <w:r w:rsidR="00BC3E5A">
              <w:rPr>
                <w:lang w:val="en-IN"/>
              </w:rPr>
              <w:t>with</w:t>
            </w:r>
            <w:r w:rsidRPr="00553EFA">
              <w:rPr>
                <w:lang w:val="en-IN"/>
              </w:rPr>
              <w:t xml:space="preserve"> rigi</w:t>
            </w:r>
            <w:r w:rsidR="00C1062E" w:rsidRPr="00553EFA">
              <w:rPr>
                <w:lang w:val="en-IN"/>
              </w:rPr>
              <w:t>d</w:t>
            </w:r>
            <w:r w:rsidRPr="00553EFA">
              <w:rPr>
                <w:lang w:val="en-IN"/>
              </w:rPr>
              <w:t xml:space="preserve"> coupling used in mechanical systems.</w:t>
            </w:r>
          </w:p>
        </w:tc>
        <w:tc>
          <w:tcPr>
            <w:tcW w:w="1170" w:type="dxa"/>
            <w:vMerge w:val="restart"/>
            <w:shd w:val="clear" w:color="auto" w:fill="auto"/>
          </w:tcPr>
          <w:p w:rsidR="00F4107C" w:rsidRPr="00553EFA" w:rsidRDefault="00F4107C" w:rsidP="00875196">
            <w:pPr>
              <w:jc w:val="center"/>
            </w:pPr>
            <w:r w:rsidRPr="00553EFA">
              <w:t>CO2</w:t>
            </w:r>
          </w:p>
        </w:tc>
        <w:tc>
          <w:tcPr>
            <w:tcW w:w="810" w:type="dxa"/>
            <w:gridSpan w:val="2"/>
            <w:shd w:val="clear" w:color="auto" w:fill="auto"/>
          </w:tcPr>
          <w:p w:rsidR="00F4107C" w:rsidRPr="00553EFA" w:rsidRDefault="00F4107C" w:rsidP="005814FF">
            <w:pPr>
              <w:ind w:left="542" w:right="-90" w:hanging="542"/>
              <w:jc w:val="center"/>
            </w:pPr>
            <w:r w:rsidRPr="00553EFA">
              <w:t>5</w:t>
            </w:r>
          </w:p>
        </w:tc>
      </w:tr>
      <w:tr w:rsidR="00F4107C" w:rsidRPr="00553EFA" w:rsidTr="00553EFA">
        <w:trPr>
          <w:trHeight w:val="4"/>
        </w:trPr>
        <w:tc>
          <w:tcPr>
            <w:tcW w:w="630" w:type="dxa"/>
            <w:vMerge/>
            <w:shd w:val="clear" w:color="auto" w:fill="auto"/>
          </w:tcPr>
          <w:p w:rsidR="00F4107C" w:rsidRPr="00553EFA" w:rsidRDefault="00F4107C" w:rsidP="00875196">
            <w:pPr>
              <w:jc w:val="center"/>
            </w:pPr>
          </w:p>
        </w:tc>
        <w:tc>
          <w:tcPr>
            <w:tcW w:w="720" w:type="dxa"/>
            <w:shd w:val="clear" w:color="auto" w:fill="auto"/>
          </w:tcPr>
          <w:p w:rsidR="00F4107C" w:rsidRPr="00553EFA" w:rsidRDefault="00F4107C" w:rsidP="00875196">
            <w:pPr>
              <w:jc w:val="center"/>
            </w:pPr>
            <w:r w:rsidRPr="00553EFA">
              <w:t>b.</w:t>
            </w:r>
          </w:p>
        </w:tc>
        <w:tc>
          <w:tcPr>
            <w:tcW w:w="7110" w:type="dxa"/>
            <w:shd w:val="clear" w:color="auto" w:fill="auto"/>
          </w:tcPr>
          <w:p w:rsidR="00F4107C" w:rsidRPr="00553EFA" w:rsidRDefault="00F4107C" w:rsidP="00BC3E5A">
            <w:pPr>
              <w:jc w:val="both"/>
            </w:pPr>
            <w:r w:rsidRPr="00553EFA">
              <w:rPr>
                <w:lang w:val="en-IN"/>
              </w:rPr>
              <w:t xml:space="preserve">Draw a neat sketch of universal coupling showing the various pins and joints. Also write short notes </w:t>
            </w:r>
            <w:r w:rsidR="00BC3E5A">
              <w:rPr>
                <w:lang w:val="en-IN"/>
              </w:rPr>
              <w:t>on</w:t>
            </w:r>
            <w:r w:rsidRPr="00553EFA">
              <w:rPr>
                <w:lang w:val="en-IN"/>
              </w:rPr>
              <w:t xml:space="preserve"> coupling.</w:t>
            </w:r>
          </w:p>
        </w:tc>
        <w:tc>
          <w:tcPr>
            <w:tcW w:w="1170" w:type="dxa"/>
            <w:vMerge/>
            <w:shd w:val="clear" w:color="auto" w:fill="auto"/>
          </w:tcPr>
          <w:p w:rsidR="00F4107C" w:rsidRPr="00553EFA" w:rsidRDefault="00F4107C" w:rsidP="00875196">
            <w:pPr>
              <w:jc w:val="center"/>
            </w:pPr>
          </w:p>
        </w:tc>
        <w:tc>
          <w:tcPr>
            <w:tcW w:w="810" w:type="dxa"/>
            <w:gridSpan w:val="2"/>
            <w:shd w:val="clear" w:color="auto" w:fill="auto"/>
          </w:tcPr>
          <w:p w:rsidR="00F4107C" w:rsidRPr="00553EFA" w:rsidRDefault="00F4107C" w:rsidP="005814FF">
            <w:pPr>
              <w:ind w:left="542" w:right="-90" w:hanging="542"/>
              <w:jc w:val="center"/>
            </w:pPr>
            <w:r w:rsidRPr="00553EFA">
              <w:t>15</w:t>
            </w:r>
          </w:p>
        </w:tc>
      </w:tr>
      <w:tr w:rsidR="00553EFA" w:rsidRPr="00553EFA" w:rsidTr="00553EFA">
        <w:trPr>
          <w:trHeight w:val="4"/>
        </w:trPr>
        <w:tc>
          <w:tcPr>
            <w:tcW w:w="630" w:type="dxa"/>
            <w:shd w:val="clear" w:color="auto" w:fill="auto"/>
          </w:tcPr>
          <w:p w:rsidR="00553EFA" w:rsidRPr="00553EFA" w:rsidRDefault="00553EFA" w:rsidP="00875196">
            <w:pPr>
              <w:jc w:val="center"/>
            </w:pPr>
          </w:p>
        </w:tc>
        <w:tc>
          <w:tcPr>
            <w:tcW w:w="720" w:type="dxa"/>
            <w:shd w:val="clear" w:color="auto" w:fill="auto"/>
          </w:tcPr>
          <w:p w:rsidR="00553EFA" w:rsidRPr="00553EFA" w:rsidRDefault="00553EFA" w:rsidP="00875196">
            <w:pPr>
              <w:jc w:val="center"/>
            </w:pPr>
          </w:p>
        </w:tc>
        <w:tc>
          <w:tcPr>
            <w:tcW w:w="7110" w:type="dxa"/>
            <w:shd w:val="clear" w:color="auto" w:fill="auto"/>
          </w:tcPr>
          <w:p w:rsidR="00553EFA" w:rsidRPr="00553EFA" w:rsidRDefault="00553EFA" w:rsidP="00553EFA">
            <w:pPr>
              <w:jc w:val="both"/>
              <w:rPr>
                <w:lang w:val="en-IN"/>
              </w:rPr>
            </w:pPr>
          </w:p>
        </w:tc>
        <w:tc>
          <w:tcPr>
            <w:tcW w:w="1170" w:type="dxa"/>
            <w:shd w:val="clear" w:color="auto" w:fill="auto"/>
          </w:tcPr>
          <w:p w:rsidR="00553EFA" w:rsidRPr="00553EFA" w:rsidRDefault="00553EFA" w:rsidP="00875196">
            <w:pPr>
              <w:jc w:val="center"/>
            </w:pPr>
          </w:p>
        </w:tc>
        <w:tc>
          <w:tcPr>
            <w:tcW w:w="810" w:type="dxa"/>
            <w:gridSpan w:val="2"/>
            <w:shd w:val="clear" w:color="auto" w:fill="auto"/>
          </w:tcPr>
          <w:p w:rsidR="00553EFA" w:rsidRPr="00553EFA" w:rsidRDefault="00553EFA" w:rsidP="005814FF">
            <w:pPr>
              <w:ind w:left="542" w:right="-90" w:hanging="542"/>
              <w:jc w:val="center"/>
            </w:pPr>
          </w:p>
        </w:tc>
      </w:tr>
      <w:tr w:rsidR="00F4107C" w:rsidRPr="00553EFA" w:rsidTr="00553EFA">
        <w:trPr>
          <w:trHeight w:val="1223"/>
        </w:trPr>
        <w:tc>
          <w:tcPr>
            <w:tcW w:w="630" w:type="dxa"/>
            <w:vMerge w:val="restart"/>
            <w:shd w:val="clear" w:color="auto" w:fill="auto"/>
          </w:tcPr>
          <w:p w:rsidR="00F4107C" w:rsidRPr="00553EFA" w:rsidRDefault="00F4107C" w:rsidP="00875196">
            <w:pPr>
              <w:jc w:val="center"/>
            </w:pPr>
            <w:r w:rsidRPr="00553EFA">
              <w:t>5.</w:t>
            </w:r>
          </w:p>
        </w:tc>
        <w:tc>
          <w:tcPr>
            <w:tcW w:w="720" w:type="dxa"/>
            <w:shd w:val="clear" w:color="auto" w:fill="auto"/>
          </w:tcPr>
          <w:p w:rsidR="00F4107C" w:rsidRPr="00553EFA" w:rsidRDefault="00F4107C" w:rsidP="00875196">
            <w:pPr>
              <w:jc w:val="center"/>
            </w:pPr>
            <w:r w:rsidRPr="00553EFA">
              <w:t>a.</w:t>
            </w:r>
          </w:p>
        </w:tc>
        <w:tc>
          <w:tcPr>
            <w:tcW w:w="7110" w:type="dxa"/>
            <w:shd w:val="clear" w:color="auto" w:fill="auto"/>
          </w:tcPr>
          <w:p w:rsidR="00F4107C" w:rsidRPr="00553EFA" w:rsidRDefault="00F4107C" w:rsidP="00553EFA">
            <w:pPr>
              <w:jc w:val="both"/>
              <w:rPr>
                <w:lang w:val="en-GB"/>
              </w:rPr>
            </w:pPr>
            <w:r w:rsidRPr="00553EFA">
              <w:rPr>
                <w:lang w:val="en-GB"/>
              </w:rPr>
              <w:t xml:space="preserve">In a flat belt drive the initial tension is 2000 N. The coefficient of friction between the belt and the pulley is 0.3 and the angle of lap on the smaller pulley is 150°. The smaller pulley has a radius of 200 mm and rotates at 500 </w:t>
            </w:r>
            <w:proofErr w:type="spellStart"/>
            <w:r w:rsidRPr="00553EFA">
              <w:rPr>
                <w:lang w:val="en-GB"/>
              </w:rPr>
              <w:t>r.p.m</w:t>
            </w:r>
            <w:proofErr w:type="spellEnd"/>
            <w:r w:rsidRPr="00553EFA">
              <w:rPr>
                <w:lang w:val="en-GB"/>
              </w:rPr>
              <w:t>. Find the power in kW transmitted by the belt.</w:t>
            </w:r>
          </w:p>
        </w:tc>
        <w:tc>
          <w:tcPr>
            <w:tcW w:w="1170" w:type="dxa"/>
            <w:shd w:val="clear" w:color="auto" w:fill="auto"/>
          </w:tcPr>
          <w:p w:rsidR="00F4107C" w:rsidRPr="00553EFA" w:rsidRDefault="00F4107C" w:rsidP="00875196">
            <w:pPr>
              <w:jc w:val="center"/>
            </w:pPr>
            <w:r w:rsidRPr="00553EFA">
              <w:t>CO2</w:t>
            </w:r>
            <w:r w:rsidR="008B47FB" w:rsidRPr="00553EFA">
              <w:t xml:space="preserve"> </w:t>
            </w:r>
            <w:r w:rsidRPr="00553EFA">
              <w:t>&amp; CO3</w:t>
            </w:r>
          </w:p>
        </w:tc>
        <w:tc>
          <w:tcPr>
            <w:tcW w:w="810" w:type="dxa"/>
            <w:gridSpan w:val="2"/>
            <w:shd w:val="clear" w:color="auto" w:fill="auto"/>
          </w:tcPr>
          <w:p w:rsidR="00F4107C" w:rsidRPr="00553EFA" w:rsidRDefault="00F4107C" w:rsidP="005814FF">
            <w:pPr>
              <w:ind w:left="542" w:right="-90" w:hanging="542"/>
              <w:jc w:val="center"/>
            </w:pPr>
            <w:r w:rsidRPr="00553EFA">
              <w:t>10</w:t>
            </w:r>
          </w:p>
        </w:tc>
      </w:tr>
      <w:tr w:rsidR="00F4107C" w:rsidRPr="00553EFA" w:rsidTr="00553EFA">
        <w:trPr>
          <w:trHeight w:val="4"/>
        </w:trPr>
        <w:tc>
          <w:tcPr>
            <w:tcW w:w="630" w:type="dxa"/>
            <w:vMerge/>
            <w:shd w:val="clear" w:color="auto" w:fill="auto"/>
          </w:tcPr>
          <w:p w:rsidR="00F4107C" w:rsidRPr="00553EFA" w:rsidRDefault="00F4107C" w:rsidP="00875196">
            <w:pPr>
              <w:jc w:val="center"/>
            </w:pPr>
          </w:p>
        </w:tc>
        <w:tc>
          <w:tcPr>
            <w:tcW w:w="720" w:type="dxa"/>
            <w:shd w:val="clear" w:color="auto" w:fill="auto"/>
          </w:tcPr>
          <w:p w:rsidR="00F4107C" w:rsidRPr="00553EFA" w:rsidRDefault="00F4107C" w:rsidP="00875196">
            <w:pPr>
              <w:jc w:val="center"/>
            </w:pPr>
            <w:r w:rsidRPr="00553EFA">
              <w:t>b.</w:t>
            </w:r>
          </w:p>
        </w:tc>
        <w:tc>
          <w:tcPr>
            <w:tcW w:w="7110" w:type="dxa"/>
            <w:shd w:val="clear" w:color="auto" w:fill="auto"/>
          </w:tcPr>
          <w:p w:rsidR="00F4107C" w:rsidRPr="00553EFA" w:rsidRDefault="008B47FB" w:rsidP="00553EFA">
            <w:pPr>
              <w:jc w:val="both"/>
            </w:pPr>
            <w:r w:rsidRPr="00553EFA">
              <w:rPr>
                <w:lang w:val="en-IN"/>
              </w:rPr>
              <w:t>Give the design and working of Fast and loose pulley drive with a neat diagram.</w:t>
            </w:r>
          </w:p>
        </w:tc>
        <w:tc>
          <w:tcPr>
            <w:tcW w:w="1170" w:type="dxa"/>
            <w:shd w:val="clear" w:color="auto" w:fill="auto"/>
          </w:tcPr>
          <w:p w:rsidR="00F4107C" w:rsidRPr="00553EFA" w:rsidRDefault="00F4107C" w:rsidP="00875196">
            <w:pPr>
              <w:jc w:val="center"/>
            </w:pPr>
            <w:r w:rsidRPr="00553EFA">
              <w:t>CO2</w:t>
            </w:r>
          </w:p>
        </w:tc>
        <w:tc>
          <w:tcPr>
            <w:tcW w:w="810" w:type="dxa"/>
            <w:gridSpan w:val="2"/>
            <w:shd w:val="clear" w:color="auto" w:fill="auto"/>
          </w:tcPr>
          <w:p w:rsidR="00F4107C" w:rsidRPr="00553EFA" w:rsidRDefault="00F4107C" w:rsidP="005814FF">
            <w:pPr>
              <w:ind w:left="542" w:right="-90" w:hanging="542"/>
              <w:jc w:val="center"/>
            </w:pPr>
            <w:r w:rsidRPr="00553EFA">
              <w:t>10</w:t>
            </w:r>
          </w:p>
        </w:tc>
      </w:tr>
      <w:tr w:rsidR="00DE0497" w:rsidRPr="00553EFA" w:rsidTr="00553EFA">
        <w:trPr>
          <w:trHeight w:val="4"/>
        </w:trPr>
        <w:tc>
          <w:tcPr>
            <w:tcW w:w="10440" w:type="dxa"/>
            <w:gridSpan w:val="6"/>
            <w:shd w:val="clear" w:color="auto" w:fill="auto"/>
          </w:tcPr>
          <w:p w:rsidR="00DE0497" w:rsidRPr="00553EFA" w:rsidRDefault="00DE0497" w:rsidP="005814FF">
            <w:pPr>
              <w:ind w:left="542" w:right="-90" w:hanging="542"/>
              <w:jc w:val="center"/>
              <w:rPr>
                <w:b/>
              </w:rPr>
            </w:pPr>
            <w:r w:rsidRPr="00553EFA">
              <w:rPr>
                <w:b/>
              </w:rPr>
              <w:t>(OR)</w:t>
            </w:r>
          </w:p>
        </w:tc>
      </w:tr>
      <w:tr w:rsidR="00F4107C" w:rsidRPr="00553EFA" w:rsidTr="00553EFA">
        <w:trPr>
          <w:trHeight w:val="4"/>
        </w:trPr>
        <w:tc>
          <w:tcPr>
            <w:tcW w:w="630" w:type="dxa"/>
            <w:vMerge w:val="restart"/>
            <w:shd w:val="clear" w:color="auto" w:fill="auto"/>
          </w:tcPr>
          <w:p w:rsidR="00F4107C" w:rsidRPr="00553EFA" w:rsidRDefault="00F4107C" w:rsidP="00875196">
            <w:pPr>
              <w:jc w:val="center"/>
            </w:pPr>
            <w:r w:rsidRPr="00553EFA">
              <w:t>6.</w:t>
            </w:r>
          </w:p>
        </w:tc>
        <w:tc>
          <w:tcPr>
            <w:tcW w:w="720" w:type="dxa"/>
            <w:shd w:val="clear" w:color="auto" w:fill="auto"/>
          </w:tcPr>
          <w:p w:rsidR="00F4107C" w:rsidRPr="00553EFA" w:rsidRDefault="00F4107C" w:rsidP="00875196">
            <w:pPr>
              <w:jc w:val="center"/>
            </w:pPr>
            <w:r w:rsidRPr="00553EFA">
              <w:t>a.</w:t>
            </w:r>
          </w:p>
        </w:tc>
        <w:tc>
          <w:tcPr>
            <w:tcW w:w="7110" w:type="dxa"/>
            <w:shd w:val="clear" w:color="auto" w:fill="auto"/>
          </w:tcPr>
          <w:p w:rsidR="00F4107C" w:rsidRPr="00553EFA" w:rsidRDefault="00F4107C" w:rsidP="00553EFA">
            <w:pPr>
              <w:jc w:val="both"/>
              <w:rPr>
                <w:lang w:val="en-IN"/>
              </w:rPr>
            </w:pPr>
            <w:r w:rsidRPr="00553EFA">
              <w:rPr>
                <w:lang w:val="en-IN"/>
              </w:rPr>
              <w:t>Define and describe the working of the following boiler elements with a neat diagram.</w:t>
            </w:r>
          </w:p>
          <w:p w:rsidR="00F4107C" w:rsidRPr="00553EFA" w:rsidRDefault="00F4107C" w:rsidP="00553EFA">
            <w:pPr>
              <w:jc w:val="both"/>
              <w:rPr>
                <w:lang w:val="en-IN"/>
              </w:rPr>
            </w:pPr>
            <w:r w:rsidRPr="00553EFA">
              <w:rPr>
                <w:lang w:val="en-IN"/>
              </w:rPr>
              <w:t>(</w:t>
            </w:r>
            <w:proofErr w:type="spellStart"/>
            <w:r w:rsidRPr="00553EFA">
              <w:rPr>
                <w:lang w:val="en-IN"/>
              </w:rPr>
              <w:t>i</w:t>
            </w:r>
            <w:proofErr w:type="spellEnd"/>
            <w:r w:rsidRPr="00553EFA">
              <w:rPr>
                <w:lang w:val="en-IN"/>
              </w:rPr>
              <w:t xml:space="preserve">) </w:t>
            </w:r>
            <w:r w:rsidRPr="00553EFA">
              <w:t>Fusible Plug</w:t>
            </w:r>
            <w:r w:rsidR="00553EFA">
              <w:t>.</w:t>
            </w:r>
            <w:r w:rsidRPr="00553EFA">
              <w:rPr>
                <w:lang w:val="en-IN"/>
              </w:rPr>
              <w:tab/>
            </w:r>
            <w:r w:rsidRPr="00553EFA">
              <w:rPr>
                <w:lang w:val="en-IN"/>
              </w:rPr>
              <w:tab/>
            </w:r>
            <w:r w:rsidRPr="00553EFA">
              <w:rPr>
                <w:lang w:val="en-IN"/>
              </w:rPr>
              <w:tab/>
            </w:r>
            <w:r w:rsidRPr="00553EFA">
              <w:rPr>
                <w:lang w:val="en-IN"/>
              </w:rPr>
              <w:tab/>
            </w:r>
            <w:r w:rsidRPr="00553EFA">
              <w:rPr>
                <w:lang w:val="en-IN"/>
              </w:rPr>
              <w:tab/>
            </w:r>
            <w:r w:rsidRPr="00553EFA">
              <w:rPr>
                <w:lang w:val="en-IN"/>
              </w:rPr>
              <w:tab/>
            </w:r>
          </w:p>
        </w:tc>
        <w:tc>
          <w:tcPr>
            <w:tcW w:w="1170" w:type="dxa"/>
            <w:vMerge w:val="restart"/>
            <w:shd w:val="clear" w:color="auto" w:fill="auto"/>
          </w:tcPr>
          <w:p w:rsidR="00F4107C" w:rsidRPr="00553EFA" w:rsidRDefault="00F4107C" w:rsidP="00875196">
            <w:pPr>
              <w:jc w:val="center"/>
            </w:pPr>
            <w:r w:rsidRPr="00553EFA">
              <w:t>CO2</w:t>
            </w:r>
          </w:p>
        </w:tc>
        <w:tc>
          <w:tcPr>
            <w:tcW w:w="810" w:type="dxa"/>
            <w:gridSpan w:val="2"/>
            <w:shd w:val="clear" w:color="auto" w:fill="auto"/>
          </w:tcPr>
          <w:p w:rsidR="00553EFA" w:rsidRDefault="00553EFA" w:rsidP="005814FF">
            <w:pPr>
              <w:ind w:left="542" w:right="-90" w:hanging="542"/>
              <w:jc w:val="center"/>
            </w:pPr>
          </w:p>
          <w:p w:rsidR="00553EFA" w:rsidRDefault="00553EFA" w:rsidP="005814FF">
            <w:pPr>
              <w:ind w:left="542" w:right="-90" w:hanging="542"/>
              <w:jc w:val="center"/>
            </w:pPr>
          </w:p>
          <w:p w:rsidR="00F4107C" w:rsidRPr="00553EFA" w:rsidRDefault="00F4107C" w:rsidP="005814FF">
            <w:pPr>
              <w:ind w:left="542" w:right="-90" w:hanging="542"/>
              <w:jc w:val="center"/>
            </w:pPr>
            <w:r w:rsidRPr="00553EFA">
              <w:t>10</w:t>
            </w:r>
          </w:p>
        </w:tc>
      </w:tr>
      <w:tr w:rsidR="00F4107C" w:rsidRPr="00553EFA" w:rsidTr="00553EFA">
        <w:trPr>
          <w:trHeight w:val="4"/>
        </w:trPr>
        <w:tc>
          <w:tcPr>
            <w:tcW w:w="630" w:type="dxa"/>
            <w:vMerge/>
            <w:shd w:val="clear" w:color="auto" w:fill="auto"/>
          </w:tcPr>
          <w:p w:rsidR="00F4107C" w:rsidRPr="00553EFA" w:rsidRDefault="00F4107C" w:rsidP="00875196">
            <w:pPr>
              <w:jc w:val="center"/>
            </w:pPr>
          </w:p>
        </w:tc>
        <w:tc>
          <w:tcPr>
            <w:tcW w:w="720" w:type="dxa"/>
            <w:shd w:val="clear" w:color="auto" w:fill="auto"/>
          </w:tcPr>
          <w:p w:rsidR="00F4107C" w:rsidRPr="00553EFA" w:rsidRDefault="00F4107C" w:rsidP="00875196">
            <w:pPr>
              <w:jc w:val="center"/>
            </w:pPr>
            <w:r w:rsidRPr="00553EFA">
              <w:t>b.</w:t>
            </w:r>
          </w:p>
        </w:tc>
        <w:tc>
          <w:tcPr>
            <w:tcW w:w="7110" w:type="dxa"/>
            <w:shd w:val="clear" w:color="auto" w:fill="auto"/>
          </w:tcPr>
          <w:p w:rsidR="00F4107C" w:rsidRPr="00553EFA" w:rsidRDefault="00F4107C" w:rsidP="00553EFA">
            <w:pPr>
              <w:jc w:val="both"/>
            </w:pPr>
            <w:r w:rsidRPr="00553EFA">
              <w:rPr>
                <w:lang w:val="en-IN"/>
              </w:rPr>
              <w:t>(ii) Economiser</w:t>
            </w:r>
            <w:r w:rsidR="00553EFA">
              <w:rPr>
                <w:lang w:val="en-IN"/>
              </w:rPr>
              <w:t>.</w:t>
            </w:r>
          </w:p>
        </w:tc>
        <w:tc>
          <w:tcPr>
            <w:tcW w:w="1170" w:type="dxa"/>
            <w:vMerge/>
            <w:shd w:val="clear" w:color="auto" w:fill="auto"/>
          </w:tcPr>
          <w:p w:rsidR="00F4107C" w:rsidRPr="00553EFA" w:rsidRDefault="00F4107C" w:rsidP="00875196">
            <w:pPr>
              <w:jc w:val="center"/>
            </w:pPr>
          </w:p>
        </w:tc>
        <w:tc>
          <w:tcPr>
            <w:tcW w:w="810" w:type="dxa"/>
            <w:gridSpan w:val="2"/>
            <w:shd w:val="clear" w:color="auto" w:fill="auto"/>
          </w:tcPr>
          <w:p w:rsidR="00F4107C" w:rsidRPr="00553EFA" w:rsidRDefault="00F4107C" w:rsidP="005814FF">
            <w:pPr>
              <w:ind w:left="542" w:right="-90" w:hanging="542"/>
              <w:jc w:val="center"/>
            </w:pPr>
            <w:r w:rsidRPr="00553EFA">
              <w:t>10</w:t>
            </w:r>
          </w:p>
        </w:tc>
      </w:tr>
      <w:tr w:rsidR="00553EFA" w:rsidRPr="00553EFA" w:rsidTr="00553EFA">
        <w:trPr>
          <w:trHeight w:val="4"/>
        </w:trPr>
        <w:tc>
          <w:tcPr>
            <w:tcW w:w="630" w:type="dxa"/>
            <w:shd w:val="clear" w:color="auto" w:fill="auto"/>
          </w:tcPr>
          <w:p w:rsidR="00553EFA" w:rsidRPr="00553EFA" w:rsidRDefault="00553EFA" w:rsidP="00875196">
            <w:pPr>
              <w:jc w:val="center"/>
            </w:pPr>
          </w:p>
        </w:tc>
        <w:tc>
          <w:tcPr>
            <w:tcW w:w="720" w:type="dxa"/>
            <w:shd w:val="clear" w:color="auto" w:fill="auto"/>
          </w:tcPr>
          <w:p w:rsidR="00553EFA" w:rsidRPr="00553EFA" w:rsidRDefault="00553EFA" w:rsidP="00875196">
            <w:pPr>
              <w:jc w:val="center"/>
            </w:pPr>
          </w:p>
        </w:tc>
        <w:tc>
          <w:tcPr>
            <w:tcW w:w="7110" w:type="dxa"/>
            <w:shd w:val="clear" w:color="auto" w:fill="auto"/>
          </w:tcPr>
          <w:p w:rsidR="00553EFA" w:rsidRPr="00553EFA" w:rsidRDefault="00553EFA" w:rsidP="00553EFA">
            <w:pPr>
              <w:jc w:val="both"/>
              <w:rPr>
                <w:lang w:val="en-IN"/>
              </w:rPr>
            </w:pPr>
          </w:p>
        </w:tc>
        <w:tc>
          <w:tcPr>
            <w:tcW w:w="1170" w:type="dxa"/>
            <w:shd w:val="clear" w:color="auto" w:fill="auto"/>
          </w:tcPr>
          <w:p w:rsidR="00553EFA" w:rsidRPr="00553EFA" w:rsidRDefault="00553EFA" w:rsidP="00875196">
            <w:pPr>
              <w:jc w:val="center"/>
            </w:pPr>
          </w:p>
        </w:tc>
        <w:tc>
          <w:tcPr>
            <w:tcW w:w="810" w:type="dxa"/>
            <w:gridSpan w:val="2"/>
            <w:shd w:val="clear" w:color="auto" w:fill="auto"/>
          </w:tcPr>
          <w:p w:rsidR="00553EFA" w:rsidRPr="00553EFA" w:rsidRDefault="00553EFA" w:rsidP="005814FF">
            <w:pPr>
              <w:ind w:left="542" w:right="-90" w:hanging="542"/>
              <w:jc w:val="center"/>
            </w:pPr>
          </w:p>
        </w:tc>
      </w:tr>
      <w:tr w:rsidR="00012B06" w:rsidRPr="00553EFA" w:rsidTr="00553EFA">
        <w:trPr>
          <w:trHeight w:val="899"/>
        </w:trPr>
        <w:tc>
          <w:tcPr>
            <w:tcW w:w="630" w:type="dxa"/>
            <w:vMerge w:val="restart"/>
            <w:shd w:val="clear" w:color="auto" w:fill="auto"/>
          </w:tcPr>
          <w:p w:rsidR="00012B06" w:rsidRPr="00553EFA" w:rsidRDefault="00012B06" w:rsidP="00875196">
            <w:pPr>
              <w:jc w:val="center"/>
            </w:pPr>
            <w:r w:rsidRPr="00553EFA">
              <w:t>7.</w:t>
            </w:r>
          </w:p>
        </w:tc>
        <w:tc>
          <w:tcPr>
            <w:tcW w:w="720" w:type="dxa"/>
            <w:shd w:val="clear" w:color="auto" w:fill="auto"/>
          </w:tcPr>
          <w:p w:rsidR="00BC3E5A" w:rsidRDefault="00BC3E5A" w:rsidP="00875196">
            <w:pPr>
              <w:jc w:val="center"/>
            </w:pPr>
          </w:p>
          <w:p w:rsidR="00BC3E5A" w:rsidRDefault="00BC3E5A" w:rsidP="00875196">
            <w:pPr>
              <w:jc w:val="center"/>
            </w:pPr>
          </w:p>
          <w:p w:rsidR="00012B06" w:rsidRPr="00553EFA" w:rsidRDefault="00012B06" w:rsidP="00875196">
            <w:pPr>
              <w:jc w:val="center"/>
            </w:pPr>
            <w:r w:rsidRPr="00553EFA">
              <w:t>a.</w:t>
            </w:r>
          </w:p>
        </w:tc>
        <w:tc>
          <w:tcPr>
            <w:tcW w:w="7110" w:type="dxa"/>
            <w:shd w:val="clear" w:color="auto" w:fill="auto"/>
          </w:tcPr>
          <w:p w:rsidR="00BC3E5A" w:rsidRDefault="0040504A" w:rsidP="00553EFA">
            <w:pPr>
              <w:jc w:val="both"/>
            </w:pPr>
            <w:r w:rsidRPr="00553EFA">
              <w:t xml:space="preserve">Write in detail </w:t>
            </w:r>
            <w:r w:rsidR="00CA332E" w:rsidRPr="00553EFA">
              <w:t>the</w:t>
            </w:r>
            <w:r w:rsidRPr="00553EFA">
              <w:t xml:space="preserve"> </w:t>
            </w:r>
            <w:r w:rsidR="00CA332E" w:rsidRPr="00553EFA">
              <w:t>description</w:t>
            </w:r>
            <w:r w:rsidRPr="00553EFA">
              <w:t>, operation and application</w:t>
            </w:r>
            <w:r w:rsidR="00CA332E" w:rsidRPr="00553EFA">
              <w:t xml:space="preserve"> of the following</w:t>
            </w:r>
            <w:r w:rsidR="009B4ED7" w:rsidRPr="00553EFA">
              <w:t xml:space="preserve"> </w:t>
            </w:r>
            <w:proofErr w:type="gramStart"/>
            <w:r w:rsidR="009B4ED7" w:rsidRPr="00553EFA">
              <w:t xml:space="preserve">techniques </w:t>
            </w:r>
            <w:r w:rsidRPr="00553EFA">
              <w:t xml:space="preserve"> in</w:t>
            </w:r>
            <w:proofErr w:type="gramEnd"/>
            <w:r w:rsidRPr="00553EFA">
              <w:t xml:space="preserve"> food industries</w:t>
            </w:r>
            <w:r w:rsidR="00BC3E5A">
              <w:t>.</w:t>
            </w:r>
            <w:r w:rsidRPr="00553EFA">
              <w:t xml:space="preserve">   </w:t>
            </w:r>
          </w:p>
          <w:p w:rsidR="00012B06" w:rsidRPr="00553EFA" w:rsidRDefault="00C53162" w:rsidP="00553EFA">
            <w:pPr>
              <w:jc w:val="both"/>
            </w:pPr>
            <w:r w:rsidRPr="00553EFA">
              <w:t>Cryogenic</w:t>
            </w:r>
            <w:r w:rsidR="00553EFA">
              <w:t xml:space="preserve"> Freezing.</w:t>
            </w:r>
          </w:p>
        </w:tc>
        <w:tc>
          <w:tcPr>
            <w:tcW w:w="1170" w:type="dxa"/>
            <w:vMerge w:val="restart"/>
            <w:shd w:val="clear" w:color="auto" w:fill="auto"/>
          </w:tcPr>
          <w:p w:rsidR="00012B06" w:rsidRPr="00553EFA" w:rsidRDefault="00012B06" w:rsidP="00875196">
            <w:pPr>
              <w:jc w:val="center"/>
            </w:pPr>
            <w:r w:rsidRPr="00553EFA">
              <w:t>CO</w:t>
            </w:r>
            <w:r w:rsidR="009D5286" w:rsidRPr="00553EFA">
              <w:t>2</w:t>
            </w:r>
          </w:p>
        </w:tc>
        <w:tc>
          <w:tcPr>
            <w:tcW w:w="810" w:type="dxa"/>
            <w:gridSpan w:val="2"/>
            <w:shd w:val="clear" w:color="auto" w:fill="auto"/>
          </w:tcPr>
          <w:p w:rsidR="00BC3E5A" w:rsidRDefault="00BC3E5A" w:rsidP="005814FF">
            <w:pPr>
              <w:ind w:left="542" w:right="-90" w:hanging="542"/>
              <w:jc w:val="center"/>
            </w:pPr>
          </w:p>
          <w:p w:rsidR="00BC3E5A" w:rsidRDefault="00BC3E5A" w:rsidP="005814FF">
            <w:pPr>
              <w:ind w:left="542" w:right="-90" w:hanging="542"/>
              <w:jc w:val="center"/>
            </w:pPr>
          </w:p>
          <w:p w:rsidR="00012B06" w:rsidRPr="00553EFA" w:rsidRDefault="00F615A4" w:rsidP="005814FF">
            <w:pPr>
              <w:ind w:left="542" w:right="-90" w:hanging="542"/>
              <w:jc w:val="center"/>
            </w:pPr>
            <w:r w:rsidRPr="00553EFA">
              <w:t>10</w:t>
            </w:r>
          </w:p>
        </w:tc>
      </w:tr>
      <w:tr w:rsidR="00012B06" w:rsidRPr="00553EFA" w:rsidTr="00553EFA">
        <w:trPr>
          <w:trHeight w:val="4"/>
        </w:trPr>
        <w:tc>
          <w:tcPr>
            <w:tcW w:w="630" w:type="dxa"/>
            <w:vMerge/>
            <w:shd w:val="clear" w:color="auto" w:fill="auto"/>
          </w:tcPr>
          <w:p w:rsidR="00012B06" w:rsidRPr="00553EFA" w:rsidRDefault="00012B06" w:rsidP="00875196">
            <w:pPr>
              <w:jc w:val="center"/>
            </w:pPr>
          </w:p>
        </w:tc>
        <w:tc>
          <w:tcPr>
            <w:tcW w:w="720" w:type="dxa"/>
            <w:shd w:val="clear" w:color="auto" w:fill="auto"/>
          </w:tcPr>
          <w:p w:rsidR="00012B06" w:rsidRPr="00553EFA" w:rsidRDefault="00012B06" w:rsidP="00875196">
            <w:pPr>
              <w:jc w:val="center"/>
            </w:pPr>
            <w:r w:rsidRPr="00553EFA">
              <w:t>b.</w:t>
            </w:r>
          </w:p>
        </w:tc>
        <w:tc>
          <w:tcPr>
            <w:tcW w:w="7110" w:type="dxa"/>
            <w:shd w:val="clear" w:color="auto" w:fill="auto"/>
          </w:tcPr>
          <w:p w:rsidR="00012B06" w:rsidRPr="00553EFA" w:rsidRDefault="00496F8F" w:rsidP="00875196">
            <w:r w:rsidRPr="00553EFA">
              <w:t xml:space="preserve"> </w:t>
            </w:r>
            <w:r w:rsidR="00706151" w:rsidRPr="00553EFA">
              <w:t>Blast</w:t>
            </w:r>
            <w:r w:rsidR="0040504A" w:rsidRPr="00553EFA">
              <w:t xml:space="preserve"> Freezing</w:t>
            </w:r>
            <w:r w:rsidR="00553EFA">
              <w:t>.</w:t>
            </w:r>
          </w:p>
        </w:tc>
        <w:tc>
          <w:tcPr>
            <w:tcW w:w="1170" w:type="dxa"/>
            <w:vMerge/>
            <w:shd w:val="clear" w:color="auto" w:fill="auto"/>
          </w:tcPr>
          <w:p w:rsidR="00012B06" w:rsidRPr="00553EFA" w:rsidRDefault="00012B06" w:rsidP="00875196">
            <w:pPr>
              <w:jc w:val="center"/>
            </w:pPr>
          </w:p>
        </w:tc>
        <w:tc>
          <w:tcPr>
            <w:tcW w:w="810" w:type="dxa"/>
            <w:gridSpan w:val="2"/>
            <w:shd w:val="clear" w:color="auto" w:fill="auto"/>
          </w:tcPr>
          <w:p w:rsidR="00012B06" w:rsidRPr="00553EFA" w:rsidRDefault="00F615A4" w:rsidP="005814FF">
            <w:pPr>
              <w:ind w:left="542" w:right="-90" w:hanging="542"/>
              <w:jc w:val="center"/>
            </w:pPr>
            <w:r w:rsidRPr="00553EFA">
              <w:t>10</w:t>
            </w:r>
          </w:p>
        </w:tc>
      </w:tr>
      <w:tr w:rsidR="00B009B1" w:rsidRPr="00553EFA" w:rsidTr="00553EFA">
        <w:trPr>
          <w:trHeight w:val="2"/>
        </w:trPr>
        <w:tc>
          <w:tcPr>
            <w:tcW w:w="10440" w:type="dxa"/>
            <w:gridSpan w:val="6"/>
            <w:shd w:val="clear" w:color="auto" w:fill="auto"/>
          </w:tcPr>
          <w:p w:rsidR="00B009B1" w:rsidRPr="00553EFA" w:rsidRDefault="00B009B1" w:rsidP="005814FF">
            <w:pPr>
              <w:ind w:left="542" w:right="-90" w:hanging="542"/>
              <w:jc w:val="center"/>
              <w:rPr>
                <w:b/>
              </w:rPr>
            </w:pPr>
            <w:r w:rsidRPr="00553EFA">
              <w:rPr>
                <w:b/>
              </w:rPr>
              <w:t>(OR)</w:t>
            </w:r>
          </w:p>
        </w:tc>
      </w:tr>
      <w:tr w:rsidR="00722FE5" w:rsidRPr="00553EFA" w:rsidTr="00553EFA">
        <w:trPr>
          <w:gridAfter w:val="1"/>
          <w:wAfter w:w="124" w:type="dxa"/>
          <w:trHeight w:val="3239"/>
        </w:trPr>
        <w:tc>
          <w:tcPr>
            <w:tcW w:w="630" w:type="dxa"/>
            <w:shd w:val="clear" w:color="auto" w:fill="auto"/>
          </w:tcPr>
          <w:p w:rsidR="00722FE5" w:rsidRPr="00553EFA" w:rsidRDefault="00722FE5" w:rsidP="00875196">
            <w:pPr>
              <w:jc w:val="center"/>
            </w:pPr>
            <w:r w:rsidRPr="00553EFA">
              <w:lastRenderedPageBreak/>
              <w:t>8.</w:t>
            </w:r>
          </w:p>
        </w:tc>
        <w:tc>
          <w:tcPr>
            <w:tcW w:w="720" w:type="dxa"/>
            <w:shd w:val="clear" w:color="auto" w:fill="auto"/>
          </w:tcPr>
          <w:p w:rsidR="00722FE5" w:rsidRPr="00553EFA" w:rsidRDefault="00722FE5" w:rsidP="00875196">
            <w:pPr>
              <w:jc w:val="center"/>
            </w:pPr>
          </w:p>
        </w:tc>
        <w:tc>
          <w:tcPr>
            <w:tcW w:w="7110" w:type="dxa"/>
            <w:shd w:val="clear" w:color="auto" w:fill="auto"/>
          </w:tcPr>
          <w:p w:rsidR="00722FE5" w:rsidRPr="00553EFA" w:rsidRDefault="00D52639" w:rsidP="00553EFA">
            <w:pPr>
              <w:jc w:val="both"/>
              <w:rPr>
                <w:iCs/>
              </w:rPr>
            </w:pPr>
            <w:r w:rsidRPr="00553EFA">
              <w:rPr>
                <w:iCs/>
              </w:rPr>
              <w:t>A refrigerator using NH</w:t>
            </w:r>
            <w:r w:rsidRPr="00553EFA">
              <w:rPr>
                <w:iCs/>
                <w:vertAlign w:val="subscript"/>
              </w:rPr>
              <w:t>3</w:t>
            </w:r>
            <w:r w:rsidRPr="00553EFA">
              <w:rPr>
                <w:iCs/>
              </w:rPr>
              <w:t xml:space="preserve"> works between the </w:t>
            </w:r>
            <w:proofErr w:type="gramStart"/>
            <w:r w:rsidRPr="00553EFA">
              <w:rPr>
                <w:iCs/>
              </w:rPr>
              <w:t xml:space="preserve">temperatures </w:t>
            </w:r>
            <w:r w:rsidR="007B3DE6" w:rsidRPr="00553EFA">
              <w:rPr>
                <w:iCs/>
              </w:rPr>
              <w:t xml:space="preserve"> </w:t>
            </w:r>
            <w:r w:rsidRPr="00553EFA">
              <w:rPr>
                <w:iCs/>
              </w:rPr>
              <w:t>-</w:t>
            </w:r>
            <w:proofErr w:type="gramEnd"/>
            <w:r w:rsidR="00553EFA">
              <w:rPr>
                <w:iCs/>
              </w:rPr>
              <w:t xml:space="preserve"> </w:t>
            </w:r>
            <w:r w:rsidRPr="00553EFA">
              <w:rPr>
                <w:iCs/>
              </w:rPr>
              <w:t>100°C and 250°C.</w:t>
            </w:r>
            <w:r w:rsidR="00BC3E5A">
              <w:rPr>
                <w:iCs/>
              </w:rPr>
              <w:t xml:space="preserve"> </w:t>
            </w:r>
            <w:r w:rsidRPr="00553EFA">
              <w:rPr>
                <w:iCs/>
              </w:rPr>
              <w:t xml:space="preserve">The gas is dry at the end of compression and there is no </w:t>
            </w:r>
            <w:proofErr w:type="spellStart"/>
            <w:r w:rsidRPr="00553EFA">
              <w:rPr>
                <w:iCs/>
              </w:rPr>
              <w:t>undercooling</w:t>
            </w:r>
            <w:proofErr w:type="spellEnd"/>
            <w:r w:rsidRPr="00553EFA">
              <w:rPr>
                <w:iCs/>
              </w:rPr>
              <w:t xml:space="preserve"> of liquid. Calculate the theoretical C.O.P. of the cycle. The properties of NH</w:t>
            </w:r>
            <w:r w:rsidRPr="00553EFA">
              <w:rPr>
                <w:iCs/>
                <w:vertAlign w:val="subscript"/>
              </w:rPr>
              <w:t>3</w:t>
            </w:r>
            <w:r w:rsidRPr="00553EFA">
              <w:rPr>
                <w:iCs/>
              </w:rPr>
              <w:t xml:space="preserve"> are given below:</w:t>
            </w:r>
          </w:p>
          <w:p w:rsidR="002158C6" w:rsidRPr="00553EFA" w:rsidRDefault="002158C6" w:rsidP="005E0B8D">
            <w:pPr>
              <w:rPr>
                <w:iCs/>
              </w:rPr>
            </w:pPr>
          </w:p>
          <w:tbl>
            <w:tblPr>
              <w:tblW w:w="49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9"/>
              <w:gridCol w:w="1659"/>
              <w:gridCol w:w="1825"/>
              <w:gridCol w:w="1826"/>
            </w:tblGrid>
            <w:tr w:rsidR="001C6639" w:rsidRPr="00553EFA" w:rsidTr="00F4107C">
              <w:trPr>
                <w:trHeight w:val="772"/>
              </w:trPr>
              <w:tc>
                <w:tcPr>
                  <w:tcW w:w="1118" w:type="pct"/>
                  <w:shd w:val="clear" w:color="auto" w:fill="auto"/>
                </w:tcPr>
                <w:p w:rsidR="001C6639" w:rsidRPr="00553EFA" w:rsidRDefault="001C6639" w:rsidP="00F4107C">
                  <w:pPr>
                    <w:jc w:val="center"/>
                  </w:pPr>
                  <w:r w:rsidRPr="00553EFA">
                    <w:t>Temperature</w:t>
                  </w:r>
                </w:p>
                <w:p w:rsidR="001C6639" w:rsidRPr="00553EFA" w:rsidRDefault="001C6639" w:rsidP="00F4107C">
                  <w:pPr>
                    <w:jc w:val="center"/>
                  </w:pPr>
                  <w:r w:rsidRPr="00553EFA">
                    <w:t>(</w:t>
                  </w:r>
                  <w:r w:rsidRPr="00553EFA">
                    <w:rPr>
                      <w:vertAlign w:val="superscript"/>
                    </w:rPr>
                    <w:t>0</w:t>
                  </w:r>
                  <w:r w:rsidRPr="00553EFA">
                    <w:t>C)</w:t>
                  </w:r>
                </w:p>
              </w:tc>
              <w:tc>
                <w:tcPr>
                  <w:tcW w:w="1213" w:type="pct"/>
                  <w:shd w:val="clear" w:color="auto" w:fill="auto"/>
                </w:tcPr>
                <w:p w:rsidR="001C6639" w:rsidRPr="00553EFA" w:rsidRDefault="001C6639" w:rsidP="00F4107C">
                  <w:pPr>
                    <w:jc w:val="center"/>
                  </w:pPr>
                  <w:r w:rsidRPr="00553EFA">
                    <w:t>Liquid heat (</w:t>
                  </w:r>
                  <w:proofErr w:type="spellStart"/>
                  <w:r w:rsidRPr="00553EFA">
                    <w:t>h</w:t>
                  </w:r>
                  <w:r w:rsidRPr="00553EFA">
                    <w:rPr>
                      <w:vertAlign w:val="subscript"/>
                    </w:rPr>
                    <w:t>f</w:t>
                  </w:r>
                  <w:proofErr w:type="spellEnd"/>
                  <w:r w:rsidRPr="00553EFA">
                    <w:t>)</w:t>
                  </w:r>
                </w:p>
                <w:p w:rsidR="001C6639" w:rsidRPr="00553EFA" w:rsidRDefault="001C6639" w:rsidP="00F4107C">
                  <w:pPr>
                    <w:jc w:val="center"/>
                  </w:pPr>
                  <w:r w:rsidRPr="00553EFA">
                    <w:t>(kJ/kg)</w:t>
                  </w:r>
                </w:p>
              </w:tc>
              <w:tc>
                <w:tcPr>
                  <w:tcW w:w="1334" w:type="pct"/>
                  <w:shd w:val="clear" w:color="auto" w:fill="auto"/>
                </w:tcPr>
                <w:p w:rsidR="001C6639" w:rsidRPr="00553EFA" w:rsidRDefault="001C6639" w:rsidP="00F4107C">
                  <w:pPr>
                    <w:jc w:val="center"/>
                  </w:pPr>
                  <w:r w:rsidRPr="00553EFA">
                    <w:t>Liquid heat (</w:t>
                  </w:r>
                  <w:proofErr w:type="spellStart"/>
                  <w:r w:rsidRPr="00553EFA">
                    <w:t>h</w:t>
                  </w:r>
                  <w:r w:rsidRPr="00553EFA">
                    <w:rPr>
                      <w:vertAlign w:val="subscript"/>
                    </w:rPr>
                    <w:t>fg</w:t>
                  </w:r>
                  <w:proofErr w:type="spellEnd"/>
                  <w:r w:rsidRPr="00553EFA">
                    <w:t>)</w:t>
                  </w:r>
                </w:p>
                <w:p w:rsidR="001C6639" w:rsidRPr="00553EFA" w:rsidRDefault="001C6639" w:rsidP="00F4107C">
                  <w:pPr>
                    <w:jc w:val="center"/>
                  </w:pPr>
                  <w:r w:rsidRPr="00553EFA">
                    <w:t>(kJ/kg)</w:t>
                  </w:r>
                </w:p>
              </w:tc>
              <w:tc>
                <w:tcPr>
                  <w:tcW w:w="1335" w:type="pct"/>
                  <w:shd w:val="clear" w:color="auto" w:fill="auto"/>
                </w:tcPr>
                <w:p w:rsidR="001C6639" w:rsidRPr="00553EFA" w:rsidRDefault="001C6639" w:rsidP="00F4107C">
                  <w:pPr>
                    <w:jc w:val="center"/>
                  </w:pPr>
                  <w:r w:rsidRPr="00553EFA">
                    <w:t>Liquid entropy(</w:t>
                  </w:r>
                  <w:proofErr w:type="spellStart"/>
                  <w:r w:rsidRPr="00553EFA">
                    <w:t>s</w:t>
                  </w:r>
                  <w:r w:rsidRPr="00553EFA">
                    <w:rPr>
                      <w:vertAlign w:val="subscript"/>
                    </w:rPr>
                    <w:t>f</w:t>
                  </w:r>
                  <w:proofErr w:type="spellEnd"/>
                  <w:r w:rsidRPr="00553EFA">
                    <w:t>)</w:t>
                  </w:r>
                </w:p>
                <w:p w:rsidR="001C6639" w:rsidRPr="00553EFA" w:rsidRDefault="001C6639" w:rsidP="00F4107C">
                  <w:pPr>
                    <w:jc w:val="center"/>
                  </w:pPr>
                  <w:r w:rsidRPr="00553EFA">
                    <w:t>(kJ/kg)</w:t>
                  </w:r>
                </w:p>
              </w:tc>
            </w:tr>
            <w:tr w:rsidR="001C6639" w:rsidRPr="00553EFA" w:rsidTr="00F4107C">
              <w:trPr>
                <w:trHeight w:val="530"/>
              </w:trPr>
              <w:tc>
                <w:tcPr>
                  <w:tcW w:w="1118" w:type="pct"/>
                  <w:shd w:val="clear" w:color="auto" w:fill="auto"/>
                </w:tcPr>
                <w:p w:rsidR="001C6639" w:rsidRPr="00553EFA" w:rsidRDefault="001C6639" w:rsidP="00F4107C">
                  <w:pPr>
                    <w:pStyle w:val="NormalWeb"/>
                    <w:spacing w:before="0" w:beforeAutospacing="0" w:after="0" w:afterAutospacing="0"/>
                    <w:jc w:val="center"/>
                    <w:rPr>
                      <w:rFonts w:ascii="Times New Roman" w:hAnsi="Times New Roman"/>
                      <w:sz w:val="24"/>
                      <w:szCs w:val="24"/>
                    </w:rPr>
                  </w:pPr>
                  <w:r w:rsidRPr="00553EFA">
                    <w:rPr>
                      <w:rFonts w:ascii="Times New Roman" w:eastAsia="Times New Roman" w:hAnsi="Times New Roman"/>
                      <w:bCs/>
                      <w:kern w:val="24"/>
                      <w:sz w:val="24"/>
                      <w:szCs w:val="24"/>
                    </w:rPr>
                    <w:t>25</w:t>
                  </w:r>
                </w:p>
                <w:p w:rsidR="001C6639" w:rsidRPr="00553EFA" w:rsidRDefault="001C6639" w:rsidP="00F4107C">
                  <w:pPr>
                    <w:jc w:val="center"/>
                  </w:pPr>
                  <w:r w:rsidRPr="00553EFA">
                    <w:rPr>
                      <w:bCs/>
                      <w:kern w:val="24"/>
                    </w:rPr>
                    <w:t>-10</w:t>
                  </w:r>
                </w:p>
              </w:tc>
              <w:tc>
                <w:tcPr>
                  <w:tcW w:w="1213" w:type="pct"/>
                  <w:shd w:val="clear" w:color="auto" w:fill="auto"/>
                </w:tcPr>
                <w:p w:rsidR="001C6639" w:rsidRPr="00553EFA" w:rsidRDefault="001C6639" w:rsidP="00F4107C">
                  <w:pPr>
                    <w:pStyle w:val="NormalWeb"/>
                    <w:spacing w:before="0" w:beforeAutospacing="0" w:after="0" w:afterAutospacing="0"/>
                    <w:jc w:val="center"/>
                    <w:rPr>
                      <w:rFonts w:ascii="Times New Roman" w:hAnsi="Times New Roman"/>
                      <w:sz w:val="24"/>
                      <w:szCs w:val="24"/>
                    </w:rPr>
                  </w:pPr>
                  <w:r w:rsidRPr="00553EFA">
                    <w:rPr>
                      <w:rFonts w:ascii="Times New Roman" w:eastAsia="Times New Roman" w:hAnsi="Times New Roman"/>
                      <w:bCs/>
                      <w:kern w:val="24"/>
                      <w:sz w:val="24"/>
                      <w:szCs w:val="24"/>
                    </w:rPr>
                    <w:t>298.9</w:t>
                  </w:r>
                </w:p>
                <w:p w:rsidR="001C6639" w:rsidRPr="00553EFA" w:rsidRDefault="001C6639" w:rsidP="00F4107C">
                  <w:pPr>
                    <w:jc w:val="center"/>
                  </w:pPr>
                  <w:r w:rsidRPr="00553EFA">
                    <w:rPr>
                      <w:bCs/>
                      <w:kern w:val="24"/>
                    </w:rPr>
                    <w:t>135.37</w:t>
                  </w:r>
                </w:p>
              </w:tc>
              <w:tc>
                <w:tcPr>
                  <w:tcW w:w="1334" w:type="pct"/>
                  <w:shd w:val="clear" w:color="auto" w:fill="auto"/>
                </w:tcPr>
                <w:p w:rsidR="001C6639" w:rsidRPr="00553EFA" w:rsidRDefault="001C6639" w:rsidP="00F4107C">
                  <w:pPr>
                    <w:pStyle w:val="NormalWeb"/>
                    <w:spacing w:before="0" w:beforeAutospacing="0" w:after="0" w:afterAutospacing="0"/>
                    <w:jc w:val="center"/>
                    <w:rPr>
                      <w:rFonts w:ascii="Times New Roman" w:hAnsi="Times New Roman"/>
                      <w:sz w:val="24"/>
                      <w:szCs w:val="24"/>
                    </w:rPr>
                  </w:pPr>
                  <w:r w:rsidRPr="00553EFA">
                    <w:rPr>
                      <w:rFonts w:ascii="Times New Roman" w:eastAsia="Times New Roman" w:hAnsi="Times New Roman"/>
                      <w:bCs/>
                      <w:kern w:val="24"/>
                      <w:sz w:val="24"/>
                      <w:szCs w:val="24"/>
                    </w:rPr>
                    <w:t>1166.94</w:t>
                  </w:r>
                </w:p>
                <w:p w:rsidR="001C6639" w:rsidRPr="00553EFA" w:rsidRDefault="001C6639" w:rsidP="00F4107C">
                  <w:pPr>
                    <w:jc w:val="center"/>
                  </w:pPr>
                  <w:r w:rsidRPr="00553EFA">
                    <w:rPr>
                      <w:bCs/>
                      <w:kern w:val="24"/>
                    </w:rPr>
                    <w:t>1297.8</w:t>
                  </w:r>
                </w:p>
              </w:tc>
              <w:tc>
                <w:tcPr>
                  <w:tcW w:w="1335" w:type="pct"/>
                  <w:shd w:val="clear" w:color="auto" w:fill="auto"/>
                </w:tcPr>
                <w:p w:rsidR="001C6639" w:rsidRPr="00553EFA" w:rsidRDefault="001C6639" w:rsidP="00F4107C">
                  <w:pPr>
                    <w:pStyle w:val="NormalWeb"/>
                    <w:spacing w:before="0" w:beforeAutospacing="0" w:after="0" w:afterAutospacing="0"/>
                    <w:jc w:val="center"/>
                    <w:rPr>
                      <w:rFonts w:ascii="Times New Roman" w:hAnsi="Times New Roman"/>
                      <w:sz w:val="24"/>
                      <w:szCs w:val="24"/>
                    </w:rPr>
                  </w:pPr>
                  <w:r w:rsidRPr="00553EFA">
                    <w:rPr>
                      <w:rFonts w:ascii="Times New Roman" w:eastAsia="Times New Roman" w:hAnsi="Times New Roman"/>
                      <w:bCs/>
                      <w:kern w:val="24"/>
                      <w:sz w:val="24"/>
                      <w:szCs w:val="24"/>
                    </w:rPr>
                    <w:t>1.1242</w:t>
                  </w:r>
                </w:p>
                <w:p w:rsidR="001C6639" w:rsidRPr="00553EFA" w:rsidRDefault="001C6639" w:rsidP="00F4107C">
                  <w:pPr>
                    <w:jc w:val="center"/>
                  </w:pPr>
                  <w:r w:rsidRPr="00553EFA">
                    <w:rPr>
                      <w:bCs/>
                      <w:kern w:val="24"/>
                    </w:rPr>
                    <w:t>0.5443</w:t>
                  </w:r>
                </w:p>
              </w:tc>
            </w:tr>
          </w:tbl>
          <w:p w:rsidR="001C6639" w:rsidRPr="00553EFA" w:rsidRDefault="001C6639" w:rsidP="005E0B8D">
            <w:pPr>
              <w:rPr>
                <w:iCs/>
              </w:rPr>
            </w:pPr>
          </w:p>
        </w:tc>
        <w:tc>
          <w:tcPr>
            <w:tcW w:w="1170" w:type="dxa"/>
            <w:shd w:val="clear" w:color="auto" w:fill="auto"/>
          </w:tcPr>
          <w:p w:rsidR="00722FE5" w:rsidRPr="00553EFA" w:rsidRDefault="009D5286" w:rsidP="00875196">
            <w:pPr>
              <w:jc w:val="center"/>
            </w:pPr>
            <w:r w:rsidRPr="00553EFA">
              <w:t>CO2</w:t>
            </w:r>
            <w:r w:rsidR="008B47FB" w:rsidRPr="00553EFA">
              <w:t xml:space="preserve"> </w:t>
            </w:r>
            <w:r w:rsidRPr="00553EFA">
              <w:t>&amp;</w:t>
            </w:r>
            <w:r w:rsidR="008B47FB" w:rsidRPr="00553EFA">
              <w:t xml:space="preserve"> </w:t>
            </w:r>
            <w:r w:rsidR="00722FE5" w:rsidRPr="00553EFA">
              <w:t>CO3</w:t>
            </w:r>
          </w:p>
        </w:tc>
        <w:tc>
          <w:tcPr>
            <w:tcW w:w="686" w:type="dxa"/>
            <w:shd w:val="clear" w:color="auto" w:fill="auto"/>
          </w:tcPr>
          <w:p w:rsidR="00722FE5" w:rsidRPr="00553EFA" w:rsidRDefault="00F615A4" w:rsidP="005814FF">
            <w:pPr>
              <w:ind w:left="542" w:right="-90" w:hanging="542"/>
              <w:jc w:val="center"/>
            </w:pPr>
            <w:r w:rsidRPr="00553EFA">
              <w:t>20</w:t>
            </w:r>
          </w:p>
        </w:tc>
      </w:tr>
      <w:tr w:rsidR="005D0F4A" w:rsidRPr="00553EFA" w:rsidTr="00553EFA">
        <w:trPr>
          <w:gridAfter w:val="1"/>
          <w:wAfter w:w="124" w:type="dxa"/>
          <w:trHeight w:val="377"/>
        </w:trPr>
        <w:tc>
          <w:tcPr>
            <w:tcW w:w="1350" w:type="dxa"/>
            <w:gridSpan w:val="2"/>
            <w:shd w:val="clear" w:color="auto" w:fill="auto"/>
          </w:tcPr>
          <w:p w:rsidR="005D0F4A" w:rsidRPr="00553EFA" w:rsidRDefault="005D0F4A" w:rsidP="00875196">
            <w:pPr>
              <w:jc w:val="center"/>
            </w:pPr>
          </w:p>
        </w:tc>
        <w:tc>
          <w:tcPr>
            <w:tcW w:w="7110" w:type="dxa"/>
            <w:shd w:val="clear" w:color="auto" w:fill="auto"/>
          </w:tcPr>
          <w:p w:rsidR="00553EFA" w:rsidRDefault="00553EFA" w:rsidP="00875196">
            <w:pPr>
              <w:rPr>
                <w:b/>
                <w:u w:val="single"/>
              </w:rPr>
            </w:pPr>
          </w:p>
          <w:p w:rsidR="005D0F4A" w:rsidRDefault="005D0F4A" w:rsidP="00875196">
            <w:pPr>
              <w:rPr>
                <w:b/>
                <w:u w:val="single"/>
              </w:rPr>
            </w:pPr>
            <w:r w:rsidRPr="00553EFA">
              <w:rPr>
                <w:b/>
                <w:u w:val="single"/>
              </w:rPr>
              <w:t>Compulsory:</w:t>
            </w:r>
          </w:p>
          <w:p w:rsidR="00553EFA" w:rsidRPr="00553EFA" w:rsidRDefault="00553EFA" w:rsidP="00875196">
            <w:pPr>
              <w:rPr>
                <w:b/>
                <w:u w:val="single"/>
              </w:rPr>
            </w:pPr>
          </w:p>
        </w:tc>
        <w:tc>
          <w:tcPr>
            <w:tcW w:w="1170" w:type="dxa"/>
            <w:shd w:val="clear" w:color="auto" w:fill="auto"/>
          </w:tcPr>
          <w:p w:rsidR="005D0F4A" w:rsidRPr="00553EFA" w:rsidRDefault="005D0F4A" w:rsidP="00875196">
            <w:pPr>
              <w:jc w:val="center"/>
            </w:pPr>
          </w:p>
        </w:tc>
        <w:tc>
          <w:tcPr>
            <w:tcW w:w="686" w:type="dxa"/>
            <w:shd w:val="clear" w:color="auto" w:fill="auto"/>
          </w:tcPr>
          <w:p w:rsidR="005D0F4A" w:rsidRPr="00553EFA" w:rsidRDefault="005D0F4A" w:rsidP="005814FF">
            <w:pPr>
              <w:ind w:left="542" w:right="-90" w:hanging="542"/>
              <w:jc w:val="center"/>
              <w:rPr>
                <w:b/>
              </w:rPr>
            </w:pPr>
          </w:p>
        </w:tc>
      </w:tr>
      <w:tr w:rsidR="00B44AAA" w:rsidRPr="00553EFA" w:rsidTr="00553EFA">
        <w:trPr>
          <w:gridAfter w:val="1"/>
          <w:wAfter w:w="124" w:type="dxa"/>
          <w:trHeight w:val="2"/>
        </w:trPr>
        <w:tc>
          <w:tcPr>
            <w:tcW w:w="630" w:type="dxa"/>
            <w:shd w:val="clear" w:color="auto" w:fill="auto"/>
          </w:tcPr>
          <w:p w:rsidR="00B44AAA" w:rsidRPr="00553EFA" w:rsidRDefault="00B44AAA" w:rsidP="00B44AAA">
            <w:pPr>
              <w:jc w:val="center"/>
            </w:pPr>
            <w:r w:rsidRPr="00553EFA">
              <w:t>9.</w:t>
            </w:r>
          </w:p>
        </w:tc>
        <w:tc>
          <w:tcPr>
            <w:tcW w:w="720" w:type="dxa"/>
            <w:shd w:val="clear" w:color="auto" w:fill="auto"/>
          </w:tcPr>
          <w:p w:rsidR="00B44AAA" w:rsidRPr="00553EFA" w:rsidRDefault="00B44AAA" w:rsidP="00B44AAA">
            <w:pPr>
              <w:jc w:val="center"/>
            </w:pPr>
          </w:p>
        </w:tc>
        <w:tc>
          <w:tcPr>
            <w:tcW w:w="7110" w:type="dxa"/>
            <w:shd w:val="clear" w:color="auto" w:fill="auto"/>
          </w:tcPr>
          <w:p w:rsidR="00B44AAA" w:rsidRPr="00553EFA" w:rsidRDefault="00B44AAA" w:rsidP="00553EFA">
            <w:pPr>
              <w:jc w:val="both"/>
            </w:pPr>
            <w:r w:rsidRPr="00553EFA">
              <w:rPr>
                <w:iCs/>
              </w:rPr>
              <w:t>Evaluate the applications of various types of material handling equipment</w:t>
            </w:r>
            <w:r w:rsidR="007B3DE6" w:rsidRPr="00553EFA">
              <w:rPr>
                <w:iCs/>
              </w:rPr>
              <w:t>s</w:t>
            </w:r>
            <w:r w:rsidRPr="00553EFA">
              <w:rPr>
                <w:iCs/>
              </w:rPr>
              <w:t xml:space="preserve"> in various aspects of food processing industries.</w:t>
            </w:r>
          </w:p>
        </w:tc>
        <w:tc>
          <w:tcPr>
            <w:tcW w:w="1170" w:type="dxa"/>
            <w:shd w:val="clear" w:color="auto" w:fill="auto"/>
          </w:tcPr>
          <w:p w:rsidR="00B44AAA" w:rsidRPr="00553EFA" w:rsidRDefault="00B44AAA" w:rsidP="00B44AAA">
            <w:pPr>
              <w:jc w:val="center"/>
            </w:pPr>
            <w:r w:rsidRPr="00553EFA">
              <w:t>CO2</w:t>
            </w:r>
          </w:p>
        </w:tc>
        <w:tc>
          <w:tcPr>
            <w:tcW w:w="686" w:type="dxa"/>
            <w:shd w:val="clear" w:color="auto" w:fill="auto"/>
          </w:tcPr>
          <w:p w:rsidR="00B44AAA" w:rsidRPr="00553EFA" w:rsidRDefault="00B44AAA" w:rsidP="00B44AAA">
            <w:pPr>
              <w:ind w:left="542" w:right="-90" w:hanging="542"/>
              <w:jc w:val="center"/>
            </w:pPr>
            <w:r w:rsidRPr="00553EFA">
              <w:t>20</w:t>
            </w:r>
          </w:p>
        </w:tc>
      </w:tr>
    </w:tbl>
    <w:p w:rsidR="005527A4" w:rsidRPr="00553EFA" w:rsidRDefault="005527A4" w:rsidP="005527A4"/>
    <w:sectPr w:rsidR="005527A4" w:rsidRPr="00553EFA" w:rsidSect="00F4107C">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2A7"/>
    <w:multiLevelType w:val="hybridMultilevel"/>
    <w:tmpl w:val="27C041A4"/>
    <w:lvl w:ilvl="0" w:tplc="FDCC0E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5032D8"/>
    <w:multiLevelType w:val="hybridMultilevel"/>
    <w:tmpl w:val="60D099FA"/>
    <w:lvl w:ilvl="0" w:tplc="5566A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1515E"/>
    <w:multiLevelType w:val="hybridMultilevel"/>
    <w:tmpl w:val="BC4AD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93771C"/>
    <w:multiLevelType w:val="hybridMultilevel"/>
    <w:tmpl w:val="1FB6CE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A43D2A"/>
    <w:multiLevelType w:val="hybridMultilevel"/>
    <w:tmpl w:val="3468000C"/>
    <w:lvl w:ilvl="0" w:tplc="0888A8CE">
      <w:start w:val="1"/>
      <w:numFmt w:val="decimal"/>
      <w:lvlText w:val="%1."/>
      <w:lvlJc w:val="left"/>
      <w:pPr>
        <w:tabs>
          <w:tab w:val="num" w:pos="720"/>
        </w:tabs>
        <w:ind w:left="720" w:hanging="360"/>
      </w:pPr>
    </w:lvl>
    <w:lvl w:ilvl="1" w:tplc="5370788E">
      <w:numFmt w:val="none"/>
      <w:lvlText w:val=""/>
      <w:lvlJc w:val="left"/>
      <w:pPr>
        <w:tabs>
          <w:tab w:val="num" w:pos="360"/>
        </w:tabs>
      </w:pPr>
    </w:lvl>
    <w:lvl w:ilvl="2" w:tplc="66567276">
      <w:numFmt w:val="none"/>
      <w:lvlText w:val=""/>
      <w:lvlJc w:val="left"/>
      <w:pPr>
        <w:tabs>
          <w:tab w:val="num" w:pos="360"/>
        </w:tabs>
      </w:pPr>
    </w:lvl>
    <w:lvl w:ilvl="3" w:tplc="99A48DB6">
      <w:numFmt w:val="none"/>
      <w:lvlText w:val=""/>
      <w:lvlJc w:val="left"/>
      <w:pPr>
        <w:tabs>
          <w:tab w:val="num" w:pos="360"/>
        </w:tabs>
      </w:pPr>
    </w:lvl>
    <w:lvl w:ilvl="4" w:tplc="EE1A1538">
      <w:numFmt w:val="none"/>
      <w:lvlText w:val=""/>
      <w:lvlJc w:val="left"/>
      <w:pPr>
        <w:tabs>
          <w:tab w:val="num" w:pos="360"/>
        </w:tabs>
      </w:pPr>
    </w:lvl>
    <w:lvl w:ilvl="5" w:tplc="6F86F55E">
      <w:numFmt w:val="none"/>
      <w:lvlText w:val=""/>
      <w:lvlJc w:val="left"/>
      <w:pPr>
        <w:tabs>
          <w:tab w:val="num" w:pos="360"/>
        </w:tabs>
      </w:pPr>
    </w:lvl>
    <w:lvl w:ilvl="6" w:tplc="CC6ABA60">
      <w:numFmt w:val="none"/>
      <w:lvlText w:val=""/>
      <w:lvlJc w:val="left"/>
      <w:pPr>
        <w:tabs>
          <w:tab w:val="num" w:pos="360"/>
        </w:tabs>
      </w:pPr>
    </w:lvl>
    <w:lvl w:ilvl="7" w:tplc="6A84A1F0">
      <w:numFmt w:val="none"/>
      <w:lvlText w:val=""/>
      <w:lvlJc w:val="left"/>
      <w:pPr>
        <w:tabs>
          <w:tab w:val="num" w:pos="360"/>
        </w:tabs>
      </w:pPr>
    </w:lvl>
    <w:lvl w:ilvl="8" w:tplc="E06C257E">
      <w:numFmt w:val="none"/>
      <w:lvlText w:val=""/>
      <w:lvlJc w:val="left"/>
      <w:pPr>
        <w:tabs>
          <w:tab w:val="num" w:pos="360"/>
        </w:tabs>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56C080C"/>
    <w:multiLevelType w:val="hybridMultilevel"/>
    <w:tmpl w:val="6D64F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7"/>
  </w:num>
  <w:num w:numId="5">
    <w:abstractNumId w:val="0"/>
  </w:num>
  <w:num w:numId="6">
    <w:abstractNumId w:val="1"/>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2B06"/>
    <w:rsid w:val="00016C02"/>
    <w:rsid w:val="00023B9E"/>
    <w:rsid w:val="00061821"/>
    <w:rsid w:val="00086B0C"/>
    <w:rsid w:val="00086D7A"/>
    <w:rsid w:val="000C3E0F"/>
    <w:rsid w:val="000E53F7"/>
    <w:rsid w:val="000F3EFE"/>
    <w:rsid w:val="0010493D"/>
    <w:rsid w:val="001C6639"/>
    <w:rsid w:val="001D41FE"/>
    <w:rsid w:val="001D670F"/>
    <w:rsid w:val="001E2222"/>
    <w:rsid w:val="001F54D1"/>
    <w:rsid w:val="001F7E9B"/>
    <w:rsid w:val="002158C6"/>
    <w:rsid w:val="0026593F"/>
    <w:rsid w:val="002A0AB5"/>
    <w:rsid w:val="002B6872"/>
    <w:rsid w:val="002C5E9A"/>
    <w:rsid w:val="002D09FF"/>
    <w:rsid w:val="002D7611"/>
    <w:rsid w:val="002D76BB"/>
    <w:rsid w:val="002E336A"/>
    <w:rsid w:val="002E552A"/>
    <w:rsid w:val="00304757"/>
    <w:rsid w:val="00324247"/>
    <w:rsid w:val="003855F1"/>
    <w:rsid w:val="003B14BC"/>
    <w:rsid w:val="003B1F06"/>
    <w:rsid w:val="003C6BB4"/>
    <w:rsid w:val="0040504A"/>
    <w:rsid w:val="00435A9C"/>
    <w:rsid w:val="0046314C"/>
    <w:rsid w:val="0046787F"/>
    <w:rsid w:val="0048492C"/>
    <w:rsid w:val="0048582F"/>
    <w:rsid w:val="00496F8F"/>
    <w:rsid w:val="004B3705"/>
    <w:rsid w:val="004F1D48"/>
    <w:rsid w:val="004F787A"/>
    <w:rsid w:val="00501F18"/>
    <w:rsid w:val="0050571C"/>
    <w:rsid w:val="005133D7"/>
    <w:rsid w:val="005527A4"/>
    <w:rsid w:val="00553EFA"/>
    <w:rsid w:val="005640A2"/>
    <w:rsid w:val="00572502"/>
    <w:rsid w:val="005814FF"/>
    <w:rsid w:val="005B6EE2"/>
    <w:rsid w:val="005D0F4A"/>
    <w:rsid w:val="005E0B8D"/>
    <w:rsid w:val="005F011C"/>
    <w:rsid w:val="0061164F"/>
    <w:rsid w:val="0062605C"/>
    <w:rsid w:val="00642F22"/>
    <w:rsid w:val="00663C1D"/>
    <w:rsid w:val="00676435"/>
    <w:rsid w:val="00681B25"/>
    <w:rsid w:val="006C7354"/>
    <w:rsid w:val="00706151"/>
    <w:rsid w:val="00722FE5"/>
    <w:rsid w:val="00725A0A"/>
    <w:rsid w:val="007326F6"/>
    <w:rsid w:val="00790F1F"/>
    <w:rsid w:val="007A279F"/>
    <w:rsid w:val="007B3DE6"/>
    <w:rsid w:val="007C3D78"/>
    <w:rsid w:val="00802202"/>
    <w:rsid w:val="00805ABB"/>
    <w:rsid w:val="00817233"/>
    <w:rsid w:val="00875196"/>
    <w:rsid w:val="00892C81"/>
    <w:rsid w:val="008A56BE"/>
    <w:rsid w:val="008B0703"/>
    <w:rsid w:val="008B47FB"/>
    <w:rsid w:val="008D0A6C"/>
    <w:rsid w:val="00904D12"/>
    <w:rsid w:val="00905A95"/>
    <w:rsid w:val="00926C3D"/>
    <w:rsid w:val="0095679B"/>
    <w:rsid w:val="009B2D04"/>
    <w:rsid w:val="009B4ED7"/>
    <w:rsid w:val="009B53DD"/>
    <w:rsid w:val="009C5A1D"/>
    <w:rsid w:val="009D5286"/>
    <w:rsid w:val="00A41589"/>
    <w:rsid w:val="00A720BE"/>
    <w:rsid w:val="00AA5E39"/>
    <w:rsid w:val="00AA6B40"/>
    <w:rsid w:val="00AD42CC"/>
    <w:rsid w:val="00AE264C"/>
    <w:rsid w:val="00B009B1"/>
    <w:rsid w:val="00B321EE"/>
    <w:rsid w:val="00B44AAA"/>
    <w:rsid w:val="00B60E7E"/>
    <w:rsid w:val="00B76F71"/>
    <w:rsid w:val="00BA539E"/>
    <w:rsid w:val="00BB5C6B"/>
    <w:rsid w:val="00BC3E5A"/>
    <w:rsid w:val="00BC5FBC"/>
    <w:rsid w:val="00C1062E"/>
    <w:rsid w:val="00C3743D"/>
    <w:rsid w:val="00C53162"/>
    <w:rsid w:val="00C60C6A"/>
    <w:rsid w:val="00C91262"/>
    <w:rsid w:val="00C95F18"/>
    <w:rsid w:val="00CA332E"/>
    <w:rsid w:val="00CB7A50"/>
    <w:rsid w:val="00CE1825"/>
    <w:rsid w:val="00CE5503"/>
    <w:rsid w:val="00D3698C"/>
    <w:rsid w:val="00D52639"/>
    <w:rsid w:val="00D62341"/>
    <w:rsid w:val="00D62516"/>
    <w:rsid w:val="00D64FF9"/>
    <w:rsid w:val="00D90C7B"/>
    <w:rsid w:val="00D94D54"/>
    <w:rsid w:val="00DA1E07"/>
    <w:rsid w:val="00DC0019"/>
    <w:rsid w:val="00DE0497"/>
    <w:rsid w:val="00DF1E59"/>
    <w:rsid w:val="00E70A47"/>
    <w:rsid w:val="00E8147E"/>
    <w:rsid w:val="00E824B7"/>
    <w:rsid w:val="00F11EDB"/>
    <w:rsid w:val="00F162EA"/>
    <w:rsid w:val="00F266A7"/>
    <w:rsid w:val="00F35C7E"/>
    <w:rsid w:val="00F4107C"/>
    <w:rsid w:val="00F55D6F"/>
    <w:rsid w:val="00F615A4"/>
    <w:rsid w:val="00F64B19"/>
    <w:rsid w:val="00FA064B"/>
    <w:rsid w:val="00FB55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1C6639"/>
    <w:pPr>
      <w:spacing w:before="100" w:beforeAutospacing="1" w:after="100" w:afterAutospacing="1"/>
    </w:pPr>
    <w:rPr>
      <w:rFonts w:ascii="Times" w:eastAsia="MS Mincho" w:hAnsi="Time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18307-0AE1-D649-A11E-4D3890C0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55</cp:revision>
  <cp:lastPrinted>2016-09-21T16:48:00Z</cp:lastPrinted>
  <dcterms:created xsi:type="dcterms:W3CDTF">2016-11-09T10:08:00Z</dcterms:created>
  <dcterms:modified xsi:type="dcterms:W3CDTF">2019-11-30T03:56:00Z</dcterms:modified>
</cp:coreProperties>
</file>