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33CFB" w:rsidRDefault="005D0F4A" w:rsidP="00633CFB">
      <w:pPr>
        <w:jc w:val="right"/>
        <w:rPr>
          <w:bCs/>
        </w:rPr>
      </w:pPr>
      <w:proofErr w:type="gramStart"/>
      <w:r w:rsidRPr="00633CFB">
        <w:rPr>
          <w:bCs/>
        </w:rPr>
        <w:t>Reg.</w:t>
      </w:r>
      <w:r w:rsidR="00633CFB">
        <w:rPr>
          <w:bCs/>
        </w:rPr>
        <w:t xml:space="preserve"> </w:t>
      </w:r>
      <w:r w:rsidRPr="00633CFB">
        <w:rPr>
          <w:bCs/>
        </w:rPr>
        <w:t>No.</w:t>
      </w:r>
      <w:proofErr w:type="gramEnd"/>
      <w:r w:rsidRPr="00633CFB">
        <w:rPr>
          <w:bCs/>
        </w:rPr>
        <w:t xml:space="preserve"> ____________</w:t>
      </w:r>
    </w:p>
    <w:p w:rsidR="005D3355" w:rsidRPr="00E824B7" w:rsidRDefault="00633CFB" w:rsidP="005D3355">
      <w:pPr>
        <w:jc w:val="center"/>
        <w:rPr>
          <w:rFonts w:ascii="Arial" w:hAnsi="Arial" w:cs="Arial"/>
          <w:bCs/>
        </w:rPr>
      </w:pPr>
      <w:r w:rsidRPr="00633CFB">
        <w:rPr>
          <w:rFonts w:ascii="Arial" w:hAnsi="Arial" w:cs="Arial"/>
          <w:bCs/>
          <w:noProof/>
        </w:rPr>
        <w:drawing>
          <wp:inline distT="0" distB="0" distL="0" distR="0">
            <wp:extent cx="2257425" cy="764553"/>
            <wp:effectExtent l="19050" t="0" r="0" b="0"/>
            <wp:docPr id="3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484AC6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5847CB">
        <w:rPr>
          <w:b/>
          <w:sz w:val="28"/>
          <w:szCs w:val="28"/>
        </w:rPr>
        <w:t>Nov</w:t>
      </w:r>
      <w:r w:rsidR="00633C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451888">
        <w:rPr>
          <w:b/>
          <w:sz w:val="28"/>
          <w:szCs w:val="28"/>
        </w:rPr>
        <w:t xml:space="preserve"> </w:t>
      </w:r>
      <w:r w:rsidR="005847CB">
        <w:rPr>
          <w:b/>
          <w:sz w:val="28"/>
          <w:szCs w:val="28"/>
        </w:rPr>
        <w:t>Dec</w:t>
      </w:r>
      <w:bookmarkStart w:id="0" w:name="_GoBack"/>
      <w:bookmarkEnd w:id="0"/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C64D3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95AA5">
        <w:tc>
          <w:tcPr>
            <w:tcW w:w="1616" w:type="dxa"/>
          </w:tcPr>
          <w:p w:rsidR="005527A4" w:rsidRPr="00AA3F2E" w:rsidRDefault="00CD7BBF" w:rsidP="00CD7BB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   </w:t>
            </w:r>
            <w:r w:rsidR="005527A4" w:rsidRPr="00AA3F2E"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484AC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95AA5">
        <w:tc>
          <w:tcPr>
            <w:tcW w:w="1616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5527A4" w:rsidRPr="00633CFB" w:rsidRDefault="00633CFB" w:rsidP="00875196">
            <w:pPr>
              <w:pStyle w:val="Title"/>
              <w:jc w:val="left"/>
              <w:rPr>
                <w:b/>
              </w:rPr>
            </w:pPr>
            <w:r w:rsidRPr="00633CFB">
              <w:rPr>
                <w:rFonts w:ascii="Adobe Caslon Pro" w:hAnsi="Adobe Caslon Pro"/>
                <w:b/>
              </w:rPr>
              <w:t>FOOD SAFETY REGULATIONS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AA3F2E" w:rsidRDefault="005527A4" w:rsidP="00633C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33CF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4E549D" w:rsidRDefault="004E549D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84AC6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84AC6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84AC6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84AC6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F3E44" w:rsidRPr="00EF5853" w:rsidTr="004E549D">
        <w:trPr>
          <w:trHeight w:val="656"/>
        </w:trPr>
        <w:tc>
          <w:tcPr>
            <w:tcW w:w="810" w:type="dxa"/>
            <w:vMerge w:val="restart"/>
            <w:shd w:val="clear" w:color="auto" w:fill="auto"/>
          </w:tcPr>
          <w:p w:rsidR="000F3E44" w:rsidRPr="00E95AA5" w:rsidRDefault="000F3E44" w:rsidP="008C7BA2">
            <w:pPr>
              <w:jc w:val="center"/>
            </w:pPr>
            <w:r w:rsidRPr="00E95AA5">
              <w:t>1.</w:t>
            </w:r>
          </w:p>
        </w:tc>
        <w:tc>
          <w:tcPr>
            <w:tcW w:w="840" w:type="dxa"/>
            <w:shd w:val="clear" w:color="auto" w:fill="auto"/>
          </w:tcPr>
          <w:p w:rsidR="000F3E44" w:rsidRPr="00E95AA5" w:rsidRDefault="000F3E44" w:rsidP="008C7BA2">
            <w:pPr>
              <w:jc w:val="center"/>
            </w:pPr>
            <w:r w:rsidRPr="00E95AA5">
              <w:t>a.</w:t>
            </w:r>
          </w:p>
        </w:tc>
        <w:tc>
          <w:tcPr>
            <w:tcW w:w="6810" w:type="dxa"/>
            <w:shd w:val="clear" w:color="auto" w:fill="auto"/>
          </w:tcPr>
          <w:p w:rsidR="000F3E44" w:rsidRPr="00E95AA5" w:rsidRDefault="00D6414B" w:rsidP="00731D42">
            <w:pPr>
              <w:jc w:val="both"/>
            </w:pPr>
            <w:r w:rsidRPr="00E95AA5">
              <w:t xml:space="preserve">Describe the format used to set the </w:t>
            </w:r>
            <w:r w:rsidR="00E044C8" w:rsidRPr="00E95AA5">
              <w:t xml:space="preserve">commodity standards </w:t>
            </w:r>
            <w:r w:rsidRPr="00E95AA5">
              <w:t xml:space="preserve">as </w:t>
            </w:r>
            <w:r w:rsidR="00E044C8" w:rsidRPr="00E95AA5">
              <w:t xml:space="preserve">set out in the Procedural Manual of the Codex Alimentarius Commission. </w:t>
            </w:r>
          </w:p>
        </w:tc>
        <w:tc>
          <w:tcPr>
            <w:tcW w:w="1170" w:type="dxa"/>
            <w:shd w:val="clear" w:color="auto" w:fill="auto"/>
          </w:tcPr>
          <w:p w:rsidR="000F3E44" w:rsidRPr="00E95AA5" w:rsidRDefault="000F3E44" w:rsidP="00484AC6">
            <w:pPr>
              <w:jc w:val="center"/>
            </w:pPr>
            <w:r w:rsidRPr="00E95AA5">
              <w:t>CO1</w:t>
            </w:r>
          </w:p>
        </w:tc>
        <w:tc>
          <w:tcPr>
            <w:tcW w:w="950" w:type="dxa"/>
            <w:shd w:val="clear" w:color="auto" w:fill="auto"/>
          </w:tcPr>
          <w:p w:rsidR="000F3E44" w:rsidRPr="00E95AA5" w:rsidRDefault="000F3E44" w:rsidP="00484AC6">
            <w:pPr>
              <w:jc w:val="center"/>
            </w:pPr>
            <w:r w:rsidRPr="00E95AA5">
              <w:t>10</w:t>
            </w:r>
          </w:p>
        </w:tc>
      </w:tr>
      <w:tr w:rsidR="000F3E44" w:rsidRPr="00EF5853" w:rsidTr="004E549D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0F3E44" w:rsidRPr="00E95AA5" w:rsidRDefault="000F3E4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3E44" w:rsidRPr="00E95AA5" w:rsidRDefault="000F3E44" w:rsidP="008C7BA2">
            <w:pPr>
              <w:jc w:val="center"/>
            </w:pPr>
            <w:r w:rsidRPr="00E95AA5">
              <w:t>b.</w:t>
            </w:r>
          </w:p>
        </w:tc>
        <w:tc>
          <w:tcPr>
            <w:tcW w:w="6810" w:type="dxa"/>
            <w:shd w:val="clear" w:color="auto" w:fill="auto"/>
          </w:tcPr>
          <w:p w:rsidR="000F3E44" w:rsidRPr="00E95AA5" w:rsidRDefault="00E95AA5" w:rsidP="00E95AA5">
            <w:pPr>
              <w:jc w:val="both"/>
            </w:pPr>
            <w:r>
              <w:t>Describe</w:t>
            </w:r>
            <w:r w:rsidR="00267970" w:rsidRPr="00E95AA5">
              <w:t xml:space="preserve"> the functions and responsibilities of WHA</w:t>
            </w:r>
            <w:r w:rsidR="004E549D" w:rsidRPr="00E95AA5">
              <w:t>.</w:t>
            </w:r>
          </w:p>
        </w:tc>
        <w:tc>
          <w:tcPr>
            <w:tcW w:w="1170" w:type="dxa"/>
            <w:shd w:val="clear" w:color="auto" w:fill="auto"/>
          </w:tcPr>
          <w:p w:rsidR="000F3E44" w:rsidRPr="00E95AA5" w:rsidRDefault="000F3E44" w:rsidP="000F3E44">
            <w:pPr>
              <w:jc w:val="center"/>
            </w:pPr>
            <w:r w:rsidRPr="00E95AA5">
              <w:t>CO2</w:t>
            </w:r>
          </w:p>
        </w:tc>
        <w:tc>
          <w:tcPr>
            <w:tcW w:w="950" w:type="dxa"/>
            <w:shd w:val="clear" w:color="auto" w:fill="auto"/>
          </w:tcPr>
          <w:p w:rsidR="000F3E44" w:rsidRPr="00E95AA5" w:rsidRDefault="000F3E44" w:rsidP="00484AC6">
            <w:pPr>
              <w:jc w:val="center"/>
            </w:pPr>
            <w:r w:rsidRPr="00E95AA5">
              <w:t>10</w:t>
            </w:r>
          </w:p>
        </w:tc>
      </w:tr>
      <w:tr w:rsidR="000F3E44" w:rsidRPr="00EF5853" w:rsidTr="004E549D">
        <w:trPr>
          <w:trHeight w:val="359"/>
        </w:trPr>
        <w:tc>
          <w:tcPr>
            <w:tcW w:w="10580" w:type="dxa"/>
            <w:gridSpan w:val="5"/>
            <w:shd w:val="clear" w:color="auto" w:fill="auto"/>
          </w:tcPr>
          <w:p w:rsidR="000F3E44" w:rsidRPr="00E95AA5" w:rsidRDefault="0091439C" w:rsidP="008C7BA2">
            <w:pPr>
              <w:jc w:val="center"/>
              <w:rPr>
                <w:b/>
              </w:rPr>
            </w:pPr>
            <w:r w:rsidRPr="00E95AA5">
              <w:rPr>
                <w:b/>
              </w:rPr>
              <w:t>(</w:t>
            </w:r>
            <w:r w:rsidR="00267970" w:rsidRPr="00E95AA5">
              <w:rPr>
                <w:b/>
              </w:rPr>
              <w:t>OR</w:t>
            </w:r>
            <w:r w:rsidRPr="00E95AA5">
              <w:rPr>
                <w:b/>
              </w:rPr>
              <w:t>)</w:t>
            </w:r>
          </w:p>
        </w:tc>
      </w:tr>
      <w:tr w:rsidR="000F3E44" w:rsidRPr="00EF5853" w:rsidTr="004E549D">
        <w:trPr>
          <w:trHeight w:val="971"/>
        </w:trPr>
        <w:tc>
          <w:tcPr>
            <w:tcW w:w="810" w:type="dxa"/>
            <w:vMerge w:val="restart"/>
            <w:shd w:val="clear" w:color="auto" w:fill="auto"/>
          </w:tcPr>
          <w:p w:rsidR="000F3E44" w:rsidRPr="00E95AA5" w:rsidRDefault="000F3E44" w:rsidP="008C7BA2">
            <w:pPr>
              <w:jc w:val="center"/>
            </w:pPr>
            <w:r w:rsidRPr="00E95AA5">
              <w:t>2.</w:t>
            </w:r>
          </w:p>
        </w:tc>
        <w:tc>
          <w:tcPr>
            <w:tcW w:w="840" w:type="dxa"/>
            <w:shd w:val="clear" w:color="auto" w:fill="auto"/>
          </w:tcPr>
          <w:p w:rsidR="000F3E44" w:rsidRPr="00E95AA5" w:rsidRDefault="000F3E44" w:rsidP="008C7BA2">
            <w:pPr>
              <w:jc w:val="center"/>
            </w:pPr>
            <w:r w:rsidRPr="00E95AA5">
              <w:t>a.</w:t>
            </w:r>
          </w:p>
        </w:tc>
        <w:tc>
          <w:tcPr>
            <w:tcW w:w="6810" w:type="dxa"/>
            <w:shd w:val="clear" w:color="auto" w:fill="auto"/>
          </w:tcPr>
          <w:p w:rsidR="000F3E44" w:rsidRPr="00E95AA5" w:rsidRDefault="00267970" w:rsidP="000B2780">
            <w:pPr>
              <w:jc w:val="both"/>
            </w:pPr>
            <w:r w:rsidRPr="00E95AA5">
              <w:t xml:space="preserve">Draw a flow chart with timespan that outlines how </w:t>
            </w:r>
            <w:proofErr w:type="gramStart"/>
            <w:r w:rsidRPr="00E95AA5">
              <w:t>a TBT measure become</w:t>
            </w:r>
            <w:proofErr w:type="gramEnd"/>
            <w:r w:rsidRPr="00E95AA5">
              <w:t xml:space="preserve"> permanent standard as part of the TBTs objective of transparency.</w:t>
            </w:r>
          </w:p>
        </w:tc>
        <w:tc>
          <w:tcPr>
            <w:tcW w:w="1170" w:type="dxa"/>
            <w:shd w:val="clear" w:color="auto" w:fill="auto"/>
          </w:tcPr>
          <w:p w:rsidR="000F3E44" w:rsidRPr="00E95AA5" w:rsidRDefault="000F3E44" w:rsidP="00484AC6">
            <w:pPr>
              <w:jc w:val="center"/>
            </w:pPr>
            <w:r w:rsidRPr="00E95AA5">
              <w:t>CO1</w:t>
            </w:r>
          </w:p>
        </w:tc>
        <w:tc>
          <w:tcPr>
            <w:tcW w:w="950" w:type="dxa"/>
            <w:shd w:val="clear" w:color="auto" w:fill="auto"/>
          </w:tcPr>
          <w:p w:rsidR="000F3E44" w:rsidRPr="00E95AA5" w:rsidRDefault="00267970" w:rsidP="00484AC6">
            <w:pPr>
              <w:jc w:val="center"/>
            </w:pPr>
            <w:r w:rsidRPr="00E95AA5">
              <w:t>4</w:t>
            </w:r>
          </w:p>
        </w:tc>
      </w:tr>
      <w:tr w:rsidR="000F3E44" w:rsidRPr="00EF5853" w:rsidTr="004E549D">
        <w:trPr>
          <w:trHeight w:val="971"/>
        </w:trPr>
        <w:tc>
          <w:tcPr>
            <w:tcW w:w="810" w:type="dxa"/>
            <w:vMerge/>
            <w:shd w:val="clear" w:color="auto" w:fill="auto"/>
          </w:tcPr>
          <w:p w:rsidR="000F3E44" w:rsidRPr="00E95AA5" w:rsidRDefault="000F3E4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3E44" w:rsidRPr="00E95AA5" w:rsidRDefault="000F3E44" w:rsidP="008C7BA2">
            <w:pPr>
              <w:jc w:val="center"/>
            </w:pPr>
            <w:r w:rsidRPr="00E95AA5">
              <w:t>b.</w:t>
            </w:r>
          </w:p>
        </w:tc>
        <w:tc>
          <w:tcPr>
            <w:tcW w:w="6810" w:type="dxa"/>
            <w:shd w:val="clear" w:color="auto" w:fill="auto"/>
          </w:tcPr>
          <w:p w:rsidR="000F3E44" w:rsidRPr="00E95AA5" w:rsidRDefault="00267970" w:rsidP="00267970">
            <w:pPr>
              <w:jc w:val="both"/>
            </w:pPr>
            <w:r w:rsidRPr="00E95AA5">
              <w:t xml:space="preserve">Paraphrase the structure of World Health Organization and its functions all the way down to the functions of Collaborative </w:t>
            </w:r>
            <w:proofErr w:type="spellStart"/>
            <w:r w:rsidRPr="00E95AA5">
              <w:t>Centres</w:t>
            </w:r>
            <w:proofErr w:type="spellEnd"/>
            <w:r w:rsidRPr="00E95AA5">
              <w:t>.</w:t>
            </w:r>
          </w:p>
        </w:tc>
        <w:tc>
          <w:tcPr>
            <w:tcW w:w="1170" w:type="dxa"/>
            <w:shd w:val="clear" w:color="auto" w:fill="auto"/>
          </w:tcPr>
          <w:p w:rsidR="000F3E44" w:rsidRPr="00E95AA5" w:rsidRDefault="000F3E44" w:rsidP="00484AC6">
            <w:pPr>
              <w:jc w:val="center"/>
            </w:pPr>
            <w:r w:rsidRPr="00E95AA5">
              <w:t>CO1</w:t>
            </w:r>
          </w:p>
        </w:tc>
        <w:tc>
          <w:tcPr>
            <w:tcW w:w="950" w:type="dxa"/>
            <w:shd w:val="clear" w:color="auto" w:fill="auto"/>
          </w:tcPr>
          <w:p w:rsidR="000F3E44" w:rsidRPr="00E95AA5" w:rsidRDefault="000F3E44" w:rsidP="00484AC6">
            <w:pPr>
              <w:jc w:val="center"/>
            </w:pPr>
            <w:r w:rsidRPr="00E95AA5">
              <w:t>10</w:t>
            </w:r>
          </w:p>
        </w:tc>
      </w:tr>
      <w:tr w:rsidR="00267970" w:rsidRPr="00EF5853" w:rsidTr="004E549D">
        <w:trPr>
          <w:trHeight w:val="359"/>
        </w:trPr>
        <w:tc>
          <w:tcPr>
            <w:tcW w:w="810" w:type="dxa"/>
            <w:shd w:val="clear" w:color="auto" w:fill="auto"/>
          </w:tcPr>
          <w:p w:rsidR="00267970" w:rsidRPr="00E95AA5" w:rsidRDefault="002679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7970" w:rsidRPr="00E95AA5" w:rsidRDefault="00267970" w:rsidP="008C7BA2">
            <w:pPr>
              <w:jc w:val="center"/>
            </w:pPr>
            <w:r w:rsidRPr="00E95AA5">
              <w:t>c</w:t>
            </w:r>
          </w:p>
        </w:tc>
        <w:tc>
          <w:tcPr>
            <w:tcW w:w="6810" w:type="dxa"/>
            <w:shd w:val="clear" w:color="auto" w:fill="auto"/>
          </w:tcPr>
          <w:p w:rsidR="00267970" w:rsidRPr="00E95AA5" w:rsidRDefault="00267970" w:rsidP="000B2780">
            <w:pPr>
              <w:jc w:val="both"/>
            </w:pPr>
            <w:r w:rsidRPr="00E95AA5">
              <w:t>Restate the functions and Responsibilities of ICGFI</w:t>
            </w:r>
            <w:r w:rsidR="004E549D" w:rsidRPr="00E95AA5">
              <w:t>.</w:t>
            </w:r>
          </w:p>
        </w:tc>
        <w:tc>
          <w:tcPr>
            <w:tcW w:w="1170" w:type="dxa"/>
            <w:shd w:val="clear" w:color="auto" w:fill="auto"/>
          </w:tcPr>
          <w:p w:rsidR="00267970" w:rsidRPr="00E95AA5" w:rsidRDefault="00267970" w:rsidP="00484AC6">
            <w:pPr>
              <w:jc w:val="center"/>
            </w:pPr>
            <w:r w:rsidRPr="00E95AA5">
              <w:t>CO2</w:t>
            </w:r>
          </w:p>
        </w:tc>
        <w:tc>
          <w:tcPr>
            <w:tcW w:w="950" w:type="dxa"/>
            <w:shd w:val="clear" w:color="auto" w:fill="auto"/>
          </w:tcPr>
          <w:p w:rsidR="00267970" w:rsidRPr="00E95AA5" w:rsidRDefault="00267970" w:rsidP="00484AC6">
            <w:pPr>
              <w:jc w:val="center"/>
            </w:pPr>
            <w:r w:rsidRPr="00E95AA5">
              <w:t>6</w:t>
            </w:r>
          </w:p>
        </w:tc>
      </w:tr>
      <w:tr w:rsidR="000F3E4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3E44" w:rsidRPr="00E95AA5" w:rsidRDefault="000F3E4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3E44" w:rsidRPr="00E95AA5" w:rsidRDefault="000F3E4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3E44" w:rsidRPr="00E95AA5" w:rsidRDefault="000F3E44" w:rsidP="00484AC6"/>
        </w:tc>
        <w:tc>
          <w:tcPr>
            <w:tcW w:w="1170" w:type="dxa"/>
            <w:shd w:val="clear" w:color="auto" w:fill="auto"/>
          </w:tcPr>
          <w:p w:rsidR="000F3E44" w:rsidRPr="00E95AA5" w:rsidRDefault="000F3E44" w:rsidP="00484AC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3E44" w:rsidRPr="00E95AA5" w:rsidRDefault="000F3E44" w:rsidP="00484AC6">
            <w:pPr>
              <w:jc w:val="center"/>
            </w:pPr>
          </w:p>
        </w:tc>
      </w:tr>
      <w:tr w:rsidR="0091439C" w:rsidRPr="00EF5853" w:rsidTr="004E549D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3.</w:t>
            </w:r>
          </w:p>
        </w:tc>
        <w:tc>
          <w:tcPr>
            <w:tcW w:w="840" w:type="dxa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a.</w:t>
            </w:r>
          </w:p>
        </w:tc>
        <w:tc>
          <w:tcPr>
            <w:tcW w:w="6810" w:type="dxa"/>
            <w:shd w:val="clear" w:color="auto" w:fill="auto"/>
          </w:tcPr>
          <w:p w:rsidR="0091439C" w:rsidRPr="00E95AA5" w:rsidRDefault="0091439C" w:rsidP="009F4AF5">
            <w:pPr>
              <w:jc w:val="both"/>
              <w:rPr>
                <w:color w:val="0D0D0D" w:themeColor="text1" w:themeTint="F2"/>
              </w:rPr>
            </w:pPr>
            <w:r w:rsidRPr="00E95AA5">
              <w:rPr>
                <w:color w:val="0D0D0D" w:themeColor="text1" w:themeTint="F2"/>
              </w:rPr>
              <w:t>Discuss the functions of a CEO, FSSA</w:t>
            </w:r>
            <w:r w:rsidR="004E549D" w:rsidRPr="00E95AA5">
              <w:rPr>
                <w:color w:val="0D0D0D" w:themeColor="text1" w:themeTint="F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CO2</w:t>
            </w:r>
          </w:p>
        </w:tc>
        <w:tc>
          <w:tcPr>
            <w:tcW w:w="95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4</w:t>
            </w:r>
          </w:p>
        </w:tc>
      </w:tr>
      <w:tr w:rsidR="0091439C" w:rsidRPr="00EF5853" w:rsidTr="004E549D">
        <w:trPr>
          <w:trHeight w:val="719"/>
        </w:trPr>
        <w:tc>
          <w:tcPr>
            <w:tcW w:w="810" w:type="dxa"/>
            <w:vMerge/>
            <w:shd w:val="clear" w:color="auto" w:fill="auto"/>
          </w:tcPr>
          <w:p w:rsidR="0091439C" w:rsidRPr="00E95AA5" w:rsidRDefault="009143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b.</w:t>
            </w:r>
          </w:p>
        </w:tc>
        <w:tc>
          <w:tcPr>
            <w:tcW w:w="6810" w:type="dxa"/>
            <w:shd w:val="clear" w:color="auto" w:fill="auto"/>
          </w:tcPr>
          <w:p w:rsidR="0091439C" w:rsidRPr="00E95AA5" w:rsidRDefault="0091439C" w:rsidP="009F4AF5">
            <w:pPr>
              <w:jc w:val="both"/>
            </w:pPr>
            <w:r w:rsidRPr="00E95AA5">
              <w:t xml:space="preserve">Paraphrase how the </w:t>
            </w:r>
            <w:proofErr w:type="gramStart"/>
            <w:r w:rsidRPr="00E95AA5">
              <w:t>term  “</w:t>
            </w:r>
            <w:proofErr w:type="gramEnd"/>
            <w:r w:rsidRPr="00E95AA5">
              <w:t>Due Diligence” protects manufacturers rights against litigations.</w:t>
            </w:r>
          </w:p>
        </w:tc>
        <w:tc>
          <w:tcPr>
            <w:tcW w:w="117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CO1</w:t>
            </w:r>
          </w:p>
        </w:tc>
        <w:tc>
          <w:tcPr>
            <w:tcW w:w="95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6</w:t>
            </w:r>
          </w:p>
        </w:tc>
      </w:tr>
      <w:tr w:rsidR="000050B4" w:rsidRPr="00EF5853" w:rsidTr="004E549D">
        <w:trPr>
          <w:trHeight w:val="431"/>
        </w:trPr>
        <w:tc>
          <w:tcPr>
            <w:tcW w:w="81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  <w:r w:rsidRPr="00E95AA5">
              <w:t>c</w:t>
            </w:r>
          </w:p>
        </w:tc>
        <w:tc>
          <w:tcPr>
            <w:tcW w:w="6810" w:type="dxa"/>
            <w:shd w:val="clear" w:color="auto" w:fill="auto"/>
          </w:tcPr>
          <w:p w:rsidR="000050B4" w:rsidRPr="00E95AA5" w:rsidRDefault="000050B4" w:rsidP="009F4AF5">
            <w:pPr>
              <w:jc w:val="both"/>
            </w:pPr>
            <w:r w:rsidRPr="00E95AA5">
              <w:t>Explain the roles and responsibilities of Food safety Officer</w:t>
            </w:r>
            <w:r w:rsidR="004E549D" w:rsidRPr="00E95AA5">
              <w:t>.</w:t>
            </w:r>
          </w:p>
        </w:tc>
        <w:tc>
          <w:tcPr>
            <w:tcW w:w="117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  <w:r w:rsidRPr="00E95AA5">
              <w:t>10</w:t>
            </w:r>
          </w:p>
        </w:tc>
      </w:tr>
      <w:tr w:rsidR="000050B4" w:rsidRPr="00EF5853" w:rsidTr="004E549D">
        <w:trPr>
          <w:trHeight w:val="359"/>
        </w:trPr>
        <w:tc>
          <w:tcPr>
            <w:tcW w:w="10580" w:type="dxa"/>
            <w:gridSpan w:val="5"/>
            <w:shd w:val="clear" w:color="auto" w:fill="auto"/>
          </w:tcPr>
          <w:p w:rsidR="000050B4" w:rsidRPr="00E95AA5" w:rsidRDefault="0091439C" w:rsidP="008C7BA2">
            <w:pPr>
              <w:jc w:val="center"/>
              <w:rPr>
                <w:b/>
              </w:rPr>
            </w:pPr>
            <w:r w:rsidRPr="00E95AA5">
              <w:rPr>
                <w:b/>
              </w:rPr>
              <w:t>(</w:t>
            </w:r>
            <w:r w:rsidR="000050B4" w:rsidRPr="00E95AA5">
              <w:rPr>
                <w:b/>
              </w:rPr>
              <w:t>OR</w:t>
            </w:r>
            <w:r w:rsidRPr="00E95AA5">
              <w:rPr>
                <w:b/>
              </w:rPr>
              <w:t>)</w:t>
            </w:r>
          </w:p>
        </w:tc>
      </w:tr>
      <w:tr w:rsidR="0091439C" w:rsidRPr="00EF5853" w:rsidTr="004E549D">
        <w:trPr>
          <w:trHeight w:val="701"/>
        </w:trPr>
        <w:tc>
          <w:tcPr>
            <w:tcW w:w="810" w:type="dxa"/>
            <w:vMerge w:val="restart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4.</w:t>
            </w:r>
          </w:p>
        </w:tc>
        <w:tc>
          <w:tcPr>
            <w:tcW w:w="840" w:type="dxa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a.</w:t>
            </w:r>
          </w:p>
        </w:tc>
        <w:tc>
          <w:tcPr>
            <w:tcW w:w="6810" w:type="dxa"/>
            <w:shd w:val="clear" w:color="auto" w:fill="auto"/>
          </w:tcPr>
          <w:p w:rsidR="0091439C" w:rsidRPr="00E95AA5" w:rsidRDefault="0091439C" w:rsidP="00D61AAE">
            <w:pPr>
              <w:jc w:val="both"/>
            </w:pPr>
            <w:proofErr w:type="gramStart"/>
            <w:r w:rsidRPr="00E95AA5">
              <w:t>Illustrate  functioning</w:t>
            </w:r>
            <w:proofErr w:type="gramEnd"/>
            <w:r w:rsidRPr="00E95AA5">
              <w:t xml:space="preserve"> of Scientific Panel, Scientific Committees and Central Advisory Committee. Also note the structure of FSSAI.</w:t>
            </w:r>
          </w:p>
        </w:tc>
        <w:tc>
          <w:tcPr>
            <w:tcW w:w="117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CO2</w:t>
            </w:r>
          </w:p>
        </w:tc>
        <w:tc>
          <w:tcPr>
            <w:tcW w:w="950" w:type="dxa"/>
            <w:shd w:val="clear" w:color="auto" w:fill="auto"/>
          </w:tcPr>
          <w:p w:rsidR="0091439C" w:rsidRPr="00E95AA5" w:rsidRDefault="0091439C" w:rsidP="009F4AF5">
            <w:pPr>
              <w:jc w:val="center"/>
            </w:pPr>
            <w:r w:rsidRPr="00E95AA5">
              <w:t>15</w:t>
            </w:r>
          </w:p>
        </w:tc>
      </w:tr>
      <w:tr w:rsidR="0091439C" w:rsidRPr="00EF5853" w:rsidTr="004E549D">
        <w:trPr>
          <w:trHeight w:val="728"/>
        </w:trPr>
        <w:tc>
          <w:tcPr>
            <w:tcW w:w="810" w:type="dxa"/>
            <w:vMerge/>
            <w:shd w:val="clear" w:color="auto" w:fill="auto"/>
          </w:tcPr>
          <w:p w:rsidR="0091439C" w:rsidRPr="00E95AA5" w:rsidRDefault="009143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b.</w:t>
            </w:r>
          </w:p>
        </w:tc>
        <w:tc>
          <w:tcPr>
            <w:tcW w:w="6810" w:type="dxa"/>
            <w:shd w:val="clear" w:color="auto" w:fill="auto"/>
          </w:tcPr>
          <w:p w:rsidR="0091439C" w:rsidRPr="00E95AA5" w:rsidRDefault="00E95AA5" w:rsidP="00D61AAE">
            <w:pPr>
              <w:jc w:val="both"/>
            </w:pPr>
            <w:r>
              <w:t>Explain</w:t>
            </w:r>
            <w:r w:rsidR="0091439C" w:rsidRPr="00E95AA5">
              <w:t xml:space="preserve"> the Licensing and </w:t>
            </w:r>
            <w:proofErr w:type="spellStart"/>
            <w:proofErr w:type="gramStart"/>
            <w:r w:rsidR="0091439C" w:rsidRPr="00E95AA5">
              <w:t>Registeration</w:t>
            </w:r>
            <w:proofErr w:type="spellEnd"/>
            <w:r w:rsidR="0091439C" w:rsidRPr="00E95AA5">
              <w:t xml:space="preserve">  procedure</w:t>
            </w:r>
            <w:proofErr w:type="gramEnd"/>
            <w:r w:rsidR="0091439C" w:rsidRPr="00E95AA5">
              <w:t xml:space="preserve"> of  a Food Business</w:t>
            </w:r>
            <w:r>
              <w:t xml:space="preserve"> </w:t>
            </w:r>
            <w:r w:rsidR="0091439C" w:rsidRPr="00E95AA5">
              <w:t>Operator.</w:t>
            </w:r>
          </w:p>
        </w:tc>
        <w:tc>
          <w:tcPr>
            <w:tcW w:w="117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CO3</w:t>
            </w:r>
          </w:p>
        </w:tc>
        <w:tc>
          <w:tcPr>
            <w:tcW w:w="95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5</w:t>
            </w:r>
          </w:p>
        </w:tc>
      </w:tr>
      <w:tr w:rsidR="000050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50B4" w:rsidRPr="00E95AA5" w:rsidRDefault="000050B4" w:rsidP="00484AC6"/>
        </w:tc>
        <w:tc>
          <w:tcPr>
            <w:tcW w:w="117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</w:p>
        </w:tc>
      </w:tr>
      <w:tr w:rsidR="0091439C" w:rsidRPr="00EF5853" w:rsidTr="004E549D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5.</w:t>
            </w:r>
          </w:p>
        </w:tc>
        <w:tc>
          <w:tcPr>
            <w:tcW w:w="840" w:type="dxa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a.</w:t>
            </w:r>
          </w:p>
        </w:tc>
        <w:tc>
          <w:tcPr>
            <w:tcW w:w="6810" w:type="dxa"/>
            <w:shd w:val="clear" w:color="auto" w:fill="auto"/>
          </w:tcPr>
          <w:p w:rsidR="0091439C" w:rsidRPr="00E95AA5" w:rsidRDefault="0091439C" w:rsidP="00D61AAE">
            <w:pPr>
              <w:jc w:val="both"/>
            </w:pPr>
            <w:r w:rsidRPr="00E95AA5">
              <w:t xml:space="preserve">Paraphrase the consumer needs that a </w:t>
            </w:r>
            <w:proofErr w:type="spellStart"/>
            <w:r w:rsidRPr="00E95AA5">
              <w:t>Munufacturer</w:t>
            </w:r>
            <w:proofErr w:type="spellEnd"/>
            <w:r w:rsidRPr="00E95AA5">
              <w:t xml:space="preserve"> should be mindful of while developing labels.</w:t>
            </w:r>
          </w:p>
        </w:tc>
        <w:tc>
          <w:tcPr>
            <w:tcW w:w="117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CO2</w:t>
            </w:r>
          </w:p>
        </w:tc>
        <w:tc>
          <w:tcPr>
            <w:tcW w:w="95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10</w:t>
            </w:r>
          </w:p>
        </w:tc>
      </w:tr>
      <w:tr w:rsidR="0091439C" w:rsidRPr="00EF5853" w:rsidTr="004E549D">
        <w:trPr>
          <w:trHeight w:val="719"/>
        </w:trPr>
        <w:tc>
          <w:tcPr>
            <w:tcW w:w="810" w:type="dxa"/>
            <w:vMerge/>
            <w:shd w:val="clear" w:color="auto" w:fill="auto"/>
          </w:tcPr>
          <w:p w:rsidR="0091439C" w:rsidRPr="00E95AA5" w:rsidRDefault="009143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b.</w:t>
            </w:r>
          </w:p>
        </w:tc>
        <w:tc>
          <w:tcPr>
            <w:tcW w:w="6810" w:type="dxa"/>
            <w:shd w:val="clear" w:color="auto" w:fill="auto"/>
          </w:tcPr>
          <w:p w:rsidR="0091439C" w:rsidRPr="00E95AA5" w:rsidRDefault="0091439C" w:rsidP="00D61AAE">
            <w:pPr>
              <w:jc w:val="both"/>
            </w:pPr>
            <w:r w:rsidRPr="00E95AA5">
              <w:t xml:space="preserve">List the statutory </w:t>
            </w:r>
            <w:proofErr w:type="gramStart"/>
            <w:r w:rsidRPr="00E95AA5">
              <w:t>requirements that has</w:t>
            </w:r>
            <w:proofErr w:type="gramEnd"/>
            <w:r w:rsidRPr="00E95AA5">
              <w:t xml:space="preserve"> to be followed by manufacture</w:t>
            </w:r>
            <w:r w:rsidR="00E95AA5">
              <w:t>r</w:t>
            </w:r>
            <w:r w:rsidRPr="00E95AA5">
              <w:t>s vying the UK Markets and give its importance.</w:t>
            </w:r>
          </w:p>
        </w:tc>
        <w:tc>
          <w:tcPr>
            <w:tcW w:w="117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CO1</w:t>
            </w:r>
          </w:p>
        </w:tc>
        <w:tc>
          <w:tcPr>
            <w:tcW w:w="95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10</w:t>
            </w:r>
          </w:p>
        </w:tc>
      </w:tr>
      <w:tr w:rsidR="000050B4" w:rsidRPr="00EF5853" w:rsidTr="004E549D">
        <w:trPr>
          <w:trHeight w:val="341"/>
        </w:trPr>
        <w:tc>
          <w:tcPr>
            <w:tcW w:w="10580" w:type="dxa"/>
            <w:gridSpan w:val="5"/>
            <w:shd w:val="clear" w:color="auto" w:fill="auto"/>
          </w:tcPr>
          <w:p w:rsidR="000050B4" w:rsidRPr="00E95AA5" w:rsidRDefault="0091439C" w:rsidP="0091439C">
            <w:pPr>
              <w:jc w:val="center"/>
              <w:rPr>
                <w:b/>
              </w:rPr>
            </w:pPr>
            <w:r w:rsidRPr="00E95AA5">
              <w:rPr>
                <w:b/>
              </w:rPr>
              <w:t>(</w:t>
            </w:r>
            <w:r w:rsidR="000050B4" w:rsidRPr="00E95AA5">
              <w:rPr>
                <w:b/>
              </w:rPr>
              <w:t>O</w:t>
            </w:r>
            <w:r w:rsidRPr="00E95AA5">
              <w:rPr>
                <w:b/>
              </w:rPr>
              <w:t>R)</w:t>
            </w:r>
          </w:p>
        </w:tc>
      </w:tr>
      <w:tr w:rsidR="000050B4" w:rsidRPr="00EF5853" w:rsidTr="004E549D">
        <w:trPr>
          <w:trHeight w:val="683"/>
        </w:trPr>
        <w:tc>
          <w:tcPr>
            <w:tcW w:w="81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  <w:r w:rsidRPr="00E95AA5">
              <w:t>6.</w:t>
            </w:r>
          </w:p>
        </w:tc>
        <w:tc>
          <w:tcPr>
            <w:tcW w:w="84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50B4" w:rsidRPr="00E95AA5" w:rsidRDefault="001409AE" w:rsidP="003907F8">
            <w:pPr>
              <w:jc w:val="both"/>
            </w:pPr>
            <w:r w:rsidRPr="00E95AA5">
              <w:t>Describe the guidelines followed by GMO food manufacturers in EU.</w:t>
            </w:r>
          </w:p>
        </w:tc>
        <w:tc>
          <w:tcPr>
            <w:tcW w:w="117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  <w:r w:rsidRPr="00E95AA5">
              <w:t>CO1</w:t>
            </w:r>
          </w:p>
        </w:tc>
        <w:tc>
          <w:tcPr>
            <w:tcW w:w="95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  <w:r w:rsidRPr="00E95AA5">
              <w:t>20</w:t>
            </w:r>
          </w:p>
        </w:tc>
      </w:tr>
      <w:tr w:rsidR="000050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</w:p>
          <w:p w:rsidR="004E549D" w:rsidRPr="00E95AA5" w:rsidRDefault="004E549D" w:rsidP="008C7BA2">
            <w:pPr>
              <w:jc w:val="center"/>
            </w:pPr>
          </w:p>
          <w:p w:rsidR="004E549D" w:rsidRPr="00E95AA5" w:rsidRDefault="004E549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50B4" w:rsidRPr="00E95AA5" w:rsidRDefault="000050B4" w:rsidP="003907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</w:p>
        </w:tc>
      </w:tr>
      <w:tr w:rsidR="000050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  <w:r w:rsidRPr="00E95AA5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50B4" w:rsidRPr="00E95AA5" w:rsidRDefault="000050B4" w:rsidP="003907F8">
            <w:pPr>
              <w:jc w:val="both"/>
            </w:pPr>
            <w:r w:rsidRPr="00E95AA5">
              <w:t>List the CCP’s in the below</w:t>
            </w:r>
            <w:r w:rsidR="00C355C8" w:rsidRPr="00E95AA5">
              <w:t xml:space="preserve"> mentioned flowchart for </w:t>
            </w:r>
            <w:proofErr w:type="gramStart"/>
            <w:r w:rsidR="00C355C8" w:rsidRPr="00E95AA5">
              <w:t xml:space="preserve">cheese </w:t>
            </w:r>
            <w:r w:rsidRPr="00E95AA5">
              <w:t xml:space="preserve"> production</w:t>
            </w:r>
            <w:proofErr w:type="gramEnd"/>
            <w:r w:rsidRPr="00E95AA5">
              <w:t>. Defend your selection of CCP’s based on the Decision Tree Method</w:t>
            </w:r>
            <w:r w:rsidR="004F7AC3" w:rsidRPr="00E95AA5">
              <w:t>.</w:t>
            </w:r>
          </w:p>
          <w:p w:rsidR="000050B4" w:rsidRPr="00E95AA5" w:rsidRDefault="008662DA" w:rsidP="003907F8">
            <w:pPr>
              <w:jc w:val="both"/>
            </w:pPr>
            <w:r w:rsidRPr="00E95AA5">
              <w:rPr>
                <w:noProof/>
              </w:rPr>
              <w:drawing>
                <wp:inline distT="0" distB="0" distL="0" distR="0">
                  <wp:extent cx="4328160" cy="2682240"/>
                  <wp:effectExtent l="0" t="0" r="0" b="0"/>
                  <wp:docPr id="2" name="Picture 2" descr="Image result for ielts writing task 1 milk pasteurization proced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elts writing task 1 milk pasteurization proced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8160" cy="268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0050B4" w:rsidRPr="00E95AA5" w:rsidRDefault="00641EC0" w:rsidP="00484AC6">
            <w:pPr>
              <w:jc w:val="center"/>
            </w:pPr>
            <w:r w:rsidRPr="00E95AA5">
              <w:t>CO3</w:t>
            </w:r>
          </w:p>
        </w:tc>
        <w:tc>
          <w:tcPr>
            <w:tcW w:w="95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  <w:r w:rsidRPr="00E95AA5">
              <w:t>20</w:t>
            </w:r>
          </w:p>
        </w:tc>
      </w:tr>
      <w:tr w:rsidR="000050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50B4" w:rsidRPr="00E95AA5" w:rsidRDefault="000050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50B4" w:rsidRPr="00E95AA5" w:rsidRDefault="000050B4" w:rsidP="00E63D1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</w:p>
        </w:tc>
      </w:tr>
      <w:tr w:rsidR="000050B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050B4" w:rsidRPr="00E95AA5" w:rsidRDefault="000050B4" w:rsidP="008C7BA2">
            <w:pPr>
              <w:jc w:val="center"/>
              <w:rPr>
                <w:b/>
              </w:rPr>
            </w:pPr>
            <w:r w:rsidRPr="00E95AA5">
              <w:rPr>
                <w:b/>
              </w:rPr>
              <w:t>(OR)</w:t>
            </w:r>
          </w:p>
        </w:tc>
      </w:tr>
      <w:tr w:rsidR="0091439C" w:rsidRPr="00EF5853" w:rsidTr="004E549D">
        <w:trPr>
          <w:trHeight w:val="656"/>
        </w:trPr>
        <w:tc>
          <w:tcPr>
            <w:tcW w:w="810" w:type="dxa"/>
            <w:vMerge w:val="restart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8.</w:t>
            </w:r>
          </w:p>
        </w:tc>
        <w:tc>
          <w:tcPr>
            <w:tcW w:w="840" w:type="dxa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a.</w:t>
            </w:r>
          </w:p>
        </w:tc>
        <w:tc>
          <w:tcPr>
            <w:tcW w:w="6810" w:type="dxa"/>
            <w:shd w:val="clear" w:color="auto" w:fill="auto"/>
          </w:tcPr>
          <w:p w:rsidR="0091439C" w:rsidRPr="00E95AA5" w:rsidRDefault="0091439C" w:rsidP="003F4B1E">
            <w:pPr>
              <w:jc w:val="both"/>
            </w:pPr>
            <w:r w:rsidRPr="00E95AA5">
              <w:t>Describe the principles of HAACP and how HACCP functions in practice.</w:t>
            </w:r>
          </w:p>
        </w:tc>
        <w:tc>
          <w:tcPr>
            <w:tcW w:w="117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CO1</w:t>
            </w:r>
          </w:p>
        </w:tc>
        <w:tc>
          <w:tcPr>
            <w:tcW w:w="95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10</w:t>
            </w:r>
          </w:p>
        </w:tc>
      </w:tr>
      <w:tr w:rsidR="0091439C" w:rsidRPr="00EF5853" w:rsidTr="004E549D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91439C" w:rsidRPr="00E95AA5" w:rsidRDefault="009143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b.</w:t>
            </w:r>
          </w:p>
        </w:tc>
        <w:tc>
          <w:tcPr>
            <w:tcW w:w="6810" w:type="dxa"/>
            <w:shd w:val="clear" w:color="auto" w:fill="auto"/>
          </w:tcPr>
          <w:p w:rsidR="0091439C" w:rsidRPr="00E95AA5" w:rsidRDefault="0091439C" w:rsidP="003F4B1E">
            <w:pPr>
              <w:jc w:val="both"/>
            </w:pPr>
            <w:r w:rsidRPr="00E95AA5">
              <w:t xml:space="preserve">Summarize on the 3 approaches used for planning HACCP Project, with relevant examples </w:t>
            </w:r>
            <w:proofErr w:type="gramStart"/>
            <w:r w:rsidRPr="00E95AA5">
              <w:t>for  each</w:t>
            </w:r>
            <w:proofErr w:type="gramEnd"/>
            <w:r w:rsidRPr="00E95AA5">
              <w:t xml:space="preserve"> process.</w:t>
            </w:r>
          </w:p>
        </w:tc>
        <w:tc>
          <w:tcPr>
            <w:tcW w:w="117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CO3</w:t>
            </w:r>
          </w:p>
        </w:tc>
        <w:tc>
          <w:tcPr>
            <w:tcW w:w="95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10</w:t>
            </w:r>
          </w:p>
        </w:tc>
      </w:tr>
      <w:tr w:rsidR="000050B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050B4" w:rsidRPr="00E95AA5" w:rsidRDefault="000050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439C" w:rsidRPr="00E95AA5" w:rsidRDefault="0091439C" w:rsidP="00484AC6">
            <w:pPr>
              <w:rPr>
                <w:b/>
                <w:u w:val="single"/>
              </w:rPr>
            </w:pPr>
          </w:p>
          <w:p w:rsidR="000050B4" w:rsidRPr="00E95AA5" w:rsidRDefault="000050B4" w:rsidP="00484AC6">
            <w:pPr>
              <w:rPr>
                <w:u w:val="single"/>
              </w:rPr>
            </w:pPr>
            <w:r w:rsidRPr="00E95AA5">
              <w:rPr>
                <w:b/>
                <w:u w:val="single"/>
              </w:rPr>
              <w:t>Compulsory</w:t>
            </w:r>
            <w:r w:rsidRPr="00E95AA5">
              <w:rPr>
                <w:u w:val="single"/>
              </w:rPr>
              <w:t>:</w:t>
            </w:r>
          </w:p>
          <w:p w:rsidR="0091439C" w:rsidRPr="00E95AA5" w:rsidRDefault="0091439C" w:rsidP="00484AC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050B4" w:rsidRPr="00E95AA5" w:rsidRDefault="000050B4" w:rsidP="00484AC6">
            <w:pPr>
              <w:jc w:val="center"/>
            </w:pPr>
          </w:p>
        </w:tc>
      </w:tr>
      <w:tr w:rsidR="0091439C" w:rsidRPr="00EF5853" w:rsidTr="004E549D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9.</w:t>
            </w:r>
          </w:p>
        </w:tc>
        <w:tc>
          <w:tcPr>
            <w:tcW w:w="840" w:type="dxa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a.</w:t>
            </w:r>
          </w:p>
        </w:tc>
        <w:tc>
          <w:tcPr>
            <w:tcW w:w="6810" w:type="dxa"/>
            <w:shd w:val="clear" w:color="auto" w:fill="auto"/>
          </w:tcPr>
          <w:p w:rsidR="0091439C" w:rsidRPr="00E95AA5" w:rsidRDefault="0091439C" w:rsidP="001409AE">
            <w:pPr>
              <w:jc w:val="both"/>
            </w:pPr>
            <w:r w:rsidRPr="00E95AA5">
              <w:t>Il</w:t>
            </w:r>
            <w:r w:rsidR="00786DC1">
              <w:t>l</w:t>
            </w:r>
            <w:r w:rsidRPr="00E95AA5">
              <w:t>ustrate the application of ISO22000 Food Safety Management system to a sausage line.</w:t>
            </w:r>
          </w:p>
        </w:tc>
        <w:tc>
          <w:tcPr>
            <w:tcW w:w="117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CO1</w:t>
            </w:r>
          </w:p>
        </w:tc>
        <w:tc>
          <w:tcPr>
            <w:tcW w:w="95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10</w:t>
            </w:r>
          </w:p>
        </w:tc>
      </w:tr>
      <w:tr w:rsidR="0091439C" w:rsidRPr="00EF5853" w:rsidTr="004E549D">
        <w:trPr>
          <w:trHeight w:val="719"/>
        </w:trPr>
        <w:tc>
          <w:tcPr>
            <w:tcW w:w="810" w:type="dxa"/>
            <w:vMerge/>
            <w:shd w:val="clear" w:color="auto" w:fill="auto"/>
          </w:tcPr>
          <w:p w:rsidR="0091439C" w:rsidRPr="00E95AA5" w:rsidRDefault="009143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439C" w:rsidRPr="00E95AA5" w:rsidRDefault="0091439C" w:rsidP="008C7BA2">
            <w:pPr>
              <w:jc w:val="center"/>
            </w:pPr>
            <w:r w:rsidRPr="00E95AA5">
              <w:t>b.</w:t>
            </w:r>
          </w:p>
        </w:tc>
        <w:tc>
          <w:tcPr>
            <w:tcW w:w="6810" w:type="dxa"/>
            <w:shd w:val="clear" w:color="auto" w:fill="auto"/>
          </w:tcPr>
          <w:p w:rsidR="0091439C" w:rsidRPr="00E95AA5" w:rsidRDefault="00786DC1" w:rsidP="001409AE">
            <w:pPr>
              <w:jc w:val="both"/>
            </w:pPr>
            <w:r>
              <w:t>Summariz</w:t>
            </w:r>
            <w:r w:rsidR="0091439C" w:rsidRPr="00E95AA5">
              <w:t>e the general considerations and prin</w:t>
            </w:r>
            <w:r>
              <w:t>ciples followed for quality of drinking w</w:t>
            </w:r>
            <w:r w:rsidR="0091439C" w:rsidRPr="00E95AA5">
              <w:t>ater as per FDA.</w:t>
            </w:r>
          </w:p>
        </w:tc>
        <w:tc>
          <w:tcPr>
            <w:tcW w:w="117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CO3</w:t>
            </w:r>
          </w:p>
        </w:tc>
        <w:tc>
          <w:tcPr>
            <w:tcW w:w="950" w:type="dxa"/>
            <w:shd w:val="clear" w:color="auto" w:fill="auto"/>
          </w:tcPr>
          <w:p w:rsidR="0091439C" w:rsidRPr="00E95AA5" w:rsidRDefault="0091439C" w:rsidP="00484AC6">
            <w:pPr>
              <w:jc w:val="center"/>
            </w:pPr>
            <w:r w:rsidRPr="00E95AA5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0B4"/>
    <w:rsid w:val="0000691E"/>
    <w:rsid w:val="00023B9E"/>
    <w:rsid w:val="000268EC"/>
    <w:rsid w:val="00060CB9"/>
    <w:rsid w:val="00061821"/>
    <w:rsid w:val="00096EDE"/>
    <w:rsid w:val="000A0427"/>
    <w:rsid w:val="000B2780"/>
    <w:rsid w:val="000E180A"/>
    <w:rsid w:val="000E4455"/>
    <w:rsid w:val="000F3E44"/>
    <w:rsid w:val="000F3EFE"/>
    <w:rsid w:val="00131E9B"/>
    <w:rsid w:val="001409AE"/>
    <w:rsid w:val="001B7B1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67970"/>
    <w:rsid w:val="002C6A3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35AC"/>
    <w:rsid w:val="00333E1D"/>
    <w:rsid w:val="00347F69"/>
    <w:rsid w:val="00374EFD"/>
    <w:rsid w:val="00380146"/>
    <w:rsid w:val="003855F1"/>
    <w:rsid w:val="003907F8"/>
    <w:rsid w:val="003B14BC"/>
    <w:rsid w:val="003B1F06"/>
    <w:rsid w:val="003B3DA9"/>
    <w:rsid w:val="003C6BB4"/>
    <w:rsid w:val="003D6DA3"/>
    <w:rsid w:val="003F4B1E"/>
    <w:rsid w:val="003F728C"/>
    <w:rsid w:val="004444F8"/>
    <w:rsid w:val="00445CBF"/>
    <w:rsid w:val="00451888"/>
    <w:rsid w:val="00460118"/>
    <w:rsid w:val="00461EBF"/>
    <w:rsid w:val="00462451"/>
    <w:rsid w:val="0046314C"/>
    <w:rsid w:val="0046787F"/>
    <w:rsid w:val="00484AC6"/>
    <w:rsid w:val="004E549D"/>
    <w:rsid w:val="004F787A"/>
    <w:rsid w:val="004F7AC3"/>
    <w:rsid w:val="00501F18"/>
    <w:rsid w:val="0050571C"/>
    <w:rsid w:val="005133D7"/>
    <w:rsid w:val="00525F6A"/>
    <w:rsid w:val="005527A4"/>
    <w:rsid w:val="00552CF0"/>
    <w:rsid w:val="0056711F"/>
    <w:rsid w:val="005814FF"/>
    <w:rsid w:val="00581B1F"/>
    <w:rsid w:val="005847CB"/>
    <w:rsid w:val="0059663E"/>
    <w:rsid w:val="005C50C0"/>
    <w:rsid w:val="005D0F4A"/>
    <w:rsid w:val="005D3355"/>
    <w:rsid w:val="005F011C"/>
    <w:rsid w:val="0062605C"/>
    <w:rsid w:val="00633CFB"/>
    <w:rsid w:val="00641EC0"/>
    <w:rsid w:val="0064710A"/>
    <w:rsid w:val="00656345"/>
    <w:rsid w:val="00670A67"/>
    <w:rsid w:val="00681B25"/>
    <w:rsid w:val="006C04A1"/>
    <w:rsid w:val="006C1D35"/>
    <w:rsid w:val="006C39BE"/>
    <w:rsid w:val="006C7354"/>
    <w:rsid w:val="006E365D"/>
    <w:rsid w:val="00714C68"/>
    <w:rsid w:val="0072378C"/>
    <w:rsid w:val="00725A0A"/>
    <w:rsid w:val="00731D42"/>
    <w:rsid w:val="007326F6"/>
    <w:rsid w:val="00742039"/>
    <w:rsid w:val="00762990"/>
    <w:rsid w:val="00786DC1"/>
    <w:rsid w:val="007B161C"/>
    <w:rsid w:val="00802202"/>
    <w:rsid w:val="00806A39"/>
    <w:rsid w:val="00814615"/>
    <w:rsid w:val="0081627E"/>
    <w:rsid w:val="008662DA"/>
    <w:rsid w:val="00875196"/>
    <w:rsid w:val="0088784C"/>
    <w:rsid w:val="008A56BE"/>
    <w:rsid w:val="008A6193"/>
    <w:rsid w:val="008B0703"/>
    <w:rsid w:val="008C7BA2"/>
    <w:rsid w:val="008D6C6D"/>
    <w:rsid w:val="008F3BEA"/>
    <w:rsid w:val="0090362A"/>
    <w:rsid w:val="00904D12"/>
    <w:rsid w:val="00911266"/>
    <w:rsid w:val="00913555"/>
    <w:rsid w:val="0091439C"/>
    <w:rsid w:val="00942884"/>
    <w:rsid w:val="0095679B"/>
    <w:rsid w:val="00963CB5"/>
    <w:rsid w:val="009B53DD"/>
    <w:rsid w:val="009C5A1D"/>
    <w:rsid w:val="009E09A3"/>
    <w:rsid w:val="009E1589"/>
    <w:rsid w:val="009F4AF5"/>
    <w:rsid w:val="00A47E2A"/>
    <w:rsid w:val="00A51923"/>
    <w:rsid w:val="00A86A6B"/>
    <w:rsid w:val="00AA3F2E"/>
    <w:rsid w:val="00AA5E39"/>
    <w:rsid w:val="00AA6B40"/>
    <w:rsid w:val="00AE264C"/>
    <w:rsid w:val="00B009B1"/>
    <w:rsid w:val="00B20598"/>
    <w:rsid w:val="00B253AE"/>
    <w:rsid w:val="00B459B9"/>
    <w:rsid w:val="00B60E7E"/>
    <w:rsid w:val="00B83AB6"/>
    <w:rsid w:val="00B939EF"/>
    <w:rsid w:val="00BA2F7E"/>
    <w:rsid w:val="00BA539E"/>
    <w:rsid w:val="00BB5C6B"/>
    <w:rsid w:val="00BB7A29"/>
    <w:rsid w:val="00BC7D01"/>
    <w:rsid w:val="00BD6342"/>
    <w:rsid w:val="00BE572D"/>
    <w:rsid w:val="00BF25ED"/>
    <w:rsid w:val="00BF3DE7"/>
    <w:rsid w:val="00C33FFF"/>
    <w:rsid w:val="00C355C8"/>
    <w:rsid w:val="00C359DE"/>
    <w:rsid w:val="00C3743D"/>
    <w:rsid w:val="00C60C6A"/>
    <w:rsid w:val="00C64D35"/>
    <w:rsid w:val="00C71847"/>
    <w:rsid w:val="00C81140"/>
    <w:rsid w:val="00C95F18"/>
    <w:rsid w:val="00CB2395"/>
    <w:rsid w:val="00CB3E9F"/>
    <w:rsid w:val="00CB7A50"/>
    <w:rsid w:val="00CD31A5"/>
    <w:rsid w:val="00CD7BBF"/>
    <w:rsid w:val="00CE1825"/>
    <w:rsid w:val="00CE5503"/>
    <w:rsid w:val="00D0319F"/>
    <w:rsid w:val="00D3698C"/>
    <w:rsid w:val="00D61AAE"/>
    <w:rsid w:val="00D62341"/>
    <w:rsid w:val="00D6414B"/>
    <w:rsid w:val="00D64FF9"/>
    <w:rsid w:val="00D805C4"/>
    <w:rsid w:val="00D85619"/>
    <w:rsid w:val="00D92A58"/>
    <w:rsid w:val="00D94D54"/>
    <w:rsid w:val="00D96909"/>
    <w:rsid w:val="00DB38C1"/>
    <w:rsid w:val="00DE0497"/>
    <w:rsid w:val="00E044C8"/>
    <w:rsid w:val="00E44059"/>
    <w:rsid w:val="00E54572"/>
    <w:rsid w:val="00E5645A"/>
    <w:rsid w:val="00E5735F"/>
    <w:rsid w:val="00E577A9"/>
    <w:rsid w:val="00E63D1F"/>
    <w:rsid w:val="00E70A47"/>
    <w:rsid w:val="00E824B7"/>
    <w:rsid w:val="00E95AA5"/>
    <w:rsid w:val="00EB0EE0"/>
    <w:rsid w:val="00EB26EF"/>
    <w:rsid w:val="00ED11D3"/>
    <w:rsid w:val="00EE460E"/>
    <w:rsid w:val="00F11EDB"/>
    <w:rsid w:val="00F12F38"/>
    <w:rsid w:val="00F162EA"/>
    <w:rsid w:val="00F208C0"/>
    <w:rsid w:val="00F266A7"/>
    <w:rsid w:val="00F32118"/>
    <w:rsid w:val="00F41591"/>
    <w:rsid w:val="00F55D6F"/>
    <w:rsid w:val="00FC0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376E-B3CC-438F-B766-990D2714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2019-10-19T09:13:00Z</cp:lastPrinted>
  <dcterms:created xsi:type="dcterms:W3CDTF">2019-10-19T09:05:00Z</dcterms:created>
  <dcterms:modified xsi:type="dcterms:W3CDTF">2019-11-19T05:28:00Z</dcterms:modified>
</cp:coreProperties>
</file>