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FA" w:rsidRDefault="00384C9D" w:rsidP="00384C9D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</w:t>
      </w:r>
      <w:proofErr w:type="gramStart"/>
      <w:r w:rsidR="003E52FA" w:rsidRPr="00B17978">
        <w:rPr>
          <w:bCs/>
          <w:sz w:val="24"/>
          <w:szCs w:val="24"/>
        </w:rPr>
        <w:t>Reg.</w:t>
      </w:r>
      <w:r>
        <w:rPr>
          <w:bCs/>
          <w:sz w:val="24"/>
          <w:szCs w:val="24"/>
        </w:rPr>
        <w:t xml:space="preserve"> </w:t>
      </w:r>
      <w:r w:rsidR="003E52FA" w:rsidRPr="00B17978">
        <w:rPr>
          <w:bCs/>
          <w:sz w:val="24"/>
          <w:szCs w:val="24"/>
        </w:rPr>
        <w:t>No.</w:t>
      </w:r>
      <w:proofErr w:type="gramEnd"/>
      <w:r w:rsidR="003E52FA" w:rsidRPr="00B17978">
        <w:rPr>
          <w:bCs/>
          <w:sz w:val="24"/>
          <w:szCs w:val="24"/>
        </w:rPr>
        <w:t xml:space="preserve"> _____________</w:t>
      </w:r>
    </w:p>
    <w:p w:rsidR="003E52FA" w:rsidRPr="00B17978" w:rsidRDefault="003E52FA" w:rsidP="00DB0EE0">
      <w:pPr>
        <w:jc w:val="center"/>
        <w:rPr>
          <w:b/>
          <w:sz w:val="24"/>
          <w:szCs w:val="24"/>
        </w:rPr>
      </w:pPr>
      <w:r w:rsidRPr="00B17978">
        <w:rPr>
          <w:b/>
          <w:noProof/>
          <w:sz w:val="24"/>
          <w:szCs w:val="24"/>
          <w:lang w:bidi="ar-SA"/>
        </w:rPr>
        <w:drawing>
          <wp:inline distT="0" distB="0" distL="0" distR="0">
            <wp:extent cx="2125436" cy="719851"/>
            <wp:effectExtent l="0" t="0" r="8164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1435" cy="72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2FA" w:rsidRPr="00384C9D" w:rsidRDefault="003E52FA" w:rsidP="00384C9D">
      <w:pPr>
        <w:ind w:right="340"/>
        <w:jc w:val="center"/>
        <w:rPr>
          <w:b/>
          <w:sz w:val="28"/>
          <w:szCs w:val="28"/>
        </w:rPr>
      </w:pPr>
      <w:r w:rsidRPr="00384C9D">
        <w:rPr>
          <w:b/>
          <w:sz w:val="28"/>
          <w:szCs w:val="28"/>
        </w:rPr>
        <w:t>End Semester Examination – Nov</w:t>
      </w:r>
      <w:r w:rsidR="00245154">
        <w:rPr>
          <w:b/>
          <w:sz w:val="28"/>
          <w:szCs w:val="28"/>
        </w:rPr>
        <w:t xml:space="preserve"> </w:t>
      </w:r>
      <w:r w:rsidRPr="00384C9D">
        <w:rPr>
          <w:b/>
          <w:sz w:val="28"/>
          <w:szCs w:val="28"/>
        </w:rPr>
        <w:t>/</w:t>
      </w:r>
      <w:r w:rsidR="00245154">
        <w:rPr>
          <w:b/>
          <w:sz w:val="28"/>
          <w:szCs w:val="28"/>
        </w:rPr>
        <w:t xml:space="preserve"> </w:t>
      </w:r>
      <w:r w:rsidRPr="00384C9D">
        <w:rPr>
          <w:b/>
          <w:sz w:val="28"/>
          <w:szCs w:val="28"/>
        </w:rPr>
        <w:t>Dec</w:t>
      </w:r>
      <w:r w:rsidR="00245154">
        <w:rPr>
          <w:b/>
          <w:sz w:val="28"/>
          <w:szCs w:val="28"/>
        </w:rPr>
        <w:t xml:space="preserve"> </w:t>
      </w:r>
      <w:r w:rsidRPr="00384C9D">
        <w:rPr>
          <w:b/>
          <w:sz w:val="28"/>
          <w:szCs w:val="28"/>
        </w:rPr>
        <w:t>– 2019</w:t>
      </w:r>
    </w:p>
    <w:tbl>
      <w:tblPr>
        <w:tblW w:w="10638" w:type="dxa"/>
        <w:jc w:val="center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E52FA" w:rsidRPr="00B17978" w:rsidTr="0050611D">
        <w:trPr>
          <w:jc w:val="center"/>
        </w:trPr>
        <w:tc>
          <w:tcPr>
            <w:tcW w:w="1616" w:type="dxa"/>
          </w:tcPr>
          <w:p w:rsidR="003E52FA" w:rsidRPr="00B17978" w:rsidRDefault="003E52FA" w:rsidP="00D479EA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3E52FA" w:rsidRPr="00B17978" w:rsidRDefault="003E52FA" w:rsidP="00D479EA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3E52FA" w:rsidRPr="00B17978" w:rsidRDefault="003E52FA" w:rsidP="00D479EA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3E52FA" w:rsidRPr="00B17978" w:rsidRDefault="003E52FA" w:rsidP="00D479EA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3E52FA" w:rsidRPr="00B17978" w:rsidTr="0050611D">
        <w:trPr>
          <w:jc w:val="center"/>
        </w:trPr>
        <w:tc>
          <w:tcPr>
            <w:tcW w:w="1616" w:type="dxa"/>
          </w:tcPr>
          <w:p w:rsidR="003E52FA" w:rsidRPr="00B17978" w:rsidRDefault="003E52FA" w:rsidP="00F541FB">
            <w:pPr>
              <w:pStyle w:val="Title"/>
              <w:jc w:val="left"/>
              <w:rPr>
                <w:b/>
                <w:szCs w:val="24"/>
              </w:rPr>
            </w:pPr>
            <w:r w:rsidRPr="00B17978">
              <w:rPr>
                <w:b/>
                <w:szCs w:val="24"/>
              </w:rPr>
              <w:t>Code         :</w:t>
            </w:r>
          </w:p>
        </w:tc>
        <w:tc>
          <w:tcPr>
            <w:tcW w:w="6232" w:type="dxa"/>
          </w:tcPr>
          <w:p w:rsidR="003E52FA" w:rsidRPr="00B17978" w:rsidRDefault="00A662E9" w:rsidP="00D479EA">
            <w:pPr>
              <w:pStyle w:val="Title"/>
              <w:jc w:val="left"/>
              <w:rPr>
                <w:b/>
                <w:szCs w:val="24"/>
              </w:rPr>
            </w:pPr>
            <w:r w:rsidRPr="00B17978">
              <w:rPr>
                <w:b/>
                <w:szCs w:val="24"/>
              </w:rPr>
              <w:t>17BM2013</w:t>
            </w:r>
          </w:p>
        </w:tc>
        <w:tc>
          <w:tcPr>
            <w:tcW w:w="1890" w:type="dxa"/>
          </w:tcPr>
          <w:p w:rsidR="003E52FA" w:rsidRPr="00B17978" w:rsidRDefault="003E52FA" w:rsidP="00F541FB">
            <w:pPr>
              <w:pStyle w:val="Title"/>
              <w:jc w:val="left"/>
              <w:rPr>
                <w:b/>
                <w:szCs w:val="24"/>
              </w:rPr>
            </w:pPr>
            <w:r w:rsidRPr="00B17978">
              <w:rPr>
                <w:b/>
                <w:szCs w:val="24"/>
              </w:rPr>
              <w:t>Duration     :</w:t>
            </w:r>
          </w:p>
        </w:tc>
        <w:tc>
          <w:tcPr>
            <w:tcW w:w="900" w:type="dxa"/>
          </w:tcPr>
          <w:p w:rsidR="003E52FA" w:rsidRPr="00B17978" w:rsidRDefault="003E52FA" w:rsidP="00D479EA">
            <w:pPr>
              <w:pStyle w:val="Title"/>
              <w:jc w:val="left"/>
              <w:rPr>
                <w:b/>
                <w:szCs w:val="24"/>
              </w:rPr>
            </w:pPr>
            <w:r w:rsidRPr="00B17978">
              <w:rPr>
                <w:b/>
                <w:szCs w:val="24"/>
              </w:rPr>
              <w:t>3hrs</w:t>
            </w:r>
          </w:p>
        </w:tc>
      </w:tr>
      <w:tr w:rsidR="003E52FA" w:rsidRPr="00B17978" w:rsidTr="0050611D">
        <w:trPr>
          <w:jc w:val="center"/>
        </w:trPr>
        <w:tc>
          <w:tcPr>
            <w:tcW w:w="1616" w:type="dxa"/>
          </w:tcPr>
          <w:p w:rsidR="003E52FA" w:rsidRPr="00B17978" w:rsidRDefault="003E52FA" w:rsidP="00D479EA">
            <w:pPr>
              <w:pStyle w:val="Title"/>
              <w:jc w:val="left"/>
              <w:rPr>
                <w:b/>
                <w:szCs w:val="24"/>
              </w:rPr>
            </w:pPr>
            <w:r w:rsidRPr="00B17978">
              <w:rPr>
                <w:b/>
                <w:szCs w:val="24"/>
              </w:rPr>
              <w:t xml:space="preserve">Sub. </w:t>
            </w:r>
            <w:r w:rsidR="00F541FB" w:rsidRPr="00B17978">
              <w:rPr>
                <w:b/>
                <w:szCs w:val="24"/>
              </w:rPr>
              <w:t>Name:</w:t>
            </w:r>
          </w:p>
        </w:tc>
        <w:tc>
          <w:tcPr>
            <w:tcW w:w="6232" w:type="dxa"/>
          </w:tcPr>
          <w:p w:rsidR="003E52FA" w:rsidRPr="00B17978" w:rsidRDefault="00DB0EE0" w:rsidP="00D479EA">
            <w:pPr>
              <w:pStyle w:val="Title"/>
              <w:jc w:val="left"/>
              <w:rPr>
                <w:b/>
                <w:szCs w:val="24"/>
              </w:rPr>
            </w:pPr>
            <w:r w:rsidRPr="00B17978">
              <w:rPr>
                <w:b/>
                <w:szCs w:val="24"/>
              </w:rPr>
              <w:t>MODELLING OF PHYSIOLOGICAL SYSTEMS</w:t>
            </w:r>
          </w:p>
        </w:tc>
        <w:tc>
          <w:tcPr>
            <w:tcW w:w="1890" w:type="dxa"/>
          </w:tcPr>
          <w:p w:rsidR="003E52FA" w:rsidRPr="00B17978" w:rsidRDefault="003E52FA" w:rsidP="00DB0EE0">
            <w:pPr>
              <w:pStyle w:val="Title"/>
              <w:jc w:val="left"/>
              <w:rPr>
                <w:b/>
                <w:szCs w:val="24"/>
              </w:rPr>
            </w:pPr>
            <w:r w:rsidRPr="00B17978">
              <w:rPr>
                <w:b/>
                <w:szCs w:val="24"/>
              </w:rPr>
              <w:t xml:space="preserve">Max. </w:t>
            </w:r>
            <w:r w:rsidR="00DB0EE0">
              <w:rPr>
                <w:b/>
                <w:szCs w:val="24"/>
              </w:rPr>
              <w:t>M</w:t>
            </w:r>
            <w:r w:rsidR="00F541FB" w:rsidRPr="00B17978">
              <w:rPr>
                <w:b/>
                <w:szCs w:val="24"/>
              </w:rPr>
              <w:t>arks:</w:t>
            </w:r>
          </w:p>
        </w:tc>
        <w:tc>
          <w:tcPr>
            <w:tcW w:w="900" w:type="dxa"/>
          </w:tcPr>
          <w:p w:rsidR="003E52FA" w:rsidRPr="00B17978" w:rsidRDefault="003E52FA" w:rsidP="0050611D">
            <w:pPr>
              <w:pStyle w:val="Title"/>
              <w:jc w:val="left"/>
              <w:rPr>
                <w:b/>
                <w:szCs w:val="24"/>
              </w:rPr>
            </w:pPr>
            <w:r w:rsidRPr="00B17978">
              <w:rPr>
                <w:b/>
                <w:szCs w:val="24"/>
              </w:rPr>
              <w:t>100</w:t>
            </w:r>
          </w:p>
        </w:tc>
      </w:tr>
    </w:tbl>
    <w:p w:rsidR="005963A8" w:rsidRPr="00A85F91" w:rsidRDefault="005963A8">
      <w:pPr>
        <w:pStyle w:val="BodyText"/>
        <w:spacing w:before="8"/>
        <w:rPr>
          <w:b/>
          <w:sz w:val="14"/>
        </w:rPr>
      </w:pPr>
    </w:p>
    <w:p w:rsidR="005963A8" w:rsidRPr="00B17978" w:rsidRDefault="009A2EFA">
      <w:pPr>
        <w:spacing w:before="90"/>
        <w:ind w:left="3109"/>
        <w:rPr>
          <w:b/>
          <w:sz w:val="24"/>
          <w:szCs w:val="24"/>
        </w:rPr>
      </w:pPr>
      <w:r w:rsidRPr="00B17978">
        <w:rPr>
          <w:b/>
          <w:sz w:val="24"/>
          <w:szCs w:val="24"/>
          <w:u w:val="thick"/>
        </w:rPr>
        <w:t>ANSWER ALL QUESTIONS (5 x 20 = 100 Marks)</w:t>
      </w:r>
    </w:p>
    <w:p w:rsidR="005963A8" w:rsidRDefault="005963A8">
      <w:pPr>
        <w:pStyle w:val="BodyText"/>
        <w:spacing w:before="3"/>
        <w:rPr>
          <w:b/>
        </w:rPr>
      </w:pPr>
    </w:p>
    <w:p w:rsidR="00384C9D" w:rsidRPr="00B17978" w:rsidRDefault="00384C9D">
      <w:pPr>
        <w:pStyle w:val="BodyText"/>
        <w:spacing w:before="3"/>
        <w:rPr>
          <w:b/>
        </w:rPr>
      </w:pPr>
    </w:p>
    <w:tbl>
      <w:tblPr>
        <w:tblW w:w="0" w:type="auto"/>
        <w:tblInd w:w="37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1"/>
        <w:gridCol w:w="708"/>
        <w:gridCol w:w="7031"/>
        <w:gridCol w:w="1080"/>
        <w:gridCol w:w="821"/>
      </w:tblGrid>
      <w:tr w:rsidR="005963A8" w:rsidRPr="0050611D" w:rsidTr="00DB0EE0">
        <w:trPr>
          <w:trHeight w:val="553"/>
        </w:trPr>
        <w:tc>
          <w:tcPr>
            <w:tcW w:w="711" w:type="dxa"/>
          </w:tcPr>
          <w:p w:rsidR="005963A8" w:rsidRPr="0050611D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50611D">
              <w:rPr>
                <w:b/>
                <w:sz w:val="24"/>
                <w:szCs w:val="24"/>
              </w:rPr>
              <w:t>Q.</w:t>
            </w:r>
          </w:p>
          <w:p w:rsidR="005963A8" w:rsidRPr="0050611D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50611D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708" w:type="dxa"/>
          </w:tcPr>
          <w:p w:rsidR="005963A8" w:rsidRPr="0050611D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50611D">
              <w:rPr>
                <w:b/>
                <w:sz w:val="24"/>
                <w:szCs w:val="24"/>
              </w:rPr>
              <w:t>Sub</w:t>
            </w:r>
          </w:p>
          <w:p w:rsidR="005963A8" w:rsidRPr="0050611D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50611D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031" w:type="dxa"/>
          </w:tcPr>
          <w:p w:rsidR="005963A8" w:rsidRPr="0050611D" w:rsidRDefault="009A2EFA">
            <w:pPr>
              <w:pStyle w:val="TableParagraph"/>
              <w:spacing w:line="270" w:lineRule="exact"/>
              <w:ind w:left="2975" w:right="2967"/>
              <w:jc w:val="center"/>
              <w:rPr>
                <w:b/>
                <w:sz w:val="24"/>
                <w:szCs w:val="24"/>
              </w:rPr>
            </w:pPr>
            <w:r w:rsidRPr="0050611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</w:tcPr>
          <w:p w:rsidR="005963A8" w:rsidRPr="0050611D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50611D">
              <w:rPr>
                <w:b/>
                <w:sz w:val="24"/>
                <w:szCs w:val="24"/>
              </w:rPr>
              <w:t>Course</w:t>
            </w:r>
          </w:p>
          <w:p w:rsidR="005963A8" w:rsidRPr="0050611D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50611D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821" w:type="dxa"/>
          </w:tcPr>
          <w:p w:rsidR="005963A8" w:rsidRPr="0050611D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50611D">
              <w:rPr>
                <w:b/>
                <w:sz w:val="24"/>
                <w:szCs w:val="24"/>
              </w:rPr>
              <w:t>Marks</w:t>
            </w:r>
          </w:p>
        </w:tc>
      </w:tr>
      <w:tr w:rsidR="005963A8" w:rsidRPr="0050611D" w:rsidTr="00384C9D">
        <w:trPr>
          <w:trHeight w:val="715"/>
        </w:trPr>
        <w:tc>
          <w:tcPr>
            <w:tcW w:w="711" w:type="dxa"/>
            <w:vMerge w:val="restart"/>
          </w:tcPr>
          <w:p w:rsidR="005963A8" w:rsidRPr="0050611D" w:rsidRDefault="009A2EFA" w:rsidP="00DB0EE0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1.</w:t>
            </w:r>
          </w:p>
        </w:tc>
        <w:tc>
          <w:tcPr>
            <w:tcW w:w="708" w:type="dxa"/>
          </w:tcPr>
          <w:p w:rsidR="005963A8" w:rsidRPr="0050611D" w:rsidRDefault="009A2EFA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5963A8" w:rsidRPr="0050611D" w:rsidRDefault="00DC653F" w:rsidP="00402113">
            <w:pPr>
              <w:pStyle w:val="TableParagraph"/>
              <w:jc w:val="both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With the block diagram of an open loop and closed loop control system</w:t>
            </w:r>
            <w:r w:rsidR="00402113">
              <w:rPr>
                <w:sz w:val="24"/>
                <w:szCs w:val="24"/>
              </w:rPr>
              <w:t>, e</w:t>
            </w:r>
            <w:r w:rsidRPr="0050611D">
              <w:rPr>
                <w:sz w:val="24"/>
                <w:szCs w:val="24"/>
              </w:rPr>
              <w:t>xplain the concepts of modeling.</w:t>
            </w:r>
          </w:p>
        </w:tc>
        <w:tc>
          <w:tcPr>
            <w:tcW w:w="1080" w:type="dxa"/>
          </w:tcPr>
          <w:p w:rsidR="005963A8" w:rsidRPr="0050611D" w:rsidRDefault="009A2EFA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5963A8" w:rsidRPr="0050611D" w:rsidRDefault="009E1E3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5963A8" w:rsidRPr="0050611D" w:rsidTr="00384C9D">
        <w:trPr>
          <w:trHeight w:val="625"/>
        </w:trPr>
        <w:tc>
          <w:tcPr>
            <w:tcW w:w="711" w:type="dxa"/>
            <w:vMerge/>
            <w:tcBorders>
              <w:top w:val="nil"/>
            </w:tcBorders>
          </w:tcPr>
          <w:p w:rsidR="005963A8" w:rsidRPr="0050611D" w:rsidRDefault="005963A8" w:rsidP="00DB0E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963A8" w:rsidRPr="0050611D" w:rsidRDefault="009A2EFA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5963A8" w:rsidRPr="0050611D" w:rsidRDefault="00DC653F" w:rsidP="0054340E">
            <w:pPr>
              <w:pStyle w:val="TableParagraph"/>
              <w:jc w:val="both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 xml:space="preserve">Outline the differences between Engineering and </w:t>
            </w:r>
            <w:r w:rsidR="0054340E">
              <w:rPr>
                <w:sz w:val="24"/>
                <w:szCs w:val="24"/>
              </w:rPr>
              <w:t>P</w:t>
            </w:r>
            <w:r w:rsidRPr="0050611D">
              <w:rPr>
                <w:sz w:val="24"/>
                <w:szCs w:val="24"/>
              </w:rPr>
              <w:t>hysiological control systems.</w:t>
            </w:r>
          </w:p>
        </w:tc>
        <w:tc>
          <w:tcPr>
            <w:tcW w:w="1080" w:type="dxa"/>
          </w:tcPr>
          <w:p w:rsidR="005963A8" w:rsidRPr="0050611D" w:rsidRDefault="009A2EFA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CO2</w:t>
            </w:r>
          </w:p>
        </w:tc>
        <w:tc>
          <w:tcPr>
            <w:tcW w:w="821" w:type="dxa"/>
          </w:tcPr>
          <w:p w:rsidR="005963A8" w:rsidRPr="0050611D" w:rsidRDefault="00336949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5963A8" w:rsidRPr="0050611D">
        <w:trPr>
          <w:trHeight w:val="277"/>
        </w:trPr>
        <w:tc>
          <w:tcPr>
            <w:tcW w:w="10351" w:type="dxa"/>
            <w:gridSpan w:val="5"/>
          </w:tcPr>
          <w:p w:rsidR="005963A8" w:rsidRPr="00384C9D" w:rsidRDefault="009A2EFA">
            <w:pPr>
              <w:pStyle w:val="TableParagraph"/>
              <w:spacing w:line="258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384C9D">
              <w:rPr>
                <w:b/>
                <w:sz w:val="24"/>
                <w:szCs w:val="24"/>
              </w:rPr>
              <w:t>(OR)</w:t>
            </w:r>
          </w:p>
        </w:tc>
      </w:tr>
      <w:tr w:rsidR="009E1E30" w:rsidRPr="0050611D" w:rsidTr="00384C9D">
        <w:trPr>
          <w:trHeight w:val="670"/>
        </w:trPr>
        <w:tc>
          <w:tcPr>
            <w:tcW w:w="711" w:type="dxa"/>
            <w:vMerge w:val="restart"/>
          </w:tcPr>
          <w:p w:rsidR="009E1E30" w:rsidRPr="0050611D" w:rsidRDefault="009E1E30" w:rsidP="00DB0EE0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2.</w:t>
            </w:r>
          </w:p>
        </w:tc>
        <w:tc>
          <w:tcPr>
            <w:tcW w:w="708" w:type="dxa"/>
          </w:tcPr>
          <w:p w:rsidR="009E1E30" w:rsidRPr="0050611D" w:rsidRDefault="009E1E3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9E1E30" w:rsidRPr="0050611D" w:rsidRDefault="009E1E30" w:rsidP="00402113">
            <w:pPr>
              <w:pStyle w:val="TableParagraph"/>
              <w:jc w:val="both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 xml:space="preserve">Give one example </w:t>
            </w:r>
            <w:r w:rsidR="0054340E">
              <w:rPr>
                <w:sz w:val="24"/>
                <w:szCs w:val="24"/>
              </w:rPr>
              <w:t>o</w:t>
            </w:r>
            <w:r w:rsidRPr="0050611D">
              <w:rPr>
                <w:sz w:val="24"/>
                <w:szCs w:val="24"/>
              </w:rPr>
              <w:t>f a physiological control system.</w:t>
            </w:r>
            <w:r w:rsidR="00404D2C">
              <w:rPr>
                <w:sz w:val="24"/>
                <w:szCs w:val="24"/>
              </w:rPr>
              <w:t xml:space="preserve">  </w:t>
            </w:r>
            <w:r w:rsidRPr="0050611D">
              <w:rPr>
                <w:sz w:val="24"/>
                <w:szCs w:val="24"/>
              </w:rPr>
              <w:t xml:space="preserve">Explain </w:t>
            </w:r>
            <w:r w:rsidR="00402113">
              <w:rPr>
                <w:sz w:val="24"/>
                <w:szCs w:val="24"/>
              </w:rPr>
              <w:t>its</w:t>
            </w:r>
            <w:r w:rsidRPr="0050611D">
              <w:rPr>
                <w:sz w:val="24"/>
                <w:szCs w:val="24"/>
              </w:rPr>
              <w:t xml:space="preserve"> significance with illustration.</w:t>
            </w:r>
          </w:p>
        </w:tc>
        <w:tc>
          <w:tcPr>
            <w:tcW w:w="1080" w:type="dxa"/>
          </w:tcPr>
          <w:p w:rsidR="009E1E30" w:rsidRPr="0050611D" w:rsidRDefault="009E1E3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9E1E30" w:rsidRPr="0050611D" w:rsidRDefault="009E1E3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9E1E30" w:rsidRPr="0050611D" w:rsidTr="00384C9D">
        <w:trPr>
          <w:trHeight w:val="355"/>
        </w:trPr>
        <w:tc>
          <w:tcPr>
            <w:tcW w:w="711" w:type="dxa"/>
            <w:vMerge/>
            <w:tcBorders>
              <w:top w:val="nil"/>
            </w:tcBorders>
          </w:tcPr>
          <w:p w:rsidR="009E1E30" w:rsidRPr="0050611D" w:rsidRDefault="009E1E30" w:rsidP="00DB0E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1E30" w:rsidRPr="0050611D" w:rsidRDefault="009E1E3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9E1E30" w:rsidRPr="0050611D" w:rsidRDefault="00A13FD8" w:rsidP="0054340E">
            <w:pPr>
              <w:pStyle w:val="TableParagraph"/>
              <w:jc w:val="both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 xml:space="preserve">Elaborate on the mechanism of respiration with </w:t>
            </w:r>
            <w:r w:rsidR="008E4B85">
              <w:rPr>
                <w:sz w:val="24"/>
                <w:szCs w:val="24"/>
              </w:rPr>
              <w:t xml:space="preserve">a </w:t>
            </w:r>
            <w:r w:rsidRPr="0050611D">
              <w:rPr>
                <w:sz w:val="24"/>
                <w:szCs w:val="24"/>
              </w:rPr>
              <w:t>neat illustration.</w:t>
            </w:r>
          </w:p>
        </w:tc>
        <w:tc>
          <w:tcPr>
            <w:tcW w:w="1080" w:type="dxa"/>
          </w:tcPr>
          <w:p w:rsidR="009E1E30" w:rsidRPr="0050611D" w:rsidRDefault="00A13FD8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CO4</w:t>
            </w:r>
          </w:p>
        </w:tc>
        <w:tc>
          <w:tcPr>
            <w:tcW w:w="821" w:type="dxa"/>
          </w:tcPr>
          <w:p w:rsidR="009E1E30" w:rsidRPr="0050611D" w:rsidRDefault="00A13FD8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384C9D" w:rsidRPr="0050611D" w:rsidTr="00DB0EE0">
        <w:trPr>
          <w:trHeight w:val="275"/>
        </w:trPr>
        <w:tc>
          <w:tcPr>
            <w:tcW w:w="711" w:type="dxa"/>
            <w:tcBorders>
              <w:top w:val="nil"/>
            </w:tcBorders>
          </w:tcPr>
          <w:p w:rsidR="00384C9D" w:rsidRPr="0050611D" w:rsidRDefault="00384C9D" w:rsidP="00DB0E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84C9D" w:rsidRPr="0050611D" w:rsidRDefault="00384C9D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384C9D" w:rsidRPr="0050611D" w:rsidRDefault="00384C9D" w:rsidP="00384C9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84C9D" w:rsidRPr="0050611D" w:rsidRDefault="00384C9D" w:rsidP="00A85F9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384C9D" w:rsidRPr="0050611D" w:rsidRDefault="00384C9D" w:rsidP="00A85F9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B0EE0" w:rsidRPr="0050611D" w:rsidTr="00402113">
        <w:trPr>
          <w:trHeight w:val="535"/>
        </w:trPr>
        <w:tc>
          <w:tcPr>
            <w:tcW w:w="711" w:type="dxa"/>
            <w:vMerge w:val="restart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3.</w:t>
            </w:r>
          </w:p>
        </w:tc>
        <w:tc>
          <w:tcPr>
            <w:tcW w:w="708" w:type="dxa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DB0EE0" w:rsidRPr="0050611D" w:rsidRDefault="00DB0EE0" w:rsidP="008E4B85">
            <w:pPr>
              <w:jc w:val="both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Explain with any one example</w:t>
            </w:r>
            <w:r w:rsidR="008E4B85">
              <w:rPr>
                <w:sz w:val="24"/>
                <w:szCs w:val="24"/>
              </w:rPr>
              <w:t>,</w:t>
            </w:r>
            <w:r w:rsidRPr="0050611D">
              <w:rPr>
                <w:sz w:val="24"/>
                <w:szCs w:val="24"/>
              </w:rPr>
              <w:t xml:space="preserve"> a linear model of physiological system.</w:t>
            </w:r>
          </w:p>
        </w:tc>
        <w:tc>
          <w:tcPr>
            <w:tcW w:w="1080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DB0EE0" w:rsidRPr="0050611D" w:rsidTr="00384C9D">
        <w:trPr>
          <w:trHeight w:val="643"/>
        </w:trPr>
        <w:tc>
          <w:tcPr>
            <w:tcW w:w="711" w:type="dxa"/>
            <w:vMerge/>
          </w:tcPr>
          <w:p w:rsidR="00DB0EE0" w:rsidRPr="0050611D" w:rsidRDefault="00DB0EE0" w:rsidP="00DB0EE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DB0EE0" w:rsidRPr="0050611D" w:rsidRDefault="00DB0EE0" w:rsidP="00DB0EE0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DB0EE0" w:rsidRPr="0050611D" w:rsidRDefault="00DB0EE0" w:rsidP="00384C9D">
            <w:pPr>
              <w:pStyle w:val="TableParagraph"/>
              <w:jc w:val="both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With the help of steady state model, explain the chemical regulation in ventilation.</w:t>
            </w:r>
          </w:p>
        </w:tc>
        <w:tc>
          <w:tcPr>
            <w:tcW w:w="1080" w:type="dxa"/>
          </w:tcPr>
          <w:p w:rsidR="00DB0EE0" w:rsidRPr="0050611D" w:rsidRDefault="008E4B85" w:rsidP="008E4B8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DB0EE0" w:rsidRPr="0050611D" w:rsidRDefault="008E4B85" w:rsidP="008E4B8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E1E30" w:rsidRPr="0050611D">
        <w:trPr>
          <w:trHeight w:val="275"/>
        </w:trPr>
        <w:tc>
          <w:tcPr>
            <w:tcW w:w="10351" w:type="dxa"/>
            <w:gridSpan w:val="5"/>
          </w:tcPr>
          <w:p w:rsidR="009E1E30" w:rsidRPr="00384C9D" w:rsidRDefault="009E1E30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384C9D">
              <w:rPr>
                <w:b/>
                <w:sz w:val="24"/>
                <w:szCs w:val="24"/>
              </w:rPr>
              <w:t>(OR)</w:t>
            </w:r>
          </w:p>
        </w:tc>
      </w:tr>
      <w:tr w:rsidR="00DB0EE0" w:rsidRPr="0050611D" w:rsidTr="00384C9D">
        <w:trPr>
          <w:trHeight w:val="400"/>
        </w:trPr>
        <w:tc>
          <w:tcPr>
            <w:tcW w:w="711" w:type="dxa"/>
            <w:vMerge w:val="restart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4.</w:t>
            </w:r>
          </w:p>
        </w:tc>
        <w:tc>
          <w:tcPr>
            <w:tcW w:w="708" w:type="dxa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DB0EE0" w:rsidRPr="0050611D" w:rsidRDefault="00DB0EE0">
            <w:pPr>
              <w:pStyle w:val="TableParagraph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Explain the various approaches involved in modeling with examples.</w:t>
            </w:r>
          </w:p>
        </w:tc>
        <w:tc>
          <w:tcPr>
            <w:tcW w:w="1080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DB0EE0" w:rsidRPr="0050611D" w:rsidTr="00384C9D">
        <w:trPr>
          <w:trHeight w:val="373"/>
        </w:trPr>
        <w:tc>
          <w:tcPr>
            <w:tcW w:w="711" w:type="dxa"/>
            <w:vMerge/>
          </w:tcPr>
          <w:p w:rsidR="00DB0EE0" w:rsidRPr="0050611D" w:rsidRDefault="00DB0EE0" w:rsidP="00DB0EE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DB0EE0" w:rsidRPr="0050611D" w:rsidRDefault="00DB0EE0">
            <w:pPr>
              <w:pStyle w:val="TableParagraph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Discuss the advantages of Physiological modeling.</w:t>
            </w:r>
          </w:p>
        </w:tc>
        <w:tc>
          <w:tcPr>
            <w:tcW w:w="1080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CO6</w:t>
            </w:r>
          </w:p>
        </w:tc>
        <w:tc>
          <w:tcPr>
            <w:tcW w:w="821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384C9D" w:rsidRPr="0050611D" w:rsidTr="00DB0EE0">
        <w:trPr>
          <w:trHeight w:val="275"/>
        </w:trPr>
        <w:tc>
          <w:tcPr>
            <w:tcW w:w="711" w:type="dxa"/>
          </w:tcPr>
          <w:p w:rsidR="00384C9D" w:rsidRPr="0050611D" w:rsidRDefault="00384C9D" w:rsidP="00DB0EE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84C9D" w:rsidRPr="0050611D" w:rsidRDefault="00384C9D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384C9D" w:rsidRPr="0050611D" w:rsidRDefault="00384C9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84C9D" w:rsidRPr="0050611D" w:rsidRDefault="00384C9D" w:rsidP="00A85F9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384C9D" w:rsidRPr="0050611D" w:rsidRDefault="00384C9D" w:rsidP="00A85F9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B0EE0" w:rsidRPr="0050611D" w:rsidTr="00384C9D">
        <w:trPr>
          <w:trHeight w:val="679"/>
        </w:trPr>
        <w:tc>
          <w:tcPr>
            <w:tcW w:w="711" w:type="dxa"/>
            <w:vMerge w:val="restart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5.</w:t>
            </w:r>
          </w:p>
        </w:tc>
        <w:tc>
          <w:tcPr>
            <w:tcW w:w="708" w:type="dxa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DB0EE0" w:rsidRPr="0050611D" w:rsidRDefault="00DB0EE0" w:rsidP="00384C9D">
            <w:pPr>
              <w:adjustRightInd w:val="0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Discuss about a widely adopted model to measure insulin action from an intravenous glucose tolerance test (IVGTT).</w:t>
            </w:r>
          </w:p>
        </w:tc>
        <w:tc>
          <w:tcPr>
            <w:tcW w:w="1080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CO6</w:t>
            </w:r>
          </w:p>
        </w:tc>
        <w:tc>
          <w:tcPr>
            <w:tcW w:w="821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DB0EE0" w:rsidRPr="0050611D" w:rsidTr="00DB0EE0">
        <w:trPr>
          <w:trHeight w:val="275"/>
        </w:trPr>
        <w:tc>
          <w:tcPr>
            <w:tcW w:w="711" w:type="dxa"/>
            <w:vMerge/>
          </w:tcPr>
          <w:p w:rsidR="00DB0EE0" w:rsidRPr="0050611D" w:rsidRDefault="00DB0EE0" w:rsidP="00DB0EE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DB0EE0" w:rsidRPr="0050611D" w:rsidRDefault="00DB0EE0" w:rsidP="000A41E2">
            <w:pPr>
              <w:pStyle w:val="TableParagraph"/>
              <w:jc w:val="both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Identify a suitable physiological model to study the neurological disorders. Describe about them.</w:t>
            </w:r>
          </w:p>
        </w:tc>
        <w:tc>
          <w:tcPr>
            <w:tcW w:w="1080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CO6</w:t>
            </w:r>
          </w:p>
        </w:tc>
        <w:tc>
          <w:tcPr>
            <w:tcW w:w="821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9E1E30" w:rsidRPr="0050611D">
        <w:trPr>
          <w:trHeight w:val="275"/>
        </w:trPr>
        <w:tc>
          <w:tcPr>
            <w:tcW w:w="10351" w:type="dxa"/>
            <w:gridSpan w:val="5"/>
          </w:tcPr>
          <w:p w:rsidR="009E1E30" w:rsidRPr="00384C9D" w:rsidRDefault="009E1E30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384C9D">
              <w:rPr>
                <w:b/>
                <w:sz w:val="24"/>
                <w:szCs w:val="24"/>
              </w:rPr>
              <w:t>(OR)</w:t>
            </w:r>
          </w:p>
        </w:tc>
      </w:tr>
      <w:tr w:rsidR="00DB0EE0" w:rsidRPr="0050611D" w:rsidTr="000A41E2">
        <w:trPr>
          <w:trHeight w:val="499"/>
        </w:trPr>
        <w:tc>
          <w:tcPr>
            <w:tcW w:w="711" w:type="dxa"/>
            <w:vMerge w:val="restart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6.</w:t>
            </w:r>
          </w:p>
        </w:tc>
        <w:tc>
          <w:tcPr>
            <w:tcW w:w="708" w:type="dxa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DB0EE0" w:rsidRPr="0050611D" w:rsidRDefault="000A41E2" w:rsidP="000A41E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Differentiate </w:t>
            </w:r>
            <w:r w:rsidR="00DB0EE0" w:rsidRPr="0050611D">
              <w:rPr>
                <w:sz w:val="24"/>
                <w:szCs w:val="24"/>
              </w:rPr>
              <w:t>lumped parameter and distributive parameter models</w:t>
            </w:r>
            <w:r w:rsidR="002C65A5" w:rsidRPr="0050611D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DB0EE0" w:rsidRPr="0050611D" w:rsidTr="00384C9D">
        <w:trPr>
          <w:trHeight w:val="715"/>
        </w:trPr>
        <w:tc>
          <w:tcPr>
            <w:tcW w:w="711" w:type="dxa"/>
            <w:vMerge/>
          </w:tcPr>
          <w:p w:rsidR="00DB0EE0" w:rsidRPr="0050611D" w:rsidRDefault="00DB0EE0" w:rsidP="00DB0EE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DB0EE0" w:rsidRPr="0050611D" w:rsidRDefault="00DB0EE0" w:rsidP="00384C9D">
            <w:pPr>
              <w:jc w:val="both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Describe the fluid dynamic involved in the circulatory system with clinical applications.</w:t>
            </w:r>
          </w:p>
        </w:tc>
        <w:tc>
          <w:tcPr>
            <w:tcW w:w="1080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CO2</w:t>
            </w:r>
          </w:p>
        </w:tc>
        <w:tc>
          <w:tcPr>
            <w:tcW w:w="821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384C9D" w:rsidRPr="0050611D" w:rsidTr="00DB0EE0">
        <w:trPr>
          <w:trHeight w:val="275"/>
        </w:trPr>
        <w:tc>
          <w:tcPr>
            <w:tcW w:w="711" w:type="dxa"/>
          </w:tcPr>
          <w:p w:rsidR="00384C9D" w:rsidRPr="0050611D" w:rsidRDefault="00384C9D" w:rsidP="00DB0EE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84C9D" w:rsidRPr="0050611D" w:rsidRDefault="00384C9D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384C9D" w:rsidRPr="0050611D" w:rsidRDefault="00384C9D" w:rsidP="00D8525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84C9D" w:rsidRPr="0050611D" w:rsidRDefault="00384C9D" w:rsidP="00A85F9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384C9D" w:rsidRPr="0050611D" w:rsidRDefault="00384C9D" w:rsidP="00A85F9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B0EE0" w:rsidRPr="0050611D" w:rsidTr="00384C9D">
        <w:trPr>
          <w:trHeight w:val="661"/>
        </w:trPr>
        <w:tc>
          <w:tcPr>
            <w:tcW w:w="711" w:type="dxa"/>
            <w:vMerge w:val="restart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7.</w:t>
            </w:r>
          </w:p>
        </w:tc>
        <w:tc>
          <w:tcPr>
            <w:tcW w:w="708" w:type="dxa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DB0EE0" w:rsidRPr="0050611D" w:rsidRDefault="00DB0EE0" w:rsidP="00384C9D">
            <w:pPr>
              <w:widowControl/>
              <w:adjustRightInd w:val="0"/>
              <w:jc w:val="both"/>
              <w:rPr>
                <w:sz w:val="24"/>
                <w:szCs w:val="24"/>
              </w:rPr>
            </w:pPr>
            <w:r w:rsidRPr="0050611D">
              <w:rPr>
                <w:rFonts w:eastAsiaTheme="minorHAnsi"/>
                <w:sz w:val="24"/>
                <w:szCs w:val="24"/>
                <w:lang w:val="en-IN" w:bidi="ar-SA"/>
              </w:rPr>
              <w:t xml:space="preserve">Describe the dynamics of obstructive sleep </w:t>
            </w:r>
            <w:proofErr w:type="spellStart"/>
            <w:r w:rsidRPr="0050611D">
              <w:rPr>
                <w:rFonts w:eastAsiaTheme="minorHAnsi"/>
                <w:sz w:val="24"/>
                <w:szCs w:val="24"/>
                <w:lang w:val="en-IN" w:bidi="ar-SA"/>
              </w:rPr>
              <w:t>apnea</w:t>
            </w:r>
            <w:proofErr w:type="spellEnd"/>
            <w:r w:rsidRPr="0050611D">
              <w:rPr>
                <w:rFonts w:eastAsiaTheme="minorHAnsi"/>
                <w:sz w:val="24"/>
                <w:szCs w:val="24"/>
                <w:lang w:val="en-IN" w:bidi="ar-SA"/>
              </w:rPr>
              <w:t xml:space="preserve"> using a mathematical model.</w:t>
            </w:r>
          </w:p>
        </w:tc>
        <w:tc>
          <w:tcPr>
            <w:tcW w:w="1080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CO5</w:t>
            </w:r>
          </w:p>
        </w:tc>
        <w:tc>
          <w:tcPr>
            <w:tcW w:w="821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DB0EE0" w:rsidRPr="0050611D" w:rsidTr="00384C9D">
        <w:trPr>
          <w:trHeight w:val="643"/>
        </w:trPr>
        <w:tc>
          <w:tcPr>
            <w:tcW w:w="711" w:type="dxa"/>
            <w:vMerge/>
          </w:tcPr>
          <w:p w:rsidR="00DB0EE0" w:rsidRPr="0050611D" w:rsidRDefault="00DB0EE0" w:rsidP="00DB0EE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DB0EE0" w:rsidRPr="0050611D" w:rsidRDefault="00DB0EE0" w:rsidP="00384C9D">
            <w:pPr>
              <w:pStyle w:val="TableParagraph"/>
              <w:jc w:val="both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With an illustration,</w:t>
            </w:r>
            <w:r w:rsidR="00402113">
              <w:rPr>
                <w:sz w:val="24"/>
                <w:szCs w:val="24"/>
              </w:rPr>
              <w:t xml:space="preserve"> </w:t>
            </w:r>
            <w:r w:rsidRPr="0050611D">
              <w:rPr>
                <w:sz w:val="24"/>
                <w:szCs w:val="24"/>
              </w:rPr>
              <w:t>explain the mechanism of digestion. Describe the role of physiological modeling in gastro-intestinal system analysis.</w:t>
            </w:r>
          </w:p>
        </w:tc>
        <w:tc>
          <w:tcPr>
            <w:tcW w:w="1080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CO3</w:t>
            </w:r>
          </w:p>
        </w:tc>
        <w:tc>
          <w:tcPr>
            <w:tcW w:w="821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9E1E30" w:rsidRPr="0050611D">
        <w:trPr>
          <w:trHeight w:val="275"/>
        </w:trPr>
        <w:tc>
          <w:tcPr>
            <w:tcW w:w="10351" w:type="dxa"/>
            <w:gridSpan w:val="5"/>
          </w:tcPr>
          <w:p w:rsidR="009E1E30" w:rsidRPr="00384C9D" w:rsidRDefault="009E1E30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384C9D">
              <w:rPr>
                <w:b/>
                <w:sz w:val="24"/>
                <w:szCs w:val="24"/>
              </w:rPr>
              <w:t>(OR)</w:t>
            </w:r>
          </w:p>
        </w:tc>
      </w:tr>
      <w:tr w:rsidR="00DB0EE0" w:rsidRPr="0050611D" w:rsidTr="00384C9D">
        <w:trPr>
          <w:trHeight w:val="679"/>
        </w:trPr>
        <w:tc>
          <w:tcPr>
            <w:tcW w:w="711" w:type="dxa"/>
            <w:vMerge w:val="restart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8.</w:t>
            </w:r>
          </w:p>
        </w:tc>
        <w:tc>
          <w:tcPr>
            <w:tcW w:w="708" w:type="dxa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DB0EE0" w:rsidRPr="0050611D" w:rsidRDefault="00DB0EE0" w:rsidP="00E46F5A">
            <w:pPr>
              <w:pStyle w:val="TableParagraph"/>
              <w:jc w:val="both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Elaborate th</w:t>
            </w:r>
            <w:r w:rsidR="00D479EA">
              <w:rPr>
                <w:sz w:val="24"/>
                <w:szCs w:val="24"/>
              </w:rPr>
              <w:t>re</w:t>
            </w:r>
            <w:r w:rsidRPr="0050611D">
              <w:rPr>
                <w:sz w:val="24"/>
                <w:szCs w:val="24"/>
              </w:rPr>
              <w:t xml:space="preserve">e methods involved in heat transfer with necessary </w:t>
            </w:r>
            <w:r w:rsidR="00E46F5A">
              <w:rPr>
                <w:sz w:val="24"/>
                <w:szCs w:val="24"/>
              </w:rPr>
              <w:t>equations</w:t>
            </w:r>
            <w:r w:rsidRPr="0050611D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CO3</w:t>
            </w:r>
          </w:p>
        </w:tc>
        <w:tc>
          <w:tcPr>
            <w:tcW w:w="821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DB0EE0" w:rsidRPr="0050611D" w:rsidTr="00384C9D">
        <w:trPr>
          <w:trHeight w:val="643"/>
        </w:trPr>
        <w:tc>
          <w:tcPr>
            <w:tcW w:w="711" w:type="dxa"/>
            <w:vMerge/>
          </w:tcPr>
          <w:p w:rsidR="00DB0EE0" w:rsidRPr="0050611D" w:rsidRDefault="00DB0EE0" w:rsidP="00DB0EE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DB0EE0" w:rsidRPr="0050611D" w:rsidRDefault="00DB0EE0" w:rsidP="00C63E90">
            <w:pPr>
              <w:widowControl/>
              <w:adjustRightInd w:val="0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Explain the process of renal clearance using an appropriate mathematical model.</w:t>
            </w:r>
          </w:p>
        </w:tc>
        <w:tc>
          <w:tcPr>
            <w:tcW w:w="1080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CO4</w:t>
            </w:r>
          </w:p>
        </w:tc>
        <w:tc>
          <w:tcPr>
            <w:tcW w:w="821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384C9D" w:rsidRPr="0050611D" w:rsidTr="00DB0EE0">
        <w:trPr>
          <w:trHeight w:val="275"/>
        </w:trPr>
        <w:tc>
          <w:tcPr>
            <w:tcW w:w="711" w:type="dxa"/>
          </w:tcPr>
          <w:p w:rsidR="00384C9D" w:rsidRPr="0050611D" w:rsidRDefault="00384C9D" w:rsidP="00DB0EE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84C9D" w:rsidRPr="0050611D" w:rsidRDefault="00384C9D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384C9D" w:rsidRDefault="00384C9D" w:rsidP="00C63E90">
            <w:pPr>
              <w:widowControl/>
              <w:adjustRightInd w:val="0"/>
              <w:rPr>
                <w:sz w:val="24"/>
                <w:szCs w:val="24"/>
              </w:rPr>
            </w:pPr>
          </w:p>
          <w:p w:rsidR="00384C9D" w:rsidRPr="00384C9D" w:rsidRDefault="00384C9D" w:rsidP="00C63E90">
            <w:pPr>
              <w:widowControl/>
              <w:adjustRightInd w:val="0"/>
              <w:rPr>
                <w:b/>
                <w:sz w:val="24"/>
                <w:szCs w:val="24"/>
                <w:u w:val="single"/>
              </w:rPr>
            </w:pPr>
            <w:r w:rsidRPr="00384C9D">
              <w:rPr>
                <w:b/>
                <w:sz w:val="24"/>
                <w:szCs w:val="24"/>
                <w:u w:val="single"/>
              </w:rPr>
              <w:lastRenderedPageBreak/>
              <w:t>Compulsory:</w:t>
            </w:r>
          </w:p>
          <w:p w:rsidR="00384C9D" w:rsidRPr="0050611D" w:rsidRDefault="00384C9D" w:rsidP="00C63E90">
            <w:pPr>
              <w:widowControl/>
              <w:adjustRightInd w:val="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84C9D" w:rsidRPr="0050611D" w:rsidRDefault="00384C9D" w:rsidP="00A85F9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384C9D" w:rsidRPr="0050611D" w:rsidRDefault="00384C9D" w:rsidP="00A85F9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B0EE0" w:rsidRPr="0050611D" w:rsidTr="00384C9D">
        <w:trPr>
          <w:trHeight w:val="949"/>
        </w:trPr>
        <w:tc>
          <w:tcPr>
            <w:tcW w:w="711" w:type="dxa"/>
            <w:vMerge w:val="restart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708" w:type="dxa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DB0EE0" w:rsidRPr="0050611D" w:rsidRDefault="00402113" w:rsidP="00384C9D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</w:t>
            </w:r>
            <w:r w:rsidR="00DB0EE0" w:rsidRPr="0050611D">
              <w:rPr>
                <w:sz w:val="24"/>
                <w:szCs w:val="24"/>
              </w:rPr>
              <w:t xml:space="preserve"> a mathematical </w:t>
            </w:r>
            <w:bookmarkStart w:id="0" w:name="_GoBack"/>
            <w:bookmarkEnd w:id="0"/>
            <w:r w:rsidR="00DB0EE0" w:rsidRPr="0050611D">
              <w:rPr>
                <w:sz w:val="24"/>
                <w:szCs w:val="24"/>
              </w:rPr>
              <w:t>model of the glucose-insulin control system that is to be</w:t>
            </w:r>
            <w:r w:rsidR="00E46F5A">
              <w:rPr>
                <w:sz w:val="24"/>
                <w:szCs w:val="24"/>
              </w:rPr>
              <w:t xml:space="preserve"> </w:t>
            </w:r>
            <w:r w:rsidR="00DB0EE0" w:rsidRPr="0050611D">
              <w:rPr>
                <w:sz w:val="24"/>
                <w:szCs w:val="24"/>
              </w:rPr>
              <w:t>used to examine dynamic effects both during meals and in normal daily life.</w:t>
            </w:r>
          </w:p>
        </w:tc>
        <w:tc>
          <w:tcPr>
            <w:tcW w:w="1080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CO6</w:t>
            </w:r>
          </w:p>
        </w:tc>
        <w:tc>
          <w:tcPr>
            <w:tcW w:w="821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  <w:tr w:rsidR="00DB0EE0" w:rsidRPr="0050611D" w:rsidTr="00384C9D">
        <w:trPr>
          <w:trHeight w:val="625"/>
        </w:trPr>
        <w:tc>
          <w:tcPr>
            <w:tcW w:w="711" w:type="dxa"/>
            <w:vMerge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DB0EE0" w:rsidRPr="0050611D" w:rsidRDefault="00DB0EE0" w:rsidP="00DB0EE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DB0EE0" w:rsidRPr="0050611D" w:rsidRDefault="00DB0EE0" w:rsidP="00384C9D">
            <w:pPr>
              <w:pStyle w:val="TableParagraph"/>
              <w:jc w:val="both"/>
              <w:rPr>
                <w:sz w:val="24"/>
                <w:szCs w:val="24"/>
              </w:rPr>
            </w:pPr>
            <w:r w:rsidRPr="0050611D">
              <w:rPr>
                <w:rFonts w:eastAsiaTheme="minorHAnsi"/>
                <w:sz w:val="24"/>
                <w:szCs w:val="24"/>
                <w:lang w:val="en-IN" w:bidi="ar-SA"/>
              </w:rPr>
              <w:t>Explain the models of nonlinear dynamics to cardiovascular measurements</w:t>
            </w:r>
            <w:r w:rsidR="002C65A5" w:rsidRPr="0050611D">
              <w:rPr>
                <w:rFonts w:eastAsiaTheme="minorHAnsi"/>
                <w:sz w:val="24"/>
                <w:szCs w:val="24"/>
                <w:lang w:val="en-IN" w:bidi="ar-SA"/>
              </w:rPr>
              <w:t>.</w:t>
            </w:r>
          </w:p>
        </w:tc>
        <w:tc>
          <w:tcPr>
            <w:tcW w:w="1080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CO2</w:t>
            </w:r>
          </w:p>
        </w:tc>
        <w:tc>
          <w:tcPr>
            <w:tcW w:w="821" w:type="dxa"/>
          </w:tcPr>
          <w:p w:rsidR="00DB0EE0" w:rsidRPr="0050611D" w:rsidRDefault="00DB0EE0" w:rsidP="00A85F91">
            <w:pPr>
              <w:pStyle w:val="TableParagraph"/>
              <w:jc w:val="center"/>
              <w:rPr>
                <w:sz w:val="24"/>
                <w:szCs w:val="24"/>
              </w:rPr>
            </w:pPr>
            <w:r w:rsidRPr="0050611D">
              <w:rPr>
                <w:sz w:val="24"/>
                <w:szCs w:val="24"/>
              </w:rPr>
              <w:t>10</w:t>
            </w:r>
          </w:p>
        </w:tc>
      </w:tr>
    </w:tbl>
    <w:p w:rsidR="00DC653F" w:rsidRPr="00B17978" w:rsidRDefault="00DC653F" w:rsidP="00565927">
      <w:pPr>
        <w:pStyle w:val="BodyText"/>
        <w:ind w:left="949" w:right="4942"/>
      </w:pPr>
    </w:p>
    <w:sectPr w:rsidR="00DC653F" w:rsidRPr="00B17978" w:rsidSect="005963A8">
      <w:pgSz w:w="11910" w:h="16840"/>
      <w:pgMar w:top="400" w:right="100" w:bottom="280" w:left="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963A8"/>
    <w:rsid w:val="000A41E2"/>
    <w:rsid w:val="000D3D71"/>
    <w:rsid w:val="00166490"/>
    <w:rsid w:val="001D26E3"/>
    <w:rsid w:val="00245154"/>
    <w:rsid w:val="002A248B"/>
    <w:rsid w:val="002A7218"/>
    <w:rsid w:val="002C4865"/>
    <w:rsid w:val="002C65A5"/>
    <w:rsid w:val="00336949"/>
    <w:rsid w:val="00353680"/>
    <w:rsid w:val="00384C9D"/>
    <w:rsid w:val="003D3453"/>
    <w:rsid w:val="003E52FA"/>
    <w:rsid w:val="00402113"/>
    <w:rsid w:val="00404D2C"/>
    <w:rsid w:val="00415530"/>
    <w:rsid w:val="0050611D"/>
    <w:rsid w:val="0054340E"/>
    <w:rsid w:val="00565927"/>
    <w:rsid w:val="00590BD6"/>
    <w:rsid w:val="005963A8"/>
    <w:rsid w:val="005B0EC1"/>
    <w:rsid w:val="00614294"/>
    <w:rsid w:val="00673D77"/>
    <w:rsid w:val="006E33F4"/>
    <w:rsid w:val="007375B6"/>
    <w:rsid w:val="008123B1"/>
    <w:rsid w:val="00830424"/>
    <w:rsid w:val="00864A3C"/>
    <w:rsid w:val="008E4B85"/>
    <w:rsid w:val="00943DEE"/>
    <w:rsid w:val="009A2EFA"/>
    <w:rsid w:val="009D21BB"/>
    <w:rsid w:val="009E1E30"/>
    <w:rsid w:val="00A13FD8"/>
    <w:rsid w:val="00A35FC0"/>
    <w:rsid w:val="00A457BD"/>
    <w:rsid w:val="00A662E9"/>
    <w:rsid w:val="00A85F91"/>
    <w:rsid w:val="00B00C0B"/>
    <w:rsid w:val="00B026D6"/>
    <w:rsid w:val="00B17505"/>
    <w:rsid w:val="00B17978"/>
    <w:rsid w:val="00B94A45"/>
    <w:rsid w:val="00BE72EA"/>
    <w:rsid w:val="00C53C55"/>
    <w:rsid w:val="00C63E90"/>
    <w:rsid w:val="00D479EA"/>
    <w:rsid w:val="00D85257"/>
    <w:rsid w:val="00DB0EE0"/>
    <w:rsid w:val="00DC653F"/>
    <w:rsid w:val="00E13C08"/>
    <w:rsid w:val="00E46F5A"/>
    <w:rsid w:val="00F14AB5"/>
    <w:rsid w:val="00F541FB"/>
    <w:rsid w:val="00F5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63A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  <w:style w:type="paragraph" w:styleId="Title">
    <w:name w:val="Title"/>
    <w:basedOn w:val="Normal"/>
    <w:link w:val="TitleChar"/>
    <w:qFormat/>
    <w:rsid w:val="003E52FA"/>
    <w:pPr>
      <w:widowControl/>
      <w:autoSpaceDE/>
      <w:autoSpaceDN/>
      <w:jc w:val="center"/>
    </w:pPr>
    <w:rPr>
      <w:sz w:val="24"/>
      <w:szCs w:val="20"/>
      <w:lang w:bidi="ar-SA"/>
    </w:rPr>
  </w:style>
  <w:style w:type="character" w:customStyle="1" w:styleId="TitleChar">
    <w:name w:val="Title Char"/>
    <w:basedOn w:val="DefaultParagraphFont"/>
    <w:link w:val="Title"/>
    <w:rsid w:val="003E52F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dcterms:created xsi:type="dcterms:W3CDTF">2019-10-22T04:36:00Z</dcterms:created>
  <dcterms:modified xsi:type="dcterms:W3CDTF">2019-11-21T09:04:00Z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