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F4B3A" w:rsidRDefault="005D0F4A" w:rsidP="001F4B3A">
      <w:pPr>
        <w:jc w:val="right"/>
        <w:rPr>
          <w:bCs/>
        </w:rPr>
      </w:pPr>
      <w:r w:rsidRPr="001F4B3A">
        <w:rPr>
          <w:bCs/>
        </w:rPr>
        <w:t>Reg.No. ____________</w:t>
      </w:r>
    </w:p>
    <w:p w:rsidR="005D3355" w:rsidRPr="00E824B7" w:rsidRDefault="006074E4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3900" cy="671195"/>
            <wp:effectExtent l="0" t="0" r="635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  <w:r w:rsidR="005E2525">
        <w:rPr>
          <w:b/>
          <w:sz w:val="28"/>
          <w:szCs w:val="28"/>
        </w:rPr>
        <w:t xml:space="preserve"> Semester Examination – Nov/Dec</w:t>
      </w:r>
      <w:r>
        <w:rPr>
          <w:b/>
          <w:sz w:val="28"/>
          <w:szCs w:val="28"/>
        </w:rPr>
        <w:t>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9556C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9556C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9556C7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9556C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9556C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556C7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9556C7" w:rsidRDefault="00AA78FC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556C7">
              <w:rPr>
                <w:b/>
                <w:lang w:val="en-US" w:eastAsia="en-US"/>
              </w:rPr>
              <w:t>17CH3018</w:t>
            </w:r>
          </w:p>
        </w:tc>
        <w:tc>
          <w:tcPr>
            <w:tcW w:w="1800" w:type="dxa"/>
          </w:tcPr>
          <w:p w:rsidR="005527A4" w:rsidRPr="009556C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556C7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9556C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556C7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9556C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556C7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9556C7" w:rsidRDefault="00AA78FC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556C7">
              <w:rPr>
                <w:b/>
                <w:lang w:val="en-US" w:eastAsia="en-US"/>
              </w:rPr>
              <w:t>SYNTHETIC REAGENTS AND CONCERTED REACTIONS</w:t>
            </w:r>
          </w:p>
        </w:tc>
        <w:tc>
          <w:tcPr>
            <w:tcW w:w="1800" w:type="dxa"/>
          </w:tcPr>
          <w:p w:rsidR="005527A4" w:rsidRPr="009556C7" w:rsidRDefault="005527A4" w:rsidP="001F4B3A">
            <w:pPr>
              <w:pStyle w:val="Title"/>
              <w:jc w:val="left"/>
              <w:rPr>
                <w:b/>
                <w:lang w:val="en-US" w:eastAsia="en-US"/>
              </w:rPr>
            </w:pPr>
            <w:r w:rsidRPr="009556C7">
              <w:rPr>
                <w:b/>
                <w:lang w:val="en-US" w:eastAsia="en-US"/>
              </w:rPr>
              <w:t xml:space="preserve">Max. </w:t>
            </w:r>
            <w:r w:rsidR="001F4B3A" w:rsidRPr="009556C7">
              <w:rPr>
                <w:b/>
                <w:lang w:val="en-US" w:eastAsia="en-US"/>
              </w:rPr>
              <w:t>M</w:t>
            </w:r>
            <w:r w:rsidRPr="009556C7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9556C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556C7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D32D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D32D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D32D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D32D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E4F72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42999" w:rsidP="00AD32D9">
            <w:r>
              <w:t>NaBH</w:t>
            </w:r>
            <w:r w:rsidRPr="005C56A0">
              <w:rPr>
                <w:vertAlign w:val="subscript"/>
              </w:rPr>
              <w:t>4</w:t>
            </w:r>
            <w:r>
              <w:t xml:space="preserve"> is less reactive than LiAlH</w:t>
            </w:r>
            <w:r w:rsidRPr="005C56A0">
              <w:rPr>
                <w:vertAlign w:val="subscript"/>
              </w:rPr>
              <w:t>4</w:t>
            </w:r>
            <w:r>
              <w:t>. Prove with suitable examples</w:t>
            </w:r>
            <w:r w:rsidR="006E4F7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44DB6" w:rsidP="00AD32D9">
            <w:pPr>
              <w:jc w:val="center"/>
            </w:pPr>
            <w:r>
              <w:t>10</w:t>
            </w:r>
          </w:p>
        </w:tc>
      </w:tr>
      <w:tr w:rsidR="008C7BA2" w:rsidRPr="00EF5853" w:rsidTr="006E4F72">
        <w:trPr>
          <w:trHeight w:val="1349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2E1871" w:rsidP="00AD32D9">
            <w:r>
              <w:t>Pr</w:t>
            </w:r>
            <w:r w:rsidR="00342999">
              <w:t>edict</w:t>
            </w:r>
            <w:r w:rsidR="005C56A0">
              <w:t xml:space="preserve"> the reduction products A and</w:t>
            </w:r>
            <w:r w:rsidR="00342999">
              <w:t xml:space="preserve"> B</w:t>
            </w:r>
            <w:r>
              <w:t xml:space="preserve"> with proper mechanism</w:t>
            </w:r>
            <w:r w:rsidR="008512A2">
              <w:t xml:space="preserve"> (where ever applicable)</w:t>
            </w:r>
            <w:r w:rsidR="002F4B8B">
              <w:t>.</w:t>
            </w:r>
          </w:p>
          <w:p w:rsidR="002E1871" w:rsidRPr="00FA07B9" w:rsidRDefault="00342999" w:rsidP="008512A2">
            <w:pPr>
              <w:pStyle w:val="ListParagraph"/>
              <w:ind w:left="1080"/>
              <w:jc w:val="center"/>
            </w:pPr>
            <w:r w:rsidRPr="00FA07B9">
              <w:object w:dxaOrig="5460" w:dyaOrig="7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3pt;height:36.75pt" o:ole="">
                  <v:imagedata r:id="rId7" o:title=""/>
                </v:shape>
                <o:OLEObject Type="Embed" ProgID="ChemDraw.Document.6.0" ShapeID="_x0000_i1025" DrawAspect="Content" ObjectID="_1638166825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1871" w:rsidP="00AD32D9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Default="00342999" w:rsidP="00AD32D9">
            <w:r>
              <w:t>Predict the suitable condition to get the products A and B</w:t>
            </w:r>
            <w:r w:rsidR="00762E7B">
              <w:t>.</w:t>
            </w:r>
          </w:p>
          <w:p w:rsidR="002E1871" w:rsidRPr="00FA07B9" w:rsidRDefault="00342999" w:rsidP="002E1871">
            <w:pPr>
              <w:jc w:val="center"/>
            </w:pPr>
            <w:r w:rsidRPr="00FA07B9">
              <w:object w:dxaOrig="6046" w:dyaOrig="1488">
                <v:shape id="_x0000_i1026" type="#_x0000_t75" style="width:302.25pt;height:73.5pt" o:ole="">
                  <v:imagedata r:id="rId9" o:title=""/>
                </v:shape>
                <o:OLEObject Type="Embed" ProgID="ChemDraw.Document.6.0" ShapeID="_x0000_i1026" DrawAspect="Content" ObjectID="_1638166826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1871" w:rsidP="00AD32D9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E4F72" w:rsidRDefault="008C7BA2" w:rsidP="008C7BA2">
            <w:pPr>
              <w:jc w:val="center"/>
              <w:rPr>
                <w:b/>
              </w:rPr>
            </w:pPr>
            <w:r w:rsidRPr="006E4F72">
              <w:rPr>
                <w:b/>
              </w:rPr>
              <w:t>(OR)</w:t>
            </w:r>
          </w:p>
        </w:tc>
      </w:tr>
      <w:tr w:rsidR="008C7BA2" w:rsidRPr="00EF5853" w:rsidTr="006E4F72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C44DB6" w:rsidP="005E2525">
            <w:r>
              <w:t xml:space="preserve">Compare </w:t>
            </w:r>
            <w:r w:rsidR="005E2525">
              <w:t>the following reaction</w:t>
            </w:r>
            <w:r w:rsidR="00762E7B">
              <w:t>.</w:t>
            </w:r>
          </w:p>
          <w:p w:rsidR="005E2525" w:rsidRPr="00EF5853" w:rsidRDefault="005E2525" w:rsidP="005E2525">
            <w:r>
              <w:t xml:space="preserve">i)MeerwinPondarfVeerley reduction and </w:t>
            </w:r>
            <w:r w:rsidR="006E4F72">
              <w:t xml:space="preserve">ii) </w:t>
            </w:r>
            <w:r>
              <w:t>Oppeneaur oxidation</w:t>
            </w:r>
            <w:r w:rsidR="006E4F7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1871" w:rsidP="00AD32D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AC2A8C" w:rsidP="00AD32D9">
            <w:r>
              <w:t>Predict the pr</w:t>
            </w:r>
            <w:r w:rsidR="00342999">
              <w:t>oducts A and B. Give the reason for your prediction</w:t>
            </w:r>
          </w:p>
          <w:p w:rsidR="00AC2A8C" w:rsidRPr="00FA07B9" w:rsidRDefault="00342999" w:rsidP="008512A2">
            <w:pPr>
              <w:jc w:val="center"/>
            </w:pPr>
            <w:r w:rsidRPr="00FA07B9">
              <w:object w:dxaOrig="5434" w:dyaOrig="1536">
                <v:shape id="_x0000_i1027" type="#_x0000_t75" style="width:271.5pt;height:76.5pt" o:ole="">
                  <v:imagedata r:id="rId11" o:title=""/>
                </v:shape>
                <o:OLEObject Type="Embed" ProgID="ChemDraw.Document.6.0" ShapeID="_x0000_i1027" DrawAspect="Content" ObjectID="_1638166827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C2A8C" w:rsidP="00AD32D9">
            <w:pPr>
              <w:jc w:val="center"/>
            </w:pPr>
            <w:r>
              <w:t>6</w:t>
            </w:r>
          </w:p>
        </w:tc>
      </w:tr>
      <w:tr w:rsidR="008C7BA2" w:rsidRPr="00EF5853" w:rsidTr="006E4F72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42999" w:rsidP="00AD32D9">
            <w:r>
              <w:t>Give the structure of any four c</w:t>
            </w:r>
            <w:bookmarkStart w:id="0" w:name="_GoBack"/>
            <w:bookmarkEnd w:id="0"/>
            <w:r>
              <w:t>ommonly used oxidizing agents</w:t>
            </w:r>
            <w:r w:rsidR="006E4F7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512A2" w:rsidP="00AD32D9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D32D9"/>
        </w:tc>
        <w:tc>
          <w:tcPr>
            <w:tcW w:w="1170" w:type="dxa"/>
            <w:shd w:val="clear" w:color="auto" w:fill="auto"/>
          </w:tcPr>
          <w:p w:rsidR="00D85619" w:rsidRPr="00875196" w:rsidRDefault="00D85619" w:rsidP="00AD3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D32D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90C66" w:rsidP="00AD32D9">
            <w:r>
              <w:t>Define Photosensitizer</w:t>
            </w:r>
            <w:r w:rsidR="006E4F7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0C66" w:rsidP="00AD32D9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AC2A8C" w:rsidP="00AC2A8C">
            <w:r>
              <w:t xml:space="preserve">Predict all the possible Norrish type I </w:t>
            </w:r>
            <w:r w:rsidR="00290C66">
              <w:t xml:space="preserve">and Norrish type II </w:t>
            </w:r>
            <w:r>
              <w:t>cleavage products in the following reaction</w:t>
            </w:r>
            <w:r w:rsidR="002F4B8B">
              <w:t>.</w:t>
            </w:r>
          </w:p>
          <w:p w:rsidR="00AC2A8C" w:rsidRPr="00FA07B9" w:rsidRDefault="00290C66" w:rsidP="008512A2">
            <w:pPr>
              <w:jc w:val="center"/>
            </w:pPr>
            <w:r w:rsidRPr="00FA07B9">
              <w:object w:dxaOrig="3123" w:dyaOrig="1037">
                <v:shape id="_x0000_i1028" type="#_x0000_t75" style="width:156.75pt;height:51.75pt" o:ole="">
                  <v:imagedata r:id="rId13" o:title=""/>
                </v:shape>
                <o:OLEObject Type="Embed" ProgID="ChemDraw.Document.6.0" ShapeID="_x0000_i1028" DrawAspect="Content" ObjectID="_1638166828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020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56A0" w:rsidP="00AD32D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42999" w:rsidP="006E4F72">
            <w:pPr>
              <w:jc w:val="both"/>
            </w:pPr>
            <w:r>
              <w:t xml:space="preserve"> Give the Jablonski diagram. Define the processes involved in the diagram</w:t>
            </w:r>
            <w:r w:rsidR="006E4F7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56A0" w:rsidP="00AD32D9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E4F72" w:rsidRDefault="008C7BA2" w:rsidP="008C7BA2">
            <w:pPr>
              <w:jc w:val="center"/>
              <w:rPr>
                <w:b/>
              </w:rPr>
            </w:pPr>
            <w:r w:rsidRPr="006E4F72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765A1B" w:rsidP="00AD32D9">
            <w:r>
              <w:t>Predict all the possible</w:t>
            </w:r>
            <w:r w:rsidR="00290C66">
              <w:t xml:space="preserve"> products with mechanism</w:t>
            </w:r>
            <w:r w:rsidR="002F4B8B">
              <w:t>.</w:t>
            </w:r>
          </w:p>
          <w:p w:rsidR="00765A1B" w:rsidRPr="00FA07B9" w:rsidRDefault="00290C66" w:rsidP="008512A2">
            <w:pPr>
              <w:jc w:val="center"/>
            </w:pPr>
            <w:r w:rsidRPr="00FA07B9">
              <w:object w:dxaOrig="1795" w:dyaOrig="867">
                <v:shape id="_x0000_i1029" type="#_x0000_t75" style="width:90.75pt;height:43.5pt" o:ole="">
                  <v:imagedata r:id="rId15" o:title=""/>
                </v:shape>
                <o:OLEObject Type="Embed" ProgID="ChemDraw.Document.6.0" ShapeID="_x0000_i1029" DrawAspect="Content" ObjectID="_1638166829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020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0C66" w:rsidP="00AD32D9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90C66" w:rsidP="00AD32D9">
            <w:r>
              <w:t>Elaborate the photochemical method to prepare oxetane</w:t>
            </w:r>
            <w:r w:rsidR="005C56A0">
              <w:t>s</w:t>
            </w:r>
            <w:r w:rsidR="00F27FD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AD32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65A1B" w:rsidP="00AD32D9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65A1B" w:rsidRPr="00EF5853" w:rsidRDefault="00290C66" w:rsidP="00290C66">
            <w:r>
              <w:t>Write a short note on photochemical reduction</w:t>
            </w:r>
            <w:r w:rsidR="005C56A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0299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0C66" w:rsidP="00AD32D9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D32D9"/>
        </w:tc>
        <w:tc>
          <w:tcPr>
            <w:tcW w:w="1170" w:type="dxa"/>
            <w:shd w:val="clear" w:color="auto" w:fill="auto"/>
          </w:tcPr>
          <w:p w:rsidR="00D85619" w:rsidRPr="00875196" w:rsidRDefault="00D85619" w:rsidP="00AD3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D32D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1A05" w:rsidRDefault="00907A47" w:rsidP="00DC6DBF">
            <w:pPr>
              <w:jc w:val="both"/>
            </w:pPr>
            <w:r>
              <w:t>Explain the following reactions</w:t>
            </w:r>
            <w:r w:rsidR="006E4F72">
              <w:t>.</w:t>
            </w:r>
          </w:p>
          <w:p w:rsidR="00907A47" w:rsidRPr="00EF5853" w:rsidRDefault="00907A47" w:rsidP="00907A47">
            <w:pPr>
              <w:jc w:val="both"/>
            </w:pPr>
            <w:r>
              <w:t>i)Dienone phenol rearrangement  ii) Photo Fries Rearrangement</w:t>
            </w:r>
            <w:r w:rsidR="006E4F7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14DF" w:rsidP="00AD32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1A05" w:rsidP="00DC6DBF">
            <w:pPr>
              <w:jc w:val="center"/>
            </w:pPr>
            <w:r>
              <w:t>1</w:t>
            </w:r>
            <w:r w:rsidR="00DC6DBF">
              <w:t>2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DC6DBF" w:rsidP="008C7BA2">
            <w:pPr>
              <w:jc w:val="center"/>
            </w:pPr>
            <w:r>
              <w:t>b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DC6DBF" w:rsidRDefault="00DC6DBF" w:rsidP="00DC6DBF">
            <w:r>
              <w:t>Predict the product with stereochemistry.</w:t>
            </w:r>
          </w:p>
          <w:p w:rsidR="008C7BA2" w:rsidRPr="00EF5853" w:rsidRDefault="00DC6DBF" w:rsidP="00DC6DBF">
            <w:pPr>
              <w:jc w:val="center"/>
            </w:pPr>
            <w:r>
              <w:object w:dxaOrig="2880" w:dyaOrig="1843">
                <v:shape id="_x0000_i1030" type="#_x0000_t75" style="width:2in;height:91.5pt" o:ole="">
                  <v:imagedata r:id="rId17" o:title=""/>
                </v:shape>
                <o:OLEObject Type="Embed" ProgID="ChemDraw.Document.6.0" ShapeID="_x0000_i1030" DrawAspect="Content" ObjectID="_1638166830" r:id="rId1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14DF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C6DBF" w:rsidP="00AD32D9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E4F72" w:rsidRDefault="008C7BA2" w:rsidP="008C7BA2">
            <w:pPr>
              <w:jc w:val="center"/>
              <w:rPr>
                <w:b/>
              </w:rPr>
            </w:pPr>
            <w:r w:rsidRPr="006E4F72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1A05" w:rsidRPr="00EF5853" w:rsidRDefault="00F27FDE" w:rsidP="00F27FDE">
            <w:r>
              <w:t>Compare C</w:t>
            </w:r>
            <w:r w:rsidR="00E727E9">
              <w:t>laisen</w:t>
            </w:r>
            <w:r>
              <w:t>with</w:t>
            </w:r>
            <w:r w:rsidR="00E727E9">
              <w:t xml:space="preserve"> Johnson-Claisen rearrangements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14DF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A41" w:rsidP="00AD32D9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17A41" w:rsidP="005C56A0">
            <w:r>
              <w:t>Write a short note on C</w:t>
            </w:r>
            <w:r w:rsidR="005C56A0">
              <w:t xml:space="preserve">ope </w:t>
            </w:r>
            <w:r>
              <w:t>rearrangement and its modifications</w:t>
            </w:r>
            <w:r w:rsidR="00F27FD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14DF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A41" w:rsidP="00AD32D9">
            <w:pPr>
              <w:jc w:val="center"/>
            </w:pPr>
            <w:r>
              <w:t>8</w:t>
            </w:r>
          </w:p>
        </w:tc>
      </w:tr>
      <w:tr w:rsidR="00907A4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07A47" w:rsidRDefault="00F27FDE" w:rsidP="00AD32D9">
            <w:r>
              <w:t>Predict the product in the end</w:t>
            </w:r>
            <w:r w:rsidR="00907A47">
              <w:t xml:space="preserve"> reaction</w:t>
            </w:r>
            <w:r>
              <w:t>.</w:t>
            </w:r>
          </w:p>
          <w:p w:rsidR="00907A47" w:rsidRPr="00EF5853" w:rsidRDefault="00907A47" w:rsidP="00AD32D9">
            <w:pPr>
              <w:jc w:val="center"/>
            </w:pPr>
            <w:r>
              <w:object w:dxaOrig="1822" w:dyaOrig="1373">
                <v:shape id="_x0000_i1031" type="#_x0000_t75" style="width:91.5pt;height:68.25pt" o:ole="">
                  <v:imagedata r:id="rId19" o:title=""/>
                </v:shape>
                <o:OLEObject Type="Embed" ProgID="ChemDraw.Document.6.0" ShapeID="_x0000_i1031" DrawAspect="Content" ObjectID="_1638166831" r:id="rId20"/>
              </w:object>
            </w:r>
          </w:p>
        </w:tc>
        <w:tc>
          <w:tcPr>
            <w:tcW w:w="1170" w:type="dxa"/>
            <w:shd w:val="clear" w:color="auto" w:fill="auto"/>
          </w:tcPr>
          <w:p w:rsidR="00907A47" w:rsidRPr="00875196" w:rsidRDefault="00907A47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AD32D9">
            <w:pPr>
              <w:jc w:val="center"/>
            </w:pPr>
            <w:r>
              <w:t>4</w:t>
            </w:r>
          </w:p>
        </w:tc>
      </w:tr>
      <w:tr w:rsidR="00907A4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7A47" w:rsidRPr="00EF5853" w:rsidRDefault="00907A47" w:rsidP="00AD32D9"/>
        </w:tc>
        <w:tc>
          <w:tcPr>
            <w:tcW w:w="1170" w:type="dxa"/>
            <w:shd w:val="clear" w:color="auto" w:fill="auto"/>
          </w:tcPr>
          <w:p w:rsidR="00907A47" w:rsidRPr="00875196" w:rsidRDefault="00907A47" w:rsidP="00AD3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AD32D9">
            <w:pPr>
              <w:jc w:val="center"/>
            </w:pPr>
          </w:p>
        </w:tc>
      </w:tr>
      <w:tr w:rsidR="00907A4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07A47" w:rsidRPr="00EF5853" w:rsidRDefault="00907A47" w:rsidP="00AD32D9">
            <w:r>
              <w:t>Using correlation diagram prove Woodward Hoffman rule for the electrocyclic ring closing reaction of hexatriene (4n+2) system.</w:t>
            </w:r>
          </w:p>
        </w:tc>
        <w:tc>
          <w:tcPr>
            <w:tcW w:w="1170" w:type="dxa"/>
            <w:shd w:val="clear" w:color="auto" w:fill="auto"/>
          </w:tcPr>
          <w:p w:rsidR="00907A47" w:rsidRPr="00875196" w:rsidRDefault="00907A47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E727E9">
            <w:pPr>
              <w:jc w:val="center"/>
            </w:pPr>
            <w:r>
              <w:t>15</w:t>
            </w:r>
          </w:p>
        </w:tc>
      </w:tr>
      <w:tr w:rsidR="00907A4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07A47" w:rsidRPr="00EF5853" w:rsidRDefault="00907A47" w:rsidP="00E727E9">
            <w:r>
              <w:t>Suggest any two methods to prepare Ketene and discuss its reaction with cyclopentadiene</w:t>
            </w:r>
            <w:r w:rsidR="00F27FDE">
              <w:t>.</w:t>
            </w:r>
          </w:p>
        </w:tc>
        <w:tc>
          <w:tcPr>
            <w:tcW w:w="1170" w:type="dxa"/>
            <w:shd w:val="clear" w:color="auto" w:fill="auto"/>
          </w:tcPr>
          <w:p w:rsidR="00907A47" w:rsidRPr="00875196" w:rsidRDefault="00907A47" w:rsidP="00AD32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AD32D9">
            <w:pPr>
              <w:jc w:val="center"/>
            </w:pPr>
            <w:r>
              <w:t>5</w:t>
            </w:r>
          </w:p>
        </w:tc>
      </w:tr>
      <w:tr w:rsidR="00907A4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07A47" w:rsidRPr="006E4F72" w:rsidRDefault="00907A47" w:rsidP="008C7BA2">
            <w:pPr>
              <w:jc w:val="center"/>
              <w:rPr>
                <w:b/>
              </w:rPr>
            </w:pPr>
            <w:r w:rsidRPr="006E4F72">
              <w:rPr>
                <w:b/>
              </w:rPr>
              <w:t>(OR)</w:t>
            </w:r>
          </w:p>
        </w:tc>
      </w:tr>
      <w:tr w:rsidR="00907A4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07A47" w:rsidRDefault="00907A47" w:rsidP="00AD32D9">
            <w:r>
              <w:t>Predict the product and explain the relative stereochemistry between the substituents.</w:t>
            </w:r>
          </w:p>
          <w:p w:rsidR="00907A47" w:rsidRPr="00EF5853" w:rsidRDefault="00907A47" w:rsidP="009464D8">
            <w:pPr>
              <w:jc w:val="center"/>
            </w:pPr>
            <w:r>
              <w:object w:dxaOrig="3869" w:dyaOrig="859">
                <v:shape id="_x0000_i1032" type="#_x0000_t75" style="width:193.5pt;height:43.5pt" o:ole="">
                  <v:imagedata r:id="rId21" o:title=""/>
                </v:shape>
                <o:OLEObject Type="Embed" ProgID="ChemDraw.Document.6.0" ShapeID="_x0000_i1032" DrawAspect="Content" ObjectID="_1638166832" r:id="rId22"/>
              </w:object>
            </w:r>
          </w:p>
        </w:tc>
        <w:tc>
          <w:tcPr>
            <w:tcW w:w="1170" w:type="dxa"/>
            <w:shd w:val="clear" w:color="auto" w:fill="auto"/>
          </w:tcPr>
          <w:p w:rsidR="00907A47" w:rsidRPr="00875196" w:rsidRDefault="00907A47" w:rsidP="00060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0DB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AD32D9">
            <w:pPr>
              <w:jc w:val="center"/>
            </w:pPr>
            <w:r>
              <w:t>10</w:t>
            </w:r>
          </w:p>
        </w:tc>
      </w:tr>
      <w:tr w:rsidR="00907A4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07A47" w:rsidRPr="00EF5853" w:rsidRDefault="00907A47" w:rsidP="00AD32D9">
            <w:r>
              <w:t>Apply Frontier Molecular Orbital theory in the 4n and 4n+2 system and prove Woodward Hoffmann rule for Diels Alder reaction</w:t>
            </w:r>
            <w:r w:rsidR="00F27FDE">
              <w:t>.</w:t>
            </w:r>
          </w:p>
        </w:tc>
        <w:tc>
          <w:tcPr>
            <w:tcW w:w="1170" w:type="dxa"/>
            <w:shd w:val="clear" w:color="auto" w:fill="auto"/>
          </w:tcPr>
          <w:p w:rsidR="00907A47" w:rsidRPr="00875196" w:rsidRDefault="00907A47" w:rsidP="00AD32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AD32D9">
            <w:pPr>
              <w:jc w:val="center"/>
            </w:pPr>
            <w:r>
              <w:t>10</w:t>
            </w:r>
          </w:p>
        </w:tc>
      </w:tr>
      <w:tr w:rsidR="00907A4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07A47" w:rsidRPr="00EF5853" w:rsidRDefault="00907A4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7A47" w:rsidRPr="008C7BA2" w:rsidRDefault="00907A47" w:rsidP="00AD32D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07A47" w:rsidRPr="00875196" w:rsidRDefault="00907A47" w:rsidP="00AD3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AD32D9">
            <w:pPr>
              <w:jc w:val="center"/>
            </w:pPr>
          </w:p>
        </w:tc>
      </w:tr>
      <w:tr w:rsidR="00907A4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07A47" w:rsidRPr="00EF5853" w:rsidRDefault="00907A4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4F72" w:rsidRDefault="006E4F72" w:rsidP="00AD32D9">
            <w:pPr>
              <w:rPr>
                <w:b/>
                <w:u w:val="single"/>
              </w:rPr>
            </w:pPr>
          </w:p>
          <w:p w:rsidR="00907A47" w:rsidRDefault="00907A47" w:rsidP="00AD32D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E4F72" w:rsidRPr="00875196" w:rsidRDefault="006E4F72" w:rsidP="00AD32D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07A47" w:rsidRPr="00875196" w:rsidRDefault="00907A47" w:rsidP="00AD3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AD32D9">
            <w:pPr>
              <w:jc w:val="center"/>
            </w:pPr>
          </w:p>
        </w:tc>
      </w:tr>
      <w:tr w:rsidR="00907A4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07A47" w:rsidRPr="00EF5853" w:rsidRDefault="00907A47" w:rsidP="00AD32D9">
            <w:r>
              <w:t>Define</w:t>
            </w:r>
            <w:r w:rsidR="006E4F72">
              <w:t xml:space="preserve">:    </w:t>
            </w:r>
            <w:r>
              <w:t>i. Synthons ii) Reagents  iii) Synthetic equivalents</w:t>
            </w:r>
            <w:r w:rsidR="006E4F72">
              <w:t>.</w:t>
            </w:r>
          </w:p>
        </w:tc>
        <w:tc>
          <w:tcPr>
            <w:tcW w:w="1170" w:type="dxa"/>
            <w:shd w:val="clear" w:color="auto" w:fill="auto"/>
          </w:tcPr>
          <w:p w:rsidR="00907A47" w:rsidRPr="00875196" w:rsidRDefault="00907A47" w:rsidP="001314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AD32D9">
            <w:pPr>
              <w:jc w:val="center"/>
            </w:pPr>
            <w:r>
              <w:t>6</w:t>
            </w:r>
          </w:p>
        </w:tc>
      </w:tr>
      <w:tr w:rsidR="00907A4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07A47" w:rsidRPr="00EF5853" w:rsidRDefault="00907A47" w:rsidP="00DC6DBF">
            <w:r>
              <w:t>Propose the route to synthetic route for the following</w:t>
            </w:r>
            <w:r w:rsidR="006E4F72">
              <w:t>:</w:t>
            </w:r>
            <w:r>
              <w:object w:dxaOrig="3876" w:dyaOrig="885">
                <v:shape id="_x0000_i1033" type="#_x0000_t75" style="width:193.5pt;height:44.25pt" o:ole="">
                  <v:imagedata r:id="rId23" o:title=""/>
                </v:shape>
                <o:OLEObject Type="Embed" ProgID="ChemDraw.Document.6.0" ShapeID="_x0000_i1033" DrawAspect="Content" ObjectID="_1638166833" r:id="rId24"/>
              </w:object>
            </w:r>
          </w:p>
        </w:tc>
        <w:tc>
          <w:tcPr>
            <w:tcW w:w="1170" w:type="dxa"/>
            <w:shd w:val="clear" w:color="auto" w:fill="auto"/>
          </w:tcPr>
          <w:p w:rsidR="00907A47" w:rsidRPr="00875196" w:rsidRDefault="00907A47" w:rsidP="00AD32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AD32D9">
            <w:pPr>
              <w:jc w:val="center"/>
            </w:pPr>
            <w:r>
              <w:t>6</w:t>
            </w:r>
          </w:p>
        </w:tc>
      </w:tr>
      <w:tr w:rsidR="00907A4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07A47" w:rsidRPr="00EF5853" w:rsidRDefault="00907A47" w:rsidP="004924D6">
            <w:r>
              <w:t>Give example for Umpolung</w:t>
            </w:r>
            <w:r w:rsidR="006E4F72">
              <w:t>.</w:t>
            </w:r>
          </w:p>
        </w:tc>
        <w:tc>
          <w:tcPr>
            <w:tcW w:w="1170" w:type="dxa"/>
            <w:shd w:val="clear" w:color="auto" w:fill="auto"/>
          </w:tcPr>
          <w:p w:rsidR="00907A47" w:rsidRPr="00875196" w:rsidRDefault="00907A47" w:rsidP="00AD32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AD32D9">
            <w:pPr>
              <w:jc w:val="center"/>
            </w:pPr>
            <w:r>
              <w:t>4</w:t>
            </w:r>
          </w:p>
        </w:tc>
      </w:tr>
      <w:tr w:rsidR="00907A4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7A47" w:rsidRPr="00EF5853" w:rsidRDefault="00907A47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07A47" w:rsidRDefault="00907A47" w:rsidP="00AD32D9">
            <w:r>
              <w:t>Using Carbonyl condensation strategy, analyze the star</w:t>
            </w:r>
            <w:r w:rsidR="006E4F72">
              <w:t>ting material for the following:</w:t>
            </w:r>
          </w:p>
          <w:p w:rsidR="00907A47" w:rsidRPr="00EF5853" w:rsidRDefault="00907A47" w:rsidP="00E01AFA">
            <w:pPr>
              <w:jc w:val="center"/>
            </w:pPr>
            <w:r>
              <w:object w:dxaOrig="1395" w:dyaOrig="1250">
                <v:shape id="_x0000_i1034" type="#_x0000_t75" style="width:70.5pt;height:62.25pt" o:ole="">
                  <v:imagedata r:id="rId25" o:title=""/>
                </v:shape>
                <o:OLEObject Type="Embed" ProgID="ChemDraw.Document.6.0" ShapeID="_x0000_i1034" DrawAspect="Content" ObjectID="_1638166834" r:id="rId26"/>
              </w:object>
            </w:r>
          </w:p>
        </w:tc>
        <w:tc>
          <w:tcPr>
            <w:tcW w:w="1170" w:type="dxa"/>
            <w:shd w:val="clear" w:color="auto" w:fill="auto"/>
          </w:tcPr>
          <w:p w:rsidR="00907A47" w:rsidRPr="00875196" w:rsidRDefault="00907A47" w:rsidP="00AD32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07A47" w:rsidRPr="005814FF" w:rsidRDefault="00907A47" w:rsidP="00AD32D9">
            <w:pPr>
              <w:jc w:val="center"/>
            </w:pPr>
            <w:r>
              <w:t>4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20C89"/>
    <w:multiLevelType w:val="hybridMultilevel"/>
    <w:tmpl w:val="B58643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F3787"/>
    <w:multiLevelType w:val="hybridMultilevel"/>
    <w:tmpl w:val="80E8E550"/>
    <w:lvl w:ilvl="0" w:tplc="2D4407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14615"/>
    <w:multiLevelType w:val="hybridMultilevel"/>
    <w:tmpl w:val="7ACA2818"/>
    <w:lvl w:ilvl="0" w:tplc="C57CA7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D2821"/>
    <w:multiLevelType w:val="hybridMultilevel"/>
    <w:tmpl w:val="C166E7AA"/>
    <w:lvl w:ilvl="0" w:tplc="35C061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0299"/>
    <w:rsid w:val="00023B9E"/>
    <w:rsid w:val="00060CB9"/>
    <w:rsid w:val="00060DB4"/>
    <w:rsid w:val="00061821"/>
    <w:rsid w:val="00072A04"/>
    <w:rsid w:val="000E180A"/>
    <w:rsid w:val="000E4455"/>
    <w:rsid w:val="000F3EFE"/>
    <w:rsid w:val="001314DF"/>
    <w:rsid w:val="001D41FE"/>
    <w:rsid w:val="001D670F"/>
    <w:rsid w:val="001E2222"/>
    <w:rsid w:val="001F4B3A"/>
    <w:rsid w:val="001F54D1"/>
    <w:rsid w:val="001F7E9B"/>
    <w:rsid w:val="00204EB0"/>
    <w:rsid w:val="00211ABA"/>
    <w:rsid w:val="00217A41"/>
    <w:rsid w:val="002352B7"/>
    <w:rsid w:val="00235351"/>
    <w:rsid w:val="00266439"/>
    <w:rsid w:val="0026653D"/>
    <w:rsid w:val="00290C66"/>
    <w:rsid w:val="002D09FF"/>
    <w:rsid w:val="002D7611"/>
    <w:rsid w:val="002D76BB"/>
    <w:rsid w:val="002E1871"/>
    <w:rsid w:val="002E336A"/>
    <w:rsid w:val="002E552A"/>
    <w:rsid w:val="002F4B8B"/>
    <w:rsid w:val="00304757"/>
    <w:rsid w:val="003206DF"/>
    <w:rsid w:val="00323989"/>
    <w:rsid w:val="00324247"/>
    <w:rsid w:val="00342999"/>
    <w:rsid w:val="00380146"/>
    <w:rsid w:val="003855F1"/>
    <w:rsid w:val="003B14BC"/>
    <w:rsid w:val="003B1F06"/>
    <w:rsid w:val="003C6BB4"/>
    <w:rsid w:val="003D6DA3"/>
    <w:rsid w:val="003F728C"/>
    <w:rsid w:val="00426B38"/>
    <w:rsid w:val="00460118"/>
    <w:rsid w:val="0046314C"/>
    <w:rsid w:val="0046787F"/>
    <w:rsid w:val="004924D6"/>
    <w:rsid w:val="004B19DE"/>
    <w:rsid w:val="004F01C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05CC"/>
    <w:rsid w:val="005C56A0"/>
    <w:rsid w:val="005C719F"/>
    <w:rsid w:val="005D0F4A"/>
    <w:rsid w:val="005D3355"/>
    <w:rsid w:val="005D3BD8"/>
    <w:rsid w:val="005E2525"/>
    <w:rsid w:val="005E4832"/>
    <w:rsid w:val="005F011C"/>
    <w:rsid w:val="006074E4"/>
    <w:rsid w:val="0062605C"/>
    <w:rsid w:val="0064710A"/>
    <w:rsid w:val="00670A67"/>
    <w:rsid w:val="00677B99"/>
    <w:rsid w:val="00681B25"/>
    <w:rsid w:val="006C1D35"/>
    <w:rsid w:val="006C39BE"/>
    <w:rsid w:val="006C7354"/>
    <w:rsid w:val="006E4F72"/>
    <w:rsid w:val="00714C68"/>
    <w:rsid w:val="00725A0A"/>
    <w:rsid w:val="007326F6"/>
    <w:rsid w:val="00762E7B"/>
    <w:rsid w:val="00765A1B"/>
    <w:rsid w:val="00775977"/>
    <w:rsid w:val="00802202"/>
    <w:rsid w:val="00806A39"/>
    <w:rsid w:val="008130D8"/>
    <w:rsid w:val="00814615"/>
    <w:rsid w:val="0081627E"/>
    <w:rsid w:val="008162A3"/>
    <w:rsid w:val="008512A2"/>
    <w:rsid w:val="00875196"/>
    <w:rsid w:val="0088784C"/>
    <w:rsid w:val="008A56BE"/>
    <w:rsid w:val="008A6193"/>
    <w:rsid w:val="008B0703"/>
    <w:rsid w:val="008C7BA2"/>
    <w:rsid w:val="0090362A"/>
    <w:rsid w:val="00904D12"/>
    <w:rsid w:val="00907A47"/>
    <w:rsid w:val="00911266"/>
    <w:rsid w:val="00942884"/>
    <w:rsid w:val="009464D8"/>
    <w:rsid w:val="009556C7"/>
    <w:rsid w:val="0095679B"/>
    <w:rsid w:val="00963CB5"/>
    <w:rsid w:val="00971A05"/>
    <w:rsid w:val="00992A0C"/>
    <w:rsid w:val="009B53DD"/>
    <w:rsid w:val="009C5A1D"/>
    <w:rsid w:val="009E09A3"/>
    <w:rsid w:val="00A47E2A"/>
    <w:rsid w:val="00AA3F2E"/>
    <w:rsid w:val="00AA5E39"/>
    <w:rsid w:val="00AA6B40"/>
    <w:rsid w:val="00AA78FC"/>
    <w:rsid w:val="00AC2A8C"/>
    <w:rsid w:val="00AD32D9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4DB6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3716"/>
    <w:rsid w:val="00D3698C"/>
    <w:rsid w:val="00D62341"/>
    <w:rsid w:val="00D64FF9"/>
    <w:rsid w:val="00D805C4"/>
    <w:rsid w:val="00D85619"/>
    <w:rsid w:val="00D94D54"/>
    <w:rsid w:val="00DB38C1"/>
    <w:rsid w:val="00DC3391"/>
    <w:rsid w:val="00DC6DBF"/>
    <w:rsid w:val="00DE0497"/>
    <w:rsid w:val="00E01AFA"/>
    <w:rsid w:val="00E22D22"/>
    <w:rsid w:val="00E44059"/>
    <w:rsid w:val="00E54572"/>
    <w:rsid w:val="00E5735F"/>
    <w:rsid w:val="00E577A9"/>
    <w:rsid w:val="00E70A47"/>
    <w:rsid w:val="00E727E9"/>
    <w:rsid w:val="00E824B7"/>
    <w:rsid w:val="00EB0EE0"/>
    <w:rsid w:val="00EB26EF"/>
    <w:rsid w:val="00ED0839"/>
    <w:rsid w:val="00F11EDB"/>
    <w:rsid w:val="00F162EA"/>
    <w:rsid w:val="00F208C0"/>
    <w:rsid w:val="00F266A7"/>
    <w:rsid w:val="00F27FDE"/>
    <w:rsid w:val="00F32118"/>
    <w:rsid w:val="00F55D6F"/>
    <w:rsid w:val="00FA0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C958B-D043-47C4-8436-B93BF212C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2019-11-19T05:10:00Z</cp:lastPrinted>
  <dcterms:created xsi:type="dcterms:W3CDTF">2019-12-18T04:04:00Z</dcterms:created>
  <dcterms:modified xsi:type="dcterms:W3CDTF">2019-12-18T04:04:00Z</dcterms:modified>
</cp:coreProperties>
</file>