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C74" w:rsidRPr="00A97A76" w:rsidRDefault="00DD1F94">
      <w:pPr>
        <w:jc w:val="right"/>
        <w:rPr>
          <w:bCs/>
        </w:rPr>
      </w:pPr>
      <w:proofErr w:type="gramStart"/>
      <w:r w:rsidRPr="00A97A76">
        <w:rPr>
          <w:bCs/>
        </w:rPr>
        <w:t>Reg.</w:t>
      </w:r>
      <w:r w:rsidR="00A97A76">
        <w:rPr>
          <w:bCs/>
        </w:rPr>
        <w:t xml:space="preserve"> </w:t>
      </w:r>
      <w:r w:rsidRPr="00A97A76">
        <w:rPr>
          <w:bCs/>
        </w:rPr>
        <w:t>No.</w:t>
      </w:r>
      <w:proofErr w:type="gramEnd"/>
      <w:r w:rsidRPr="00A97A76">
        <w:rPr>
          <w:bCs/>
        </w:rPr>
        <w:t xml:space="preserve"> _____________</w:t>
      </w:r>
    </w:p>
    <w:p w:rsidR="00827C74" w:rsidRDefault="00DD1F94">
      <w:pPr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>
            <wp:extent cx="1990725" cy="67437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7C74" w:rsidRDefault="00DD1F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Look w:val="01E0"/>
      </w:tblPr>
      <w:tblGrid>
        <w:gridCol w:w="1607"/>
        <w:gridCol w:w="6234"/>
        <w:gridCol w:w="1886"/>
        <w:gridCol w:w="911"/>
      </w:tblGrid>
      <w:tr w:rsidR="00827C74">
        <w:tc>
          <w:tcPr>
            <w:tcW w:w="1607" w:type="dxa"/>
            <w:shd w:val="clear" w:color="auto" w:fill="auto"/>
          </w:tcPr>
          <w:p w:rsidR="00827C74" w:rsidRDefault="00827C74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3" w:type="dxa"/>
            <w:shd w:val="clear" w:color="auto" w:fill="auto"/>
          </w:tcPr>
          <w:p w:rsidR="00827C74" w:rsidRDefault="00827C7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86" w:type="dxa"/>
            <w:shd w:val="clear" w:color="auto" w:fill="auto"/>
          </w:tcPr>
          <w:p w:rsidR="00827C74" w:rsidRDefault="00827C74">
            <w:pPr>
              <w:pStyle w:val="Title"/>
              <w:ind w:left="-468" w:firstLine="468"/>
              <w:jc w:val="left"/>
            </w:pPr>
          </w:p>
        </w:tc>
        <w:tc>
          <w:tcPr>
            <w:tcW w:w="911" w:type="dxa"/>
            <w:shd w:val="clear" w:color="auto" w:fill="auto"/>
          </w:tcPr>
          <w:p w:rsidR="00827C74" w:rsidRDefault="00827C74">
            <w:pPr>
              <w:pStyle w:val="Title"/>
              <w:jc w:val="left"/>
              <w:rPr>
                <w:b/>
              </w:rPr>
            </w:pPr>
          </w:p>
        </w:tc>
      </w:tr>
      <w:tr w:rsidR="00827C74">
        <w:tc>
          <w:tcPr>
            <w:tcW w:w="1607" w:type="dxa"/>
            <w:shd w:val="clear" w:color="auto" w:fill="auto"/>
          </w:tcPr>
          <w:p w:rsidR="00827C74" w:rsidRDefault="00DD1F9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6233" w:type="dxa"/>
            <w:shd w:val="clear" w:color="auto" w:fill="auto"/>
          </w:tcPr>
          <w:p w:rsidR="00827C74" w:rsidRPr="00A97A76" w:rsidRDefault="00DD1F94">
            <w:pPr>
              <w:pStyle w:val="Title"/>
              <w:jc w:val="left"/>
              <w:rPr>
                <w:color w:val="000000" w:themeColor="text1"/>
                <w:szCs w:val="24"/>
              </w:rPr>
            </w:pPr>
            <w:r w:rsidRPr="00A97A76">
              <w:rPr>
                <w:b/>
                <w:color w:val="000000" w:themeColor="text1"/>
                <w:szCs w:val="24"/>
                <w:shd w:val="clear" w:color="auto" w:fill="F9F9F9"/>
              </w:rPr>
              <w:t>17CS3010</w:t>
            </w:r>
          </w:p>
        </w:tc>
        <w:tc>
          <w:tcPr>
            <w:tcW w:w="1886" w:type="dxa"/>
            <w:shd w:val="clear" w:color="auto" w:fill="auto"/>
          </w:tcPr>
          <w:p w:rsidR="00827C74" w:rsidRPr="00A97A76" w:rsidRDefault="00DD1F94">
            <w:pPr>
              <w:pStyle w:val="Title"/>
              <w:jc w:val="left"/>
              <w:rPr>
                <w:b/>
              </w:rPr>
            </w:pPr>
            <w:r w:rsidRPr="00A97A76">
              <w:rPr>
                <w:b/>
              </w:rPr>
              <w:t>Duration      :</w:t>
            </w:r>
          </w:p>
        </w:tc>
        <w:tc>
          <w:tcPr>
            <w:tcW w:w="911" w:type="dxa"/>
            <w:shd w:val="clear" w:color="auto" w:fill="auto"/>
          </w:tcPr>
          <w:p w:rsidR="00827C74" w:rsidRDefault="00DD1F9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827C74">
        <w:tc>
          <w:tcPr>
            <w:tcW w:w="1607" w:type="dxa"/>
            <w:tcBorders>
              <w:bottom w:val="single" w:sz="4" w:space="0" w:color="000000"/>
            </w:tcBorders>
            <w:shd w:val="clear" w:color="auto" w:fill="auto"/>
          </w:tcPr>
          <w:p w:rsidR="00827C74" w:rsidRDefault="00DD1F9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>
              <w:rPr>
                <w:b/>
              </w:rPr>
              <w:t>Name :</w:t>
            </w:r>
            <w:proofErr w:type="gramEnd"/>
          </w:p>
        </w:tc>
        <w:tc>
          <w:tcPr>
            <w:tcW w:w="6233" w:type="dxa"/>
            <w:tcBorders>
              <w:bottom w:val="single" w:sz="4" w:space="0" w:color="000000"/>
            </w:tcBorders>
            <w:shd w:val="clear" w:color="auto" w:fill="auto"/>
          </w:tcPr>
          <w:p w:rsidR="00827C74" w:rsidRPr="00A97A76" w:rsidRDefault="00DD1F94">
            <w:pPr>
              <w:pStyle w:val="Title"/>
              <w:jc w:val="left"/>
              <w:rPr>
                <w:color w:val="000000" w:themeColor="text1"/>
                <w:szCs w:val="24"/>
              </w:rPr>
            </w:pPr>
            <w:r w:rsidRPr="00A97A76">
              <w:rPr>
                <w:b/>
                <w:color w:val="000000" w:themeColor="text1"/>
                <w:szCs w:val="24"/>
                <w:shd w:val="clear" w:color="auto" w:fill="FFFFFF"/>
              </w:rPr>
              <w:t>CLOUD COMPUTING SERVICES</w:t>
            </w:r>
          </w:p>
        </w:tc>
        <w:tc>
          <w:tcPr>
            <w:tcW w:w="1886" w:type="dxa"/>
            <w:tcBorders>
              <w:bottom w:val="single" w:sz="4" w:space="0" w:color="000000"/>
            </w:tcBorders>
            <w:shd w:val="clear" w:color="auto" w:fill="auto"/>
          </w:tcPr>
          <w:p w:rsidR="00827C74" w:rsidRPr="00A97A76" w:rsidRDefault="00DD1F94" w:rsidP="00A97A76">
            <w:pPr>
              <w:pStyle w:val="Title"/>
              <w:jc w:val="left"/>
              <w:rPr>
                <w:b/>
              </w:rPr>
            </w:pPr>
            <w:r w:rsidRPr="00A97A76">
              <w:rPr>
                <w:b/>
              </w:rPr>
              <w:t xml:space="preserve">Max. </w:t>
            </w:r>
            <w:proofErr w:type="gramStart"/>
            <w:r w:rsidR="00A97A76">
              <w:rPr>
                <w:b/>
              </w:rPr>
              <w:t>M</w:t>
            </w:r>
            <w:r w:rsidRPr="00A97A76">
              <w:rPr>
                <w:b/>
              </w:rPr>
              <w:t>arks :</w:t>
            </w:r>
            <w:proofErr w:type="gramEnd"/>
          </w:p>
        </w:tc>
        <w:tc>
          <w:tcPr>
            <w:tcW w:w="911" w:type="dxa"/>
            <w:tcBorders>
              <w:bottom w:val="single" w:sz="4" w:space="0" w:color="000000"/>
            </w:tcBorders>
            <w:shd w:val="clear" w:color="auto" w:fill="auto"/>
          </w:tcPr>
          <w:p w:rsidR="00827C74" w:rsidRDefault="00DD1F9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827C74" w:rsidRDefault="00827C74">
      <w:pPr>
        <w:jc w:val="center"/>
        <w:rPr>
          <w:b/>
          <w:u w:val="single"/>
        </w:rPr>
      </w:pPr>
    </w:p>
    <w:p w:rsidR="00827C74" w:rsidRDefault="00DD1F94">
      <w:pPr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827C74" w:rsidRPr="005B75E4" w:rsidRDefault="00827C74" w:rsidP="005B75E4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DD9C3" w:themeColor="background2" w:themeShade="E6"/>
          <w:left w:val="single" w:sz="4" w:space="0" w:color="DDD9C3" w:themeColor="background2" w:themeShade="E6"/>
          <w:bottom w:val="single" w:sz="4" w:space="0" w:color="DDD9C3" w:themeColor="background2" w:themeShade="E6"/>
          <w:right w:val="single" w:sz="4" w:space="0" w:color="DDD9C3" w:themeColor="background2" w:themeShade="E6"/>
          <w:insideH w:val="single" w:sz="4" w:space="0" w:color="DDD9C3" w:themeColor="background2" w:themeShade="E6"/>
          <w:insideV w:val="single" w:sz="4" w:space="0" w:color="DDD9C3" w:themeColor="background2" w:themeShade="E6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67"/>
        <w:gridCol w:w="720"/>
        <w:gridCol w:w="7058"/>
        <w:gridCol w:w="142"/>
        <w:gridCol w:w="1024"/>
        <w:gridCol w:w="969"/>
      </w:tblGrid>
      <w:tr w:rsidR="00827C74" w:rsidRPr="005B75E4" w:rsidTr="00E46872">
        <w:trPr>
          <w:trHeight w:val="132"/>
        </w:trPr>
        <w:tc>
          <w:tcPr>
            <w:tcW w:w="667" w:type="dxa"/>
            <w:shd w:val="clear" w:color="auto" w:fill="auto"/>
          </w:tcPr>
          <w:p w:rsidR="00827C74" w:rsidRPr="005B75E4" w:rsidRDefault="00DD1F94" w:rsidP="00E46872">
            <w:pPr>
              <w:jc w:val="center"/>
              <w:rPr>
                <w:b/>
              </w:rPr>
            </w:pPr>
            <w:r w:rsidRPr="005B75E4">
              <w:rPr>
                <w:b/>
                <w:color w:val="000000"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27C74" w:rsidRPr="005B75E4" w:rsidRDefault="00DD1F94" w:rsidP="00E46872">
            <w:pPr>
              <w:jc w:val="center"/>
              <w:rPr>
                <w:b/>
              </w:rPr>
            </w:pPr>
            <w:r w:rsidRPr="005B75E4">
              <w:rPr>
                <w:b/>
                <w:color w:val="000000"/>
              </w:rPr>
              <w:t>Sub Div.</w:t>
            </w:r>
          </w:p>
        </w:tc>
        <w:tc>
          <w:tcPr>
            <w:tcW w:w="7058" w:type="dxa"/>
            <w:shd w:val="clear" w:color="auto" w:fill="auto"/>
          </w:tcPr>
          <w:p w:rsidR="00827C74" w:rsidRPr="005B75E4" w:rsidRDefault="00DD1F94" w:rsidP="00E46872">
            <w:pPr>
              <w:jc w:val="center"/>
              <w:rPr>
                <w:b/>
              </w:rPr>
            </w:pPr>
            <w:r w:rsidRPr="005B75E4">
              <w:rPr>
                <w:b/>
                <w:color w:val="000000"/>
              </w:rPr>
              <w:t>Questions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827C74" w:rsidRPr="005B75E4" w:rsidRDefault="00DD1F94" w:rsidP="00E46872">
            <w:pPr>
              <w:jc w:val="center"/>
              <w:rPr>
                <w:b/>
              </w:rPr>
            </w:pPr>
            <w:r w:rsidRPr="005B75E4">
              <w:rPr>
                <w:b/>
                <w:color w:val="000000"/>
              </w:rPr>
              <w:t>Course</w:t>
            </w:r>
          </w:p>
          <w:p w:rsidR="00827C74" w:rsidRPr="005B75E4" w:rsidRDefault="00DD1F94" w:rsidP="00E46872">
            <w:pPr>
              <w:jc w:val="center"/>
              <w:rPr>
                <w:b/>
              </w:rPr>
            </w:pPr>
            <w:r w:rsidRPr="005B75E4">
              <w:rPr>
                <w:b/>
                <w:color w:val="000000"/>
              </w:rPr>
              <w:t>Outcome</w:t>
            </w:r>
          </w:p>
        </w:tc>
        <w:tc>
          <w:tcPr>
            <w:tcW w:w="969" w:type="dxa"/>
            <w:shd w:val="clear" w:color="auto" w:fill="auto"/>
          </w:tcPr>
          <w:p w:rsidR="00827C74" w:rsidRPr="005B75E4" w:rsidRDefault="00DD1F94" w:rsidP="00E46872">
            <w:pPr>
              <w:jc w:val="center"/>
              <w:rPr>
                <w:b/>
              </w:rPr>
            </w:pPr>
            <w:r w:rsidRPr="005B75E4">
              <w:rPr>
                <w:b/>
                <w:color w:val="000000"/>
              </w:rPr>
              <w:t>Marks</w:t>
            </w:r>
          </w:p>
        </w:tc>
      </w:tr>
      <w:tr w:rsidR="00827C74" w:rsidRPr="005B75E4" w:rsidTr="00E46872">
        <w:trPr>
          <w:trHeight w:val="90"/>
        </w:trPr>
        <w:tc>
          <w:tcPr>
            <w:tcW w:w="667" w:type="dxa"/>
            <w:vMerge w:val="restart"/>
            <w:shd w:val="clear" w:color="auto" w:fill="auto"/>
          </w:tcPr>
          <w:p w:rsidR="00827C74" w:rsidRPr="005B75E4" w:rsidRDefault="00DD1F9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1.</w:t>
            </w:r>
          </w:p>
        </w:tc>
        <w:tc>
          <w:tcPr>
            <w:tcW w:w="720" w:type="dxa"/>
            <w:shd w:val="clear" w:color="auto" w:fill="auto"/>
          </w:tcPr>
          <w:p w:rsidR="00827C74" w:rsidRPr="005B75E4" w:rsidRDefault="00DD1F9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a.</w:t>
            </w:r>
          </w:p>
        </w:tc>
        <w:tc>
          <w:tcPr>
            <w:tcW w:w="7058" w:type="dxa"/>
            <w:shd w:val="clear" w:color="auto" w:fill="auto"/>
          </w:tcPr>
          <w:p w:rsidR="00827C74" w:rsidRPr="005B75E4" w:rsidRDefault="00DD1F94" w:rsidP="005B75E4">
            <w:pPr>
              <w:rPr>
                <w:color w:val="000000"/>
              </w:rPr>
            </w:pPr>
            <w:r w:rsidRPr="005B75E4">
              <w:rPr>
                <w:color w:val="000000"/>
              </w:rPr>
              <w:t>Describe the characteristic</w:t>
            </w:r>
            <w:r w:rsidR="001D0505">
              <w:rPr>
                <w:color w:val="000000"/>
              </w:rPr>
              <w:t>s</w:t>
            </w:r>
            <w:r w:rsidRPr="005B75E4">
              <w:rPr>
                <w:color w:val="000000"/>
              </w:rPr>
              <w:t xml:space="preserve"> and benefits of cloud computing</w:t>
            </w:r>
            <w:r w:rsidR="001D0505">
              <w:rPr>
                <w:color w:val="000000"/>
              </w:rPr>
              <w:t>.</w:t>
            </w:r>
            <w:r w:rsidRPr="005B75E4">
              <w:rPr>
                <w:color w:val="000000"/>
              </w:rPr>
              <w:t xml:space="preserve"> 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827C74" w:rsidRPr="005B75E4" w:rsidRDefault="00A97A76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CO</w:t>
            </w:r>
            <w:r w:rsidR="00DD1F94" w:rsidRPr="005B75E4">
              <w:rPr>
                <w:color w:val="000000"/>
              </w:rPr>
              <w:t>1</w:t>
            </w:r>
          </w:p>
        </w:tc>
        <w:tc>
          <w:tcPr>
            <w:tcW w:w="969" w:type="dxa"/>
            <w:shd w:val="clear" w:color="auto" w:fill="auto"/>
          </w:tcPr>
          <w:p w:rsidR="00827C74" w:rsidRPr="005B75E4" w:rsidRDefault="00DD1F9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10</w:t>
            </w:r>
          </w:p>
        </w:tc>
      </w:tr>
      <w:tr w:rsidR="00827C74" w:rsidRPr="005B75E4" w:rsidTr="00E46872">
        <w:trPr>
          <w:trHeight w:val="42"/>
        </w:trPr>
        <w:tc>
          <w:tcPr>
            <w:tcW w:w="667" w:type="dxa"/>
            <w:vMerge/>
            <w:shd w:val="clear" w:color="auto" w:fill="auto"/>
          </w:tcPr>
          <w:p w:rsidR="00827C74" w:rsidRPr="005B75E4" w:rsidRDefault="00827C74" w:rsidP="005B75E4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</w:tcPr>
          <w:p w:rsidR="00827C74" w:rsidRPr="005B75E4" w:rsidRDefault="00DD1F9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b.</w:t>
            </w:r>
          </w:p>
        </w:tc>
        <w:tc>
          <w:tcPr>
            <w:tcW w:w="7058" w:type="dxa"/>
            <w:shd w:val="clear" w:color="auto" w:fill="auto"/>
          </w:tcPr>
          <w:p w:rsidR="00827C74" w:rsidRPr="005B75E4" w:rsidRDefault="00DD1F94" w:rsidP="005B75E4">
            <w:pPr>
              <w:pStyle w:val="ListParagraph"/>
              <w:ind w:left="0"/>
              <w:rPr>
                <w:color w:val="000000"/>
              </w:rPr>
            </w:pPr>
            <w:r w:rsidRPr="005B75E4">
              <w:rPr>
                <w:color w:val="000000"/>
              </w:rPr>
              <w:t>Classify the limitations of cloud computing</w:t>
            </w:r>
            <w:r w:rsidR="001D0505">
              <w:rPr>
                <w:color w:val="000000"/>
              </w:rPr>
              <w:t>.</w:t>
            </w:r>
            <w:r w:rsidRPr="005B75E4">
              <w:rPr>
                <w:color w:val="000000"/>
              </w:rPr>
              <w:t xml:space="preserve"> 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827C74" w:rsidRPr="005B75E4" w:rsidRDefault="00A97A76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CO</w:t>
            </w:r>
            <w:r w:rsidR="00DD1F94" w:rsidRPr="005B75E4">
              <w:rPr>
                <w:color w:val="000000"/>
              </w:rPr>
              <w:t>1</w:t>
            </w:r>
          </w:p>
        </w:tc>
        <w:tc>
          <w:tcPr>
            <w:tcW w:w="969" w:type="dxa"/>
            <w:shd w:val="clear" w:color="auto" w:fill="auto"/>
          </w:tcPr>
          <w:p w:rsidR="00827C74" w:rsidRPr="005B75E4" w:rsidRDefault="00DD1F9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10</w:t>
            </w:r>
          </w:p>
        </w:tc>
      </w:tr>
      <w:tr w:rsidR="00827C74" w:rsidRPr="005B75E4" w:rsidTr="00A97A76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27C74" w:rsidRPr="005B75E4" w:rsidRDefault="00DD1F94" w:rsidP="005B75E4">
            <w:pPr>
              <w:jc w:val="center"/>
              <w:rPr>
                <w:b/>
                <w:color w:val="000000"/>
              </w:rPr>
            </w:pPr>
            <w:r w:rsidRPr="005B75E4">
              <w:rPr>
                <w:b/>
                <w:color w:val="000000"/>
              </w:rPr>
              <w:t>(OR)</w:t>
            </w:r>
          </w:p>
        </w:tc>
      </w:tr>
      <w:tr w:rsidR="00827C74" w:rsidRPr="005B75E4" w:rsidTr="00E46872">
        <w:trPr>
          <w:trHeight w:val="90"/>
        </w:trPr>
        <w:tc>
          <w:tcPr>
            <w:tcW w:w="667" w:type="dxa"/>
            <w:vMerge w:val="restart"/>
            <w:shd w:val="clear" w:color="auto" w:fill="auto"/>
          </w:tcPr>
          <w:p w:rsidR="00827C74" w:rsidRPr="005B75E4" w:rsidRDefault="00DD1F9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2.</w:t>
            </w:r>
          </w:p>
        </w:tc>
        <w:tc>
          <w:tcPr>
            <w:tcW w:w="720" w:type="dxa"/>
            <w:shd w:val="clear" w:color="auto" w:fill="auto"/>
          </w:tcPr>
          <w:p w:rsidR="00827C74" w:rsidRPr="005B75E4" w:rsidRDefault="00DD1F9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a.</w:t>
            </w:r>
          </w:p>
        </w:tc>
        <w:tc>
          <w:tcPr>
            <w:tcW w:w="7058" w:type="dxa"/>
            <w:shd w:val="clear" w:color="auto" w:fill="auto"/>
          </w:tcPr>
          <w:p w:rsidR="00827C74" w:rsidRPr="005B75E4" w:rsidRDefault="00DD1F94" w:rsidP="005B75E4">
            <w:pPr>
              <w:pStyle w:val="ListParagraph"/>
              <w:tabs>
                <w:tab w:val="left" w:pos="62"/>
              </w:tabs>
              <w:ind w:left="62"/>
              <w:rPr>
                <w:color w:val="000000"/>
              </w:rPr>
            </w:pPr>
            <w:r w:rsidRPr="005B75E4">
              <w:rPr>
                <w:color w:val="000000"/>
              </w:rPr>
              <w:t>Identify the procedure for crowbar based machine deployment</w:t>
            </w:r>
            <w:r w:rsidR="001D0505">
              <w:rPr>
                <w:color w:val="000000"/>
              </w:rPr>
              <w:t>.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827C74" w:rsidRPr="005B75E4" w:rsidRDefault="00A97A76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CO</w:t>
            </w:r>
            <w:r w:rsidR="00DD1F94" w:rsidRPr="005B75E4">
              <w:rPr>
                <w:color w:val="000000"/>
              </w:rPr>
              <w:t>1</w:t>
            </w:r>
          </w:p>
        </w:tc>
        <w:tc>
          <w:tcPr>
            <w:tcW w:w="969" w:type="dxa"/>
            <w:shd w:val="clear" w:color="auto" w:fill="auto"/>
          </w:tcPr>
          <w:p w:rsidR="00827C74" w:rsidRPr="005B75E4" w:rsidRDefault="00DD1F94" w:rsidP="005B75E4">
            <w:pPr>
              <w:jc w:val="center"/>
            </w:pPr>
            <w:r w:rsidRPr="005B75E4">
              <w:rPr>
                <w:color w:val="000000"/>
              </w:rPr>
              <w:t>12</w:t>
            </w:r>
          </w:p>
        </w:tc>
      </w:tr>
      <w:tr w:rsidR="00827C74" w:rsidRPr="005B75E4" w:rsidTr="00E46872">
        <w:trPr>
          <w:trHeight w:val="42"/>
        </w:trPr>
        <w:tc>
          <w:tcPr>
            <w:tcW w:w="667" w:type="dxa"/>
            <w:vMerge/>
            <w:shd w:val="clear" w:color="auto" w:fill="auto"/>
          </w:tcPr>
          <w:p w:rsidR="00827C74" w:rsidRPr="005B75E4" w:rsidRDefault="00827C74" w:rsidP="005B75E4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</w:tcPr>
          <w:p w:rsidR="00827C74" w:rsidRPr="005B75E4" w:rsidRDefault="00DD1F9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b.</w:t>
            </w:r>
          </w:p>
        </w:tc>
        <w:tc>
          <w:tcPr>
            <w:tcW w:w="7058" w:type="dxa"/>
            <w:shd w:val="clear" w:color="auto" w:fill="auto"/>
          </w:tcPr>
          <w:p w:rsidR="00827C74" w:rsidRPr="005B75E4" w:rsidRDefault="00DD1F94" w:rsidP="005B75E4">
            <w:pPr>
              <w:pStyle w:val="ListParagraph"/>
              <w:tabs>
                <w:tab w:val="left" w:pos="62"/>
              </w:tabs>
              <w:ind w:left="62"/>
              <w:rPr>
                <w:color w:val="000000"/>
              </w:rPr>
            </w:pPr>
            <w:r w:rsidRPr="005B75E4">
              <w:rPr>
                <w:color w:val="000000"/>
              </w:rPr>
              <w:t xml:space="preserve">Outline the crowbar architecture and its components for </w:t>
            </w:r>
            <w:proofErr w:type="spellStart"/>
            <w:r w:rsidRPr="005B75E4">
              <w:rPr>
                <w:color w:val="000000"/>
              </w:rPr>
              <w:t>OpenStack</w:t>
            </w:r>
            <w:proofErr w:type="spellEnd"/>
            <w:r w:rsidRPr="005B75E4">
              <w:rPr>
                <w:color w:val="000000"/>
              </w:rPr>
              <w:t xml:space="preserve"> cloud deployment automation. 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827C74" w:rsidRPr="005B75E4" w:rsidRDefault="00A97A76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CO</w:t>
            </w:r>
            <w:r w:rsidR="00DD1F94" w:rsidRPr="005B75E4">
              <w:rPr>
                <w:color w:val="000000"/>
              </w:rPr>
              <w:t>1</w:t>
            </w:r>
          </w:p>
        </w:tc>
        <w:tc>
          <w:tcPr>
            <w:tcW w:w="969" w:type="dxa"/>
            <w:shd w:val="clear" w:color="auto" w:fill="auto"/>
          </w:tcPr>
          <w:p w:rsidR="00827C74" w:rsidRPr="005B75E4" w:rsidRDefault="00DD1F94" w:rsidP="005B75E4">
            <w:pPr>
              <w:jc w:val="center"/>
            </w:pPr>
            <w:r w:rsidRPr="005B75E4">
              <w:rPr>
                <w:color w:val="000000"/>
              </w:rPr>
              <w:t>8</w:t>
            </w:r>
          </w:p>
        </w:tc>
      </w:tr>
      <w:tr w:rsidR="00827C74" w:rsidRPr="005B75E4" w:rsidTr="00E46872">
        <w:trPr>
          <w:trHeight w:val="90"/>
        </w:trPr>
        <w:tc>
          <w:tcPr>
            <w:tcW w:w="667" w:type="dxa"/>
            <w:shd w:val="clear" w:color="auto" w:fill="auto"/>
          </w:tcPr>
          <w:p w:rsidR="00827C74" w:rsidRPr="005B75E4" w:rsidRDefault="00827C74" w:rsidP="005B75E4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</w:tcPr>
          <w:p w:rsidR="00827C74" w:rsidRPr="005B75E4" w:rsidRDefault="00827C74" w:rsidP="005B75E4">
            <w:pPr>
              <w:jc w:val="center"/>
              <w:rPr>
                <w:color w:val="000000"/>
              </w:rPr>
            </w:pPr>
          </w:p>
        </w:tc>
        <w:tc>
          <w:tcPr>
            <w:tcW w:w="7058" w:type="dxa"/>
            <w:shd w:val="clear" w:color="auto" w:fill="auto"/>
          </w:tcPr>
          <w:p w:rsidR="00827C74" w:rsidRPr="005B75E4" w:rsidRDefault="00827C74" w:rsidP="005B75E4">
            <w:pPr>
              <w:rPr>
                <w:color w:val="000000"/>
              </w:rPr>
            </w:pPr>
          </w:p>
        </w:tc>
        <w:tc>
          <w:tcPr>
            <w:tcW w:w="1166" w:type="dxa"/>
            <w:gridSpan w:val="2"/>
            <w:shd w:val="clear" w:color="auto" w:fill="auto"/>
          </w:tcPr>
          <w:p w:rsidR="00827C74" w:rsidRPr="005B75E4" w:rsidRDefault="00827C74" w:rsidP="005B75E4">
            <w:pPr>
              <w:jc w:val="center"/>
              <w:rPr>
                <w:color w:val="000000"/>
              </w:rPr>
            </w:pPr>
          </w:p>
        </w:tc>
        <w:tc>
          <w:tcPr>
            <w:tcW w:w="969" w:type="dxa"/>
            <w:shd w:val="clear" w:color="auto" w:fill="auto"/>
          </w:tcPr>
          <w:p w:rsidR="00827C74" w:rsidRPr="005B75E4" w:rsidRDefault="00827C74" w:rsidP="005B75E4">
            <w:pPr>
              <w:rPr>
                <w:color w:val="000000"/>
              </w:rPr>
            </w:pPr>
          </w:p>
        </w:tc>
      </w:tr>
      <w:tr w:rsidR="005B75E4" w:rsidRPr="005B75E4" w:rsidTr="00E46872">
        <w:trPr>
          <w:trHeight w:val="90"/>
        </w:trPr>
        <w:tc>
          <w:tcPr>
            <w:tcW w:w="667" w:type="dxa"/>
            <w:vMerge w:val="restart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3.</w:t>
            </w:r>
          </w:p>
        </w:tc>
        <w:tc>
          <w:tcPr>
            <w:tcW w:w="720" w:type="dxa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a.</w:t>
            </w:r>
          </w:p>
        </w:tc>
        <w:tc>
          <w:tcPr>
            <w:tcW w:w="7058" w:type="dxa"/>
            <w:shd w:val="clear" w:color="auto" w:fill="auto"/>
          </w:tcPr>
          <w:p w:rsidR="005B75E4" w:rsidRPr="005B75E4" w:rsidRDefault="005B75E4" w:rsidP="005B75E4">
            <w:pPr>
              <w:pStyle w:val="ListParagraph"/>
              <w:ind w:left="62"/>
              <w:rPr>
                <w:color w:val="000000"/>
              </w:rPr>
            </w:pPr>
            <w:r w:rsidRPr="005B75E4">
              <w:rPr>
                <w:color w:val="000000"/>
              </w:rPr>
              <w:t xml:space="preserve">Illustrate the significance of regions, zones and host aggregates in </w:t>
            </w:r>
            <w:proofErr w:type="spellStart"/>
            <w:r w:rsidRPr="005B75E4">
              <w:rPr>
                <w:color w:val="000000"/>
              </w:rPr>
              <w:t>OpenStack</w:t>
            </w:r>
            <w:proofErr w:type="spellEnd"/>
            <w:r w:rsidRPr="005B75E4">
              <w:rPr>
                <w:color w:val="000000"/>
              </w:rPr>
              <w:t xml:space="preserve"> Deployment</w:t>
            </w:r>
            <w:r w:rsidR="001D0505">
              <w:rPr>
                <w:color w:val="000000"/>
              </w:rPr>
              <w:t>.</w:t>
            </w:r>
            <w:r w:rsidRPr="005B75E4">
              <w:rPr>
                <w:color w:val="000000"/>
              </w:rPr>
              <w:t xml:space="preserve">  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CO2</w:t>
            </w:r>
          </w:p>
        </w:tc>
        <w:tc>
          <w:tcPr>
            <w:tcW w:w="969" w:type="dxa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10</w:t>
            </w:r>
          </w:p>
        </w:tc>
      </w:tr>
      <w:tr w:rsidR="005B75E4" w:rsidRPr="005B75E4" w:rsidTr="00E46872">
        <w:trPr>
          <w:trHeight w:val="90"/>
        </w:trPr>
        <w:tc>
          <w:tcPr>
            <w:tcW w:w="667" w:type="dxa"/>
            <w:vMerge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b.</w:t>
            </w:r>
          </w:p>
        </w:tc>
        <w:tc>
          <w:tcPr>
            <w:tcW w:w="7058" w:type="dxa"/>
            <w:shd w:val="clear" w:color="auto" w:fill="auto"/>
          </w:tcPr>
          <w:p w:rsidR="005B75E4" w:rsidRPr="005B75E4" w:rsidRDefault="005B75E4" w:rsidP="005B75E4">
            <w:pPr>
              <w:pStyle w:val="ListParagraph"/>
              <w:tabs>
                <w:tab w:val="left" w:pos="204"/>
              </w:tabs>
              <w:ind w:left="62"/>
              <w:jc w:val="both"/>
              <w:rPr>
                <w:color w:val="000000"/>
              </w:rPr>
            </w:pPr>
            <w:r w:rsidRPr="005B75E4">
              <w:rPr>
                <w:color w:val="000000"/>
              </w:rPr>
              <w:t xml:space="preserve">Describe the </w:t>
            </w:r>
            <w:proofErr w:type="spellStart"/>
            <w:r w:rsidRPr="005B75E4">
              <w:rPr>
                <w:color w:val="000000"/>
              </w:rPr>
              <w:t>OpenStack</w:t>
            </w:r>
            <w:proofErr w:type="spellEnd"/>
            <w:r w:rsidRPr="005B75E4">
              <w:rPr>
                <w:color w:val="000000"/>
              </w:rPr>
              <w:t xml:space="preserve"> conceptual architecture, list and briefly explain compute, storage, network and admin oriented services.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CO2</w:t>
            </w:r>
          </w:p>
        </w:tc>
        <w:tc>
          <w:tcPr>
            <w:tcW w:w="969" w:type="dxa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10</w:t>
            </w:r>
          </w:p>
        </w:tc>
      </w:tr>
      <w:tr w:rsidR="00827C74" w:rsidRPr="005B75E4" w:rsidTr="00A97A76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27C74" w:rsidRPr="005B75E4" w:rsidRDefault="00DD1F94" w:rsidP="005B75E4">
            <w:pPr>
              <w:jc w:val="center"/>
              <w:rPr>
                <w:b/>
                <w:color w:val="000000"/>
              </w:rPr>
            </w:pPr>
            <w:r w:rsidRPr="005B75E4">
              <w:rPr>
                <w:b/>
                <w:color w:val="000000"/>
              </w:rPr>
              <w:t>(OR)</w:t>
            </w:r>
          </w:p>
        </w:tc>
      </w:tr>
      <w:tr w:rsidR="005B75E4" w:rsidRPr="005B75E4" w:rsidTr="00E46872">
        <w:trPr>
          <w:trHeight w:val="90"/>
        </w:trPr>
        <w:tc>
          <w:tcPr>
            <w:tcW w:w="667" w:type="dxa"/>
            <w:vMerge w:val="restart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4.</w:t>
            </w:r>
          </w:p>
        </w:tc>
        <w:tc>
          <w:tcPr>
            <w:tcW w:w="720" w:type="dxa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a.</w:t>
            </w:r>
          </w:p>
        </w:tc>
        <w:tc>
          <w:tcPr>
            <w:tcW w:w="7200" w:type="dxa"/>
            <w:gridSpan w:val="2"/>
            <w:shd w:val="clear" w:color="auto" w:fill="auto"/>
          </w:tcPr>
          <w:p w:rsidR="001D0505" w:rsidRDefault="005B75E4" w:rsidP="005B75E4">
            <w:pPr>
              <w:pStyle w:val="ListParagraph"/>
              <w:tabs>
                <w:tab w:val="left" w:pos="204"/>
              </w:tabs>
              <w:ind w:left="62"/>
              <w:jc w:val="both"/>
              <w:rPr>
                <w:color w:val="000000"/>
              </w:rPr>
            </w:pPr>
            <w:r w:rsidRPr="005B75E4">
              <w:rPr>
                <w:color w:val="000000"/>
              </w:rPr>
              <w:t xml:space="preserve">Describe </w:t>
            </w:r>
            <w:proofErr w:type="spellStart"/>
            <w:r w:rsidRPr="005B75E4">
              <w:rPr>
                <w:color w:val="000000"/>
              </w:rPr>
              <w:t>barclamps</w:t>
            </w:r>
            <w:proofErr w:type="spellEnd"/>
            <w:r w:rsidRPr="005B75E4">
              <w:rPr>
                <w:color w:val="000000"/>
              </w:rPr>
              <w:t xml:space="preserve">. Is it necessary to deploy the </w:t>
            </w:r>
            <w:proofErr w:type="spellStart"/>
            <w:r w:rsidRPr="005B75E4">
              <w:rPr>
                <w:color w:val="000000"/>
              </w:rPr>
              <w:t>barclamps</w:t>
            </w:r>
            <w:proofErr w:type="spellEnd"/>
            <w:r w:rsidRPr="005B75E4">
              <w:rPr>
                <w:color w:val="000000"/>
              </w:rPr>
              <w:t xml:space="preserve"> in </w:t>
            </w:r>
            <w:proofErr w:type="gramStart"/>
            <w:r w:rsidRPr="005B75E4">
              <w:rPr>
                <w:color w:val="000000"/>
              </w:rPr>
              <w:t>order</w:t>
            </w:r>
            <w:r w:rsidR="001D0505">
              <w:rPr>
                <w:color w:val="000000"/>
              </w:rPr>
              <w:t xml:space="preserve"> ?</w:t>
            </w:r>
            <w:proofErr w:type="gramEnd"/>
            <w:r w:rsidR="001D0505">
              <w:rPr>
                <w:color w:val="000000"/>
              </w:rPr>
              <w:t xml:space="preserve"> </w:t>
            </w:r>
          </w:p>
          <w:p w:rsidR="005B75E4" w:rsidRPr="005B75E4" w:rsidRDefault="001D0505" w:rsidP="001D0505">
            <w:pPr>
              <w:pStyle w:val="ListParagraph"/>
              <w:tabs>
                <w:tab w:val="left" w:pos="204"/>
              </w:tabs>
              <w:ind w:left="62"/>
              <w:jc w:val="both"/>
              <w:rPr>
                <w:color w:val="000000"/>
              </w:rPr>
            </w:pPr>
            <w:r>
              <w:rPr>
                <w:color w:val="000000"/>
              </w:rPr>
              <w:t>J</w:t>
            </w:r>
            <w:r w:rsidR="005B75E4" w:rsidRPr="005B75E4">
              <w:rPr>
                <w:color w:val="000000"/>
              </w:rPr>
              <w:t>ustify</w:t>
            </w:r>
            <w:r>
              <w:rPr>
                <w:color w:val="000000"/>
              </w:rPr>
              <w:t xml:space="preserve"> your answer.</w:t>
            </w:r>
            <w:r w:rsidR="005B75E4" w:rsidRPr="005B75E4">
              <w:rPr>
                <w:color w:val="000000"/>
              </w:rPr>
              <w:t xml:space="preserve"> List the types of cluste</w:t>
            </w:r>
            <w:r>
              <w:rPr>
                <w:color w:val="000000"/>
              </w:rPr>
              <w:t>r node configurations available. W</w:t>
            </w:r>
            <w:r w:rsidR="005B75E4" w:rsidRPr="005B75E4">
              <w:rPr>
                <w:color w:val="000000"/>
              </w:rPr>
              <w:t xml:space="preserve">hat </w:t>
            </w:r>
            <w:r>
              <w:rPr>
                <w:color w:val="000000"/>
              </w:rPr>
              <w:t xml:space="preserve">type </w:t>
            </w:r>
            <w:r w:rsidR="005B75E4" w:rsidRPr="005B75E4">
              <w:rPr>
                <w:color w:val="000000"/>
              </w:rPr>
              <w:t>is recommended and why?</w:t>
            </w:r>
          </w:p>
        </w:tc>
        <w:tc>
          <w:tcPr>
            <w:tcW w:w="1024" w:type="dxa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CO1</w:t>
            </w:r>
          </w:p>
        </w:tc>
        <w:tc>
          <w:tcPr>
            <w:tcW w:w="969" w:type="dxa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10</w:t>
            </w:r>
          </w:p>
        </w:tc>
      </w:tr>
      <w:tr w:rsidR="005B75E4" w:rsidRPr="005B75E4" w:rsidTr="00E46872">
        <w:trPr>
          <w:trHeight w:val="70"/>
        </w:trPr>
        <w:tc>
          <w:tcPr>
            <w:tcW w:w="667" w:type="dxa"/>
            <w:vMerge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b.</w:t>
            </w:r>
          </w:p>
        </w:tc>
        <w:tc>
          <w:tcPr>
            <w:tcW w:w="7200" w:type="dxa"/>
            <w:gridSpan w:val="2"/>
            <w:shd w:val="clear" w:color="auto" w:fill="auto"/>
          </w:tcPr>
          <w:p w:rsidR="005B75E4" w:rsidRPr="005B75E4" w:rsidRDefault="005B75E4" w:rsidP="005B75E4">
            <w:pPr>
              <w:pStyle w:val="ListParagraph"/>
              <w:tabs>
                <w:tab w:val="left" w:pos="62"/>
              </w:tabs>
              <w:ind w:left="62"/>
              <w:jc w:val="both"/>
              <w:rPr>
                <w:color w:val="000000"/>
              </w:rPr>
            </w:pPr>
            <w:r w:rsidRPr="005B75E4">
              <w:rPr>
                <w:color w:val="000000"/>
              </w:rPr>
              <w:t xml:space="preserve">Explain the high availability architecture components and describe the importance of fencing and STONITH. </w:t>
            </w:r>
          </w:p>
        </w:tc>
        <w:tc>
          <w:tcPr>
            <w:tcW w:w="1024" w:type="dxa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CO1</w:t>
            </w:r>
          </w:p>
        </w:tc>
        <w:tc>
          <w:tcPr>
            <w:tcW w:w="969" w:type="dxa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10</w:t>
            </w:r>
          </w:p>
        </w:tc>
      </w:tr>
      <w:tr w:rsidR="00827C74" w:rsidRPr="005B75E4" w:rsidTr="00E46872">
        <w:trPr>
          <w:trHeight w:val="187"/>
        </w:trPr>
        <w:tc>
          <w:tcPr>
            <w:tcW w:w="667" w:type="dxa"/>
            <w:shd w:val="clear" w:color="auto" w:fill="auto"/>
          </w:tcPr>
          <w:p w:rsidR="00827C74" w:rsidRPr="005B75E4" w:rsidRDefault="00827C74" w:rsidP="005B75E4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</w:tcPr>
          <w:p w:rsidR="00827C74" w:rsidRPr="005B75E4" w:rsidRDefault="00827C74" w:rsidP="005B75E4">
            <w:pPr>
              <w:jc w:val="center"/>
              <w:rPr>
                <w:color w:val="000000"/>
              </w:rPr>
            </w:pPr>
          </w:p>
        </w:tc>
        <w:tc>
          <w:tcPr>
            <w:tcW w:w="7200" w:type="dxa"/>
            <w:gridSpan w:val="2"/>
            <w:shd w:val="clear" w:color="auto" w:fill="auto"/>
          </w:tcPr>
          <w:p w:rsidR="00827C74" w:rsidRPr="005B75E4" w:rsidRDefault="00827C74" w:rsidP="005B75E4">
            <w:pPr>
              <w:pStyle w:val="ListParagraph"/>
              <w:tabs>
                <w:tab w:val="left" w:pos="62"/>
              </w:tabs>
              <w:ind w:left="62"/>
              <w:rPr>
                <w:color w:val="000000"/>
              </w:rPr>
            </w:pPr>
          </w:p>
        </w:tc>
        <w:tc>
          <w:tcPr>
            <w:tcW w:w="1024" w:type="dxa"/>
            <w:shd w:val="clear" w:color="auto" w:fill="auto"/>
          </w:tcPr>
          <w:p w:rsidR="00827C74" w:rsidRPr="005B75E4" w:rsidRDefault="00827C74" w:rsidP="005B75E4">
            <w:pPr>
              <w:jc w:val="center"/>
              <w:rPr>
                <w:color w:val="000000"/>
              </w:rPr>
            </w:pPr>
          </w:p>
        </w:tc>
        <w:tc>
          <w:tcPr>
            <w:tcW w:w="969" w:type="dxa"/>
            <w:shd w:val="clear" w:color="auto" w:fill="auto"/>
          </w:tcPr>
          <w:p w:rsidR="00827C74" w:rsidRPr="005B75E4" w:rsidRDefault="00827C74" w:rsidP="005B75E4">
            <w:pPr>
              <w:jc w:val="center"/>
              <w:rPr>
                <w:color w:val="000000"/>
              </w:rPr>
            </w:pPr>
          </w:p>
        </w:tc>
      </w:tr>
      <w:tr w:rsidR="005B75E4" w:rsidRPr="005B75E4" w:rsidTr="00E46872">
        <w:trPr>
          <w:trHeight w:val="90"/>
        </w:trPr>
        <w:tc>
          <w:tcPr>
            <w:tcW w:w="667" w:type="dxa"/>
            <w:vMerge w:val="restart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5.</w:t>
            </w:r>
          </w:p>
        </w:tc>
        <w:tc>
          <w:tcPr>
            <w:tcW w:w="720" w:type="dxa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a.</w:t>
            </w:r>
          </w:p>
        </w:tc>
        <w:tc>
          <w:tcPr>
            <w:tcW w:w="7200" w:type="dxa"/>
            <w:gridSpan w:val="2"/>
            <w:shd w:val="clear" w:color="auto" w:fill="auto"/>
          </w:tcPr>
          <w:p w:rsidR="005B75E4" w:rsidRPr="005B75E4" w:rsidRDefault="005B75E4" w:rsidP="005B75E4">
            <w:pPr>
              <w:jc w:val="both"/>
              <w:rPr>
                <w:color w:val="000000"/>
              </w:rPr>
            </w:pPr>
            <w:r w:rsidRPr="005B75E4">
              <w:rPr>
                <w:color w:val="000000"/>
              </w:rPr>
              <w:t>Appr</w:t>
            </w:r>
            <w:r w:rsidR="001D0505">
              <w:rPr>
                <w:color w:val="000000"/>
              </w:rPr>
              <w:t>a</w:t>
            </w:r>
            <w:r w:rsidRPr="005B75E4">
              <w:rPr>
                <w:color w:val="000000"/>
              </w:rPr>
              <w:t>ise the six services offered by keystone to bind other cloud infrastructure services together.</w:t>
            </w:r>
          </w:p>
        </w:tc>
        <w:tc>
          <w:tcPr>
            <w:tcW w:w="1024" w:type="dxa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CO2</w:t>
            </w:r>
          </w:p>
        </w:tc>
        <w:tc>
          <w:tcPr>
            <w:tcW w:w="969" w:type="dxa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10</w:t>
            </w:r>
          </w:p>
        </w:tc>
      </w:tr>
      <w:tr w:rsidR="005B75E4" w:rsidRPr="005B75E4" w:rsidTr="00E46872">
        <w:trPr>
          <w:trHeight w:val="90"/>
        </w:trPr>
        <w:tc>
          <w:tcPr>
            <w:tcW w:w="667" w:type="dxa"/>
            <w:vMerge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b.</w:t>
            </w:r>
          </w:p>
        </w:tc>
        <w:tc>
          <w:tcPr>
            <w:tcW w:w="7200" w:type="dxa"/>
            <w:gridSpan w:val="2"/>
            <w:shd w:val="clear" w:color="auto" w:fill="auto"/>
          </w:tcPr>
          <w:p w:rsidR="005B75E4" w:rsidRPr="005B75E4" w:rsidRDefault="005B75E4" w:rsidP="005B75E4">
            <w:pPr>
              <w:jc w:val="both"/>
              <w:rPr>
                <w:color w:val="000000"/>
              </w:rPr>
            </w:pPr>
            <w:r w:rsidRPr="005B75E4">
              <w:rPr>
                <w:color w:val="000000"/>
              </w:rPr>
              <w:t xml:space="preserve">Write the appropriate service catalog management commands to perform the following tasks: </w:t>
            </w:r>
          </w:p>
          <w:p w:rsidR="005B75E4" w:rsidRPr="005B75E4" w:rsidRDefault="005B75E4" w:rsidP="005B75E4">
            <w:pPr>
              <w:rPr>
                <w:color w:val="000000"/>
              </w:rPr>
            </w:pPr>
            <w:r w:rsidRPr="005B75E4">
              <w:rPr>
                <w:color w:val="000000"/>
              </w:rPr>
              <w:t xml:space="preserve">   </w:t>
            </w:r>
            <w:proofErr w:type="spellStart"/>
            <w:r w:rsidRPr="005B75E4">
              <w:rPr>
                <w:color w:val="000000"/>
              </w:rPr>
              <w:t>i</w:t>
            </w:r>
            <w:proofErr w:type="spellEnd"/>
            <w:r w:rsidRPr="005B75E4">
              <w:rPr>
                <w:color w:val="000000"/>
              </w:rPr>
              <w:t>) define/create  a service “</w:t>
            </w:r>
            <w:proofErr w:type="spellStart"/>
            <w:r w:rsidRPr="005B75E4">
              <w:rPr>
                <w:color w:val="000000"/>
              </w:rPr>
              <w:t>ai</w:t>
            </w:r>
            <w:proofErr w:type="spellEnd"/>
            <w:r w:rsidRPr="005B75E4">
              <w:rPr>
                <w:color w:val="000000"/>
              </w:rPr>
              <w:t>”</w:t>
            </w:r>
            <w:r>
              <w:rPr>
                <w:color w:val="000000"/>
              </w:rPr>
              <w:t xml:space="preserve">          </w:t>
            </w:r>
            <w:r w:rsidRPr="005B75E4">
              <w:rPr>
                <w:color w:val="000000"/>
              </w:rPr>
              <w:t>ii) list the existing services</w:t>
            </w:r>
          </w:p>
          <w:p w:rsidR="005B75E4" w:rsidRPr="005B75E4" w:rsidRDefault="005B75E4" w:rsidP="005B75E4">
            <w:pPr>
              <w:rPr>
                <w:color w:val="000000"/>
              </w:rPr>
            </w:pPr>
            <w:r w:rsidRPr="005B75E4">
              <w:rPr>
                <w:color w:val="000000"/>
              </w:rPr>
              <w:t xml:space="preserve"> iii) delete an existing service gaming</w:t>
            </w:r>
          </w:p>
          <w:p w:rsidR="005B75E4" w:rsidRPr="005B75E4" w:rsidRDefault="005B75E4" w:rsidP="005B75E4">
            <w:pPr>
              <w:rPr>
                <w:color w:val="000000"/>
              </w:rPr>
            </w:pPr>
            <w:r w:rsidRPr="005B75E4">
              <w:rPr>
                <w:color w:val="000000"/>
              </w:rPr>
              <w:t xml:space="preserve"> iv) create endpoint for “</w:t>
            </w:r>
            <w:proofErr w:type="spellStart"/>
            <w:r w:rsidRPr="005B75E4">
              <w:rPr>
                <w:color w:val="000000"/>
              </w:rPr>
              <w:t>ai</w:t>
            </w:r>
            <w:proofErr w:type="spellEnd"/>
            <w:r w:rsidRPr="005B75E4">
              <w:rPr>
                <w:color w:val="000000"/>
              </w:rPr>
              <w:t>” (public/private/internal)</w:t>
            </w:r>
          </w:p>
          <w:p w:rsidR="005B75E4" w:rsidRPr="005B75E4" w:rsidRDefault="005B75E4" w:rsidP="005B75E4">
            <w:pPr>
              <w:rPr>
                <w:color w:val="000000"/>
              </w:rPr>
            </w:pPr>
            <w:r w:rsidRPr="005B75E4">
              <w:rPr>
                <w:color w:val="000000"/>
              </w:rPr>
              <w:t xml:space="preserve">  v) </w:t>
            </w:r>
            <w:proofErr w:type="gramStart"/>
            <w:r w:rsidRPr="005B75E4">
              <w:rPr>
                <w:color w:val="000000"/>
              </w:rPr>
              <w:t>list</w:t>
            </w:r>
            <w:proofErr w:type="gramEnd"/>
            <w:r w:rsidRPr="005B75E4">
              <w:rPr>
                <w:color w:val="000000"/>
              </w:rPr>
              <w:t xml:space="preserve"> all the existing end points</w:t>
            </w:r>
            <w:r>
              <w:rPr>
                <w:color w:val="000000"/>
              </w:rPr>
              <w:t xml:space="preserve">  </w:t>
            </w:r>
            <w:r w:rsidRPr="005B75E4">
              <w:rPr>
                <w:color w:val="000000"/>
              </w:rPr>
              <w:t>vi) delete an existing endpoint gaming</w:t>
            </w:r>
            <w:r>
              <w:rPr>
                <w:color w:val="000000"/>
              </w:rPr>
              <w:t>.</w:t>
            </w:r>
          </w:p>
        </w:tc>
        <w:tc>
          <w:tcPr>
            <w:tcW w:w="1024" w:type="dxa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CO2</w:t>
            </w:r>
          </w:p>
        </w:tc>
        <w:tc>
          <w:tcPr>
            <w:tcW w:w="969" w:type="dxa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10</w:t>
            </w:r>
          </w:p>
        </w:tc>
      </w:tr>
      <w:tr w:rsidR="00827C74" w:rsidRPr="005B75E4" w:rsidTr="00A97A76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27C74" w:rsidRPr="005B75E4" w:rsidRDefault="00DD1F94" w:rsidP="005B75E4">
            <w:pPr>
              <w:jc w:val="center"/>
              <w:rPr>
                <w:b/>
                <w:color w:val="000000"/>
              </w:rPr>
            </w:pPr>
            <w:r w:rsidRPr="005B75E4">
              <w:rPr>
                <w:b/>
                <w:color w:val="000000"/>
              </w:rPr>
              <w:t>(OR)</w:t>
            </w:r>
          </w:p>
        </w:tc>
      </w:tr>
      <w:tr w:rsidR="005B75E4" w:rsidRPr="005B75E4" w:rsidTr="00E46872">
        <w:trPr>
          <w:trHeight w:val="90"/>
        </w:trPr>
        <w:tc>
          <w:tcPr>
            <w:tcW w:w="667" w:type="dxa"/>
            <w:vMerge w:val="restart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6.</w:t>
            </w:r>
          </w:p>
        </w:tc>
        <w:tc>
          <w:tcPr>
            <w:tcW w:w="720" w:type="dxa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a.</w:t>
            </w:r>
          </w:p>
        </w:tc>
        <w:tc>
          <w:tcPr>
            <w:tcW w:w="7058" w:type="dxa"/>
            <w:shd w:val="clear" w:color="auto" w:fill="auto"/>
          </w:tcPr>
          <w:p w:rsidR="005B75E4" w:rsidRPr="005B75E4" w:rsidRDefault="005B75E4" w:rsidP="001D0505">
            <w:pPr>
              <w:pStyle w:val="ListParagraph"/>
              <w:tabs>
                <w:tab w:val="left" w:pos="62"/>
              </w:tabs>
              <w:ind w:left="62"/>
              <w:jc w:val="both"/>
              <w:rPr>
                <w:color w:val="000000"/>
              </w:rPr>
            </w:pPr>
            <w:r w:rsidRPr="005B75E4">
              <w:rPr>
                <w:color w:val="000000"/>
              </w:rPr>
              <w:t>Explain the image file formats supported by glance and image recommendations.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CO2</w:t>
            </w:r>
          </w:p>
        </w:tc>
        <w:tc>
          <w:tcPr>
            <w:tcW w:w="969" w:type="dxa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10</w:t>
            </w:r>
          </w:p>
        </w:tc>
      </w:tr>
      <w:tr w:rsidR="005B75E4" w:rsidRPr="005B75E4" w:rsidTr="00E46872">
        <w:trPr>
          <w:trHeight w:val="90"/>
        </w:trPr>
        <w:tc>
          <w:tcPr>
            <w:tcW w:w="667" w:type="dxa"/>
            <w:vMerge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b.</w:t>
            </w:r>
          </w:p>
        </w:tc>
        <w:tc>
          <w:tcPr>
            <w:tcW w:w="7058" w:type="dxa"/>
            <w:shd w:val="clear" w:color="auto" w:fill="auto"/>
          </w:tcPr>
          <w:p w:rsidR="005B75E4" w:rsidRPr="005B75E4" w:rsidRDefault="005B75E4" w:rsidP="005B75E4">
            <w:pPr>
              <w:rPr>
                <w:color w:val="000000"/>
              </w:rPr>
            </w:pPr>
            <w:r w:rsidRPr="005B75E4">
              <w:rPr>
                <w:color w:val="000000"/>
              </w:rPr>
              <w:t>Write the correct commands to perform the following tasks</w:t>
            </w:r>
            <w:r w:rsidR="001D0505">
              <w:rPr>
                <w:color w:val="000000"/>
              </w:rPr>
              <w:t>.</w:t>
            </w:r>
          </w:p>
          <w:p w:rsidR="005B75E4" w:rsidRPr="005B75E4" w:rsidRDefault="005B75E4" w:rsidP="005B75E4">
            <w:pPr>
              <w:rPr>
                <w:color w:val="000000"/>
              </w:rPr>
            </w:pPr>
            <w:r w:rsidRPr="005B75E4">
              <w:rPr>
                <w:color w:val="000000"/>
              </w:rPr>
              <w:t xml:space="preserve">  </w:t>
            </w:r>
            <w:proofErr w:type="spellStart"/>
            <w:r w:rsidRPr="005B75E4">
              <w:rPr>
                <w:color w:val="000000"/>
              </w:rPr>
              <w:t>i</w:t>
            </w:r>
            <w:proofErr w:type="spellEnd"/>
            <w:r w:rsidRPr="005B75E4">
              <w:rPr>
                <w:color w:val="000000"/>
              </w:rPr>
              <w:t xml:space="preserve">) create new image in the glance registry named </w:t>
            </w:r>
          </w:p>
          <w:p w:rsidR="005B75E4" w:rsidRPr="005B75E4" w:rsidRDefault="005B75E4" w:rsidP="005B75E4">
            <w:pPr>
              <w:rPr>
                <w:color w:val="000000"/>
              </w:rPr>
            </w:pPr>
            <w:r w:rsidRPr="005B75E4">
              <w:rPr>
                <w:color w:val="000000"/>
              </w:rPr>
              <w:t xml:space="preserve">             “sles15.qcow2” and set the visibility as public</w:t>
            </w:r>
          </w:p>
          <w:p w:rsidR="005B75E4" w:rsidRPr="005B75E4" w:rsidRDefault="005B75E4" w:rsidP="005B75E4">
            <w:pPr>
              <w:rPr>
                <w:color w:val="000000"/>
              </w:rPr>
            </w:pPr>
            <w:r w:rsidRPr="005B75E4">
              <w:rPr>
                <w:color w:val="000000"/>
              </w:rPr>
              <w:t xml:space="preserve">  ii) delete an existing image </w:t>
            </w:r>
            <w:proofErr w:type="spellStart"/>
            <w:r w:rsidRPr="005B75E4">
              <w:rPr>
                <w:color w:val="000000"/>
              </w:rPr>
              <w:t>cirros</w:t>
            </w:r>
            <w:proofErr w:type="spellEnd"/>
            <w:r>
              <w:rPr>
                <w:color w:val="000000"/>
              </w:rPr>
              <w:t xml:space="preserve">     </w:t>
            </w:r>
            <w:r w:rsidRPr="005B75E4">
              <w:rPr>
                <w:color w:val="000000"/>
              </w:rPr>
              <w:t xml:space="preserve"> iii) list all the existing images</w:t>
            </w:r>
          </w:p>
          <w:p w:rsidR="005B75E4" w:rsidRPr="005B75E4" w:rsidRDefault="005B75E4" w:rsidP="005B75E4">
            <w:pPr>
              <w:rPr>
                <w:color w:val="000000"/>
              </w:rPr>
            </w:pPr>
            <w:r w:rsidRPr="005B75E4">
              <w:rPr>
                <w:color w:val="000000"/>
              </w:rPr>
              <w:t xml:space="preserve"> iv) show the images details of sles15</w:t>
            </w:r>
            <w:r>
              <w:rPr>
                <w:color w:val="000000"/>
              </w:rPr>
              <w:t xml:space="preserve"> </w:t>
            </w:r>
          </w:p>
          <w:p w:rsidR="005B75E4" w:rsidRPr="005B75E4" w:rsidRDefault="005B75E4" w:rsidP="005B75E4">
            <w:pPr>
              <w:rPr>
                <w:color w:val="000000"/>
              </w:rPr>
            </w:pPr>
            <w:r w:rsidRPr="005B75E4">
              <w:rPr>
                <w:color w:val="000000"/>
              </w:rPr>
              <w:t xml:space="preserve">  v) change the visibility of sles15 to private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CO2</w:t>
            </w:r>
          </w:p>
        </w:tc>
        <w:tc>
          <w:tcPr>
            <w:tcW w:w="969" w:type="dxa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10</w:t>
            </w:r>
          </w:p>
        </w:tc>
      </w:tr>
      <w:tr w:rsidR="00827C74" w:rsidRPr="005B75E4" w:rsidTr="00E46872">
        <w:trPr>
          <w:trHeight w:val="90"/>
        </w:trPr>
        <w:tc>
          <w:tcPr>
            <w:tcW w:w="667" w:type="dxa"/>
            <w:shd w:val="clear" w:color="auto" w:fill="auto"/>
          </w:tcPr>
          <w:p w:rsidR="00827C74" w:rsidRPr="005B75E4" w:rsidRDefault="00827C74" w:rsidP="005B75E4">
            <w:pPr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</w:tcPr>
          <w:p w:rsidR="00827C74" w:rsidRPr="005B75E4" w:rsidRDefault="00827C74" w:rsidP="005B75E4">
            <w:pPr>
              <w:rPr>
                <w:color w:val="000000"/>
              </w:rPr>
            </w:pPr>
          </w:p>
        </w:tc>
        <w:tc>
          <w:tcPr>
            <w:tcW w:w="7058" w:type="dxa"/>
            <w:shd w:val="clear" w:color="auto" w:fill="auto"/>
          </w:tcPr>
          <w:p w:rsidR="00827C74" w:rsidRPr="005B75E4" w:rsidRDefault="00827C74" w:rsidP="005B75E4">
            <w:pPr>
              <w:rPr>
                <w:color w:val="000000"/>
              </w:rPr>
            </w:pPr>
          </w:p>
        </w:tc>
        <w:tc>
          <w:tcPr>
            <w:tcW w:w="1166" w:type="dxa"/>
            <w:gridSpan w:val="2"/>
            <w:shd w:val="clear" w:color="auto" w:fill="auto"/>
          </w:tcPr>
          <w:p w:rsidR="00827C74" w:rsidRPr="005B75E4" w:rsidRDefault="00827C74" w:rsidP="005B75E4">
            <w:pPr>
              <w:jc w:val="center"/>
              <w:rPr>
                <w:color w:val="000000"/>
              </w:rPr>
            </w:pPr>
          </w:p>
        </w:tc>
        <w:tc>
          <w:tcPr>
            <w:tcW w:w="969" w:type="dxa"/>
            <w:shd w:val="clear" w:color="auto" w:fill="auto"/>
          </w:tcPr>
          <w:p w:rsidR="00827C74" w:rsidRPr="005B75E4" w:rsidRDefault="00827C74" w:rsidP="005B75E4">
            <w:pPr>
              <w:rPr>
                <w:color w:val="000000"/>
              </w:rPr>
            </w:pPr>
          </w:p>
        </w:tc>
      </w:tr>
      <w:tr w:rsidR="005B75E4" w:rsidRPr="005B75E4" w:rsidTr="00E46872">
        <w:trPr>
          <w:trHeight w:val="90"/>
        </w:trPr>
        <w:tc>
          <w:tcPr>
            <w:tcW w:w="667" w:type="dxa"/>
            <w:vMerge w:val="restart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7.</w:t>
            </w:r>
          </w:p>
        </w:tc>
        <w:tc>
          <w:tcPr>
            <w:tcW w:w="720" w:type="dxa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a.</w:t>
            </w:r>
          </w:p>
        </w:tc>
        <w:tc>
          <w:tcPr>
            <w:tcW w:w="7058" w:type="dxa"/>
            <w:shd w:val="clear" w:color="auto" w:fill="auto"/>
          </w:tcPr>
          <w:p w:rsidR="005B75E4" w:rsidRPr="005B75E4" w:rsidRDefault="005B75E4" w:rsidP="001D0505">
            <w:pPr>
              <w:jc w:val="both"/>
              <w:rPr>
                <w:color w:val="000000"/>
              </w:rPr>
            </w:pPr>
            <w:r w:rsidRPr="005B75E4">
              <w:rPr>
                <w:color w:val="000000"/>
              </w:rPr>
              <w:t xml:space="preserve">Describe neutron software defined networking functionality to Open Stack cloud to create and manage layer 2 and layer 3 networking.  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CO4</w:t>
            </w:r>
          </w:p>
        </w:tc>
        <w:tc>
          <w:tcPr>
            <w:tcW w:w="969" w:type="dxa"/>
            <w:shd w:val="clear" w:color="auto" w:fill="auto"/>
          </w:tcPr>
          <w:p w:rsidR="005B75E4" w:rsidRPr="005B75E4" w:rsidRDefault="005B75E4" w:rsidP="005B75E4">
            <w:pPr>
              <w:jc w:val="center"/>
            </w:pPr>
            <w:r w:rsidRPr="005B75E4">
              <w:rPr>
                <w:color w:val="000000"/>
              </w:rPr>
              <w:t>15</w:t>
            </w:r>
          </w:p>
        </w:tc>
      </w:tr>
      <w:tr w:rsidR="005B75E4" w:rsidRPr="005B75E4" w:rsidTr="00E46872">
        <w:trPr>
          <w:trHeight w:val="90"/>
        </w:trPr>
        <w:tc>
          <w:tcPr>
            <w:tcW w:w="667" w:type="dxa"/>
            <w:vMerge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b.</w:t>
            </w:r>
          </w:p>
        </w:tc>
        <w:tc>
          <w:tcPr>
            <w:tcW w:w="7058" w:type="dxa"/>
            <w:shd w:val="clear" w:color="auto" w:fill="auto"/>
          </w:tcPr>
          <w:p w:rsidR="005B75E4" w:rsidRPr="005B75E4" w:rsidRDefault="005B75E4" w:rsidP="005B75E4">
            <w:pPr>
              <w:rPr>
                <w:color w:val="000000"/>
              </w:rPr>
            </w:pPr>
            <w:r w:rsidRPr="005B75E4">
              <w:rPr>
                <w:color w:val="000000"/>
              </w:rPr>
              <w:t>Write the necessary commands to perform the following:</w:t>
            </w:r>
          </w:p>
          <w:p w:rsidR="005B75E4" w:rsidRPr="005B75E4" w:rsidRDefault="005B75E4" w:rsidP="005B75E4">
            <w:pPr>
              <w:rPr>
                <w:color w:val="000000"/>
              </w:rPr>
            </w:pPr>
            <w:r w:rsidRPr="005B75E4">
              <w:rPr>
                <w:color w:val="000000"/>
              </w:rPr>
              <w:t xml:space="preserve">          </w:t>
            </w:r>
            <w:proofErr w:type="spellStart"/>
            <w:r w:rsidRPr="005B75E4">
              <w:rPr>
                <w:color w:val="000000"/>
              </w:rPr>
              <w:t>i</w:t>
            </w:r>
            <w:proofErr w:type="spellEnd"/>
            <w:r w:rsidRPr="005B75E4">
              <w:rPr>
                <w:color w:val="000000"/>
              </w:rPr>
              <w:t xml:space="preserve">) create a network </w:t>
            </w:r>
            <w:proofErr w:type="spellStart"/>
            <w:r w:rsidRPr="005B75E4">
              <w:rPr>
                <w:color w:val="000000"/>
              </w:rPr>
              <w:t>bchain</w:t>
            </w:r>
            <w:proofErr w:type="spellEnd"/>
            <w:r w:rsidRPr="005B75E4">
              <w:rPr>
                <w:color w:val="000000"/>
              </w:rPr>
              <w:t>-network</w:t>
            </w:r>
          </w:p>
          <w:p w:rsidR="005B75E4" w:rsidRPr="005B75E4" w:rsidRDefault="005B75E4" w:rsidP="005B75E4">
            <w:pPr>
              <w:rPr>
                <w:color w:val="000000"/>
              </w:rPr>
            </w:pPr>
            <w:r w:rsidRPr="005B75E4">
              <w:rPr>
                <w:color w:val="000000"/>
              </w:rPr>
              <w:t xml:space="preserve">         ii) create a subnet </w:t>
            </w:r>
            <w:proofErr w:type="spellStart"/>
            <w:r w:rsidRPr="005B75E4">
              <w:rPr>
                <w:color w:val="000000"/>
              </w:rPr>
              <w:t>bchain</w:t>
            </w:r>
            <w:proofErr w:type="spellEnd"/>
            <w:r w:rsidRPr="005B75E4">
              <w:rPr>
                <w:color w:val="000000"/>
              </w:rPr>
              <w:t>-dev-subnet with the network</w:t>
            </w:r>
          </w:p>
          <w:p w:rsidR="005B75E4" w:rsidRPr="005B75E4" w:rsidRDefault="005B75E4" w:rsidP="005B75E4">
            <w:pPr>
              <w:rPr>
                <w:color w:val="000000"/>
              </w:rPr>
            </w:pPr>
            <w:r w:rsidRPr="005B75E4">
              <w:rPr>
                <w:color w:val="000000"/>
              </w:rPr>
              <w:t xml:space="preserve">             192.168.93.0/24</w:t>
            </w:r>
          </w:p>
          <w:p w:rsidR="005B75E4" w:rsidRPr="005B75E4" w:rsidRDefault="005B75E4" w:rsidP="005B75E4">
            <w:pPr>
              <w:rPr>
                <w:color w:val="000000"/>
              </w:rPr>
            </w:pPr>
            <w:r w:rsidRPr="005B75E4">
              <w:rPr>
                <w:color w:val="000000"/>
              </w:rPr>
              <w:t xml:space="preserve">        iii) create a router chain-dev-router</w:t>
            </w:r>
          </w:p>
          <w:p w:rsidR="005B75E4" w:rsidRPr="005B75E4" w:rsidRDefault="005B75E4" w:rsidP="005B75E4">
            <w:pPr>
              <w:rPr>
                <w:color w:val="000000"/>
              </w:rPr>
            </w:pPr>
            <w:r w:rsidRPr="005B75E4">
              <w:rPr>
                <w:color w:val="000000"/>
              </w:rPr>
              <w:t xml:space="preserve">        iv) connect the router with the subnet  </w:t>
            </w:r>
            <w:proofErr w:type="spellStart"/>
            <w:r w:rsidRPr="005B75E4">
              <w:rPr>
                <w:color w:val="000000"/>
              </w:rPr>
              <w:t>bchain</w:t>
            </w:r>
            <w:proofErr w:type="spellEnd"/>
            <w:r w:rsidRPr="005B75E4">
              <w:rPr>
                <w:color w:val="000000"/>
              </w:rPr>
              <w:t>-dev-subnet</w:t>
            </w:r>
          </w:p>
          <w:p w:rsidR="005B75E4" w:rsidRPr="005B75E4" w:rsidRDefault="005B75E4" w:rsidP="005B75E4">
            <w:pPr>
              <w:rPr>
                <w:color w:val="000000"/>
              </w:rPr>
            </w:pPr>
            <w:r w:rsidRPr="005B75E4">
              <w:rPr>
                <w:color w:val="000000"/>
              </w:rPr>
              <w:t xml:space="preserve">         v) connect the router with external interface named “external”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CO4</w:t>
            </w:r>
          </w:p>
        </w:tc>
        <w:tc>
          <w:tcPr>
            <w:tcW w:w="969" w:type="dxa"/>
            <w:shd w:val="clear" w:color="auto" w:fill="auto"/>
          </w:tcPr>
          <w:p w:rsidR="005B75E4" w:rsidRPr="005B75E4" w:rsidRDefault="005B75E4" w:rsidP="005B75E4">
            <w:pPr>
              <w:jc w:val="center"/>
            </w:pPr>
            <w:r w:rsidRPr="005B75E4">
              <w:rPr>
                <w:color w:val="000000"/>
              </w:rPr>
              <w:t>5</w:t>
            </w:r>
          </w:p>
        </w:tc>
      </w:tr>
      <w:tr w:rsidR="00827C74" w:rsidRPr="005B75E4" w:rsidTr="00A97A76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827C74" w:rsidRPr="005B75E4" w:rsidRDefault="00DD1F94" w:rsidP="005B75E4">
            <w:pPr>
              <w:jc w:val="center"/>
              <w:rPr>
                <w:b/>
                <w:color w:val="000000"/>
              </w:rPr>
            </w:pPr>
            <w:r w:rsidRPr="005B75E4">
              <w:rPr>
                <w:b/>
                <w:color w:val="000000"/>
              </w:rPr>
              <w:t>(OR)</w:t>
            </w:r>
          </w:p>
        </w:tc>
      </w:tr>
      <w:tr w:rsidR="005B75E4" w:rsidRPr="005B75E4" w:rsidTr="00E46872">
        <w:trPr>
          <w:trHeight w:val="42"/>
        </w:trPr>
        <w:tc>
          <w:tcPr>
            <w:tcW w:w="667" w:type="dxa"/>
            <w:vMerge w:val="restart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8.</w:t>
            </w:r>
          </w:p>
        </w:tc>
        <w:tc>
          <w:tcPr>
            <w:tcW w:w="720" w:type="dxa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a.</w:t>
            </w:r>
          </w:p>
        </w:tc>
        <w:tc>
          <w:tcPr>
            <w:tcW w:w="7058" w:type="dxa"/>
            <w:shd w:val="clear" w:color="auto" w:fill="auto"/>
          </w:tcPr>
          <w:p w:rsidR="005B75E4" w:rsidRPr="005B75E4" w:rsidRDefault="005B75E4" w:rsidP="005B75E4">
            <w:pPr>
              <w:jc w:val="both"/>
              <w:rPr>
                <w:color w:val="000000"/>
              </w:rPr>
            </w:pPr>
            <w:r w:rsidRPr="005B75E4">
              <w:rPr>
                <w:color w:val="000000"/>
              </w:rPr>
              <w:t xml:space="preserve">Illustrate the provisioning, deployment, and retirement of workload services using different virtualization back ends by nova. 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CO3</w:t>
            </w:r>
          </w:p>
        </w:tc>
        <w:tc>
          <w:tcPr>
            <w:tcW w:w="969" w:type="dxa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10</w:t>
            </w:r>
          </w:p>
        </w:tc>
      </w:tr>
      <w:tr w:rsidR="005B75E4" w:rsidRPr="005B75E4" w:rsidTr="00E46872">
        <w:trPr>
          <w:trHeight w:val="42"/>
        </w:trPr>
        <w:tc>
          <w:tcPr>
            <w:tcW w:w="667" w:type="dxa"/>
            <w:vMerge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b.</w:t>
            </w:r>
          </w:p>
        </w:tc>
        <w:tc>
          <w:tcPr>
            <w:tcW w:w="7058" w:type="dxa"/>
            <w:shd w:val="clear" w:color="auto" w:fill="auto"/>
          </w:tcPr>
          <w:p w:rsidR="005B75E4" w:rsidRPr="005B75E4" w:rsidRDefault="005B75E4" w:rsidP="005B75E4">
            <w:pPr>
              <w:rPr>
                <w:color w:val="000000"/>
              </w:rPr>
            </w:pPr>
            <w:r w:rsidRPr="005B75E4">
              <w:rPr>
                <w:color w:val="000000"/>
              </w:rPr>
              <w:t>Write the correct commands to perform the following tasks:</w:t>
            </w:r>
          </w:p>
          <w:p w:rsidR="005B75E4" w:rsidRPr="005B75E4" w:rsidRDefault="005B75E4" w:rsidP="005B75E4">
            <w:pPr>
              <w:rPr>
                <w:color w:val="000000"/>
              </w:rPr>
            </w:pPr>
            <w:r w:rsidRPr="005B75E4">
              <w:rPr>
                <w:color w:val="000000"/>
              </w:rPr>
              <w:t xml:space="preserve">           </w:t>
            </w:r>
            <w:proofErr w:type="spellStart"/>
            <w:r w:rsidRPr="005B75E4">
              <w:rPr>
                <w:color w:val="000000"/>
              </w:rPr>
              <w:t>i</w:t>
            </w:r>
            <w:proofErr w:type="spellEnd"/>
            <w:r w:rsidRPr="005B75E4">
              <w:rPr>
                <w:color w:val="000000"/>
              </w:rPr>
              <w:t>) launch a new instance</w:t>
            </w:r>
          </w:p>
          <w:p w:rsidR="005B75E4" w:rsidRPr="005B75E4" w:rsidRDefault="005B75E4" w:rsidP="005B75E4">
            <w:pPr>
              <w:rPr>
                <w:color w:val="000000"/>
              </w:rPr>
            </w:pPr>
            <w:r w:rsidRPr="005B75E4">
              <w:rPr>
                <w:color w:val="000000"/>
              </w:rPr>
              <w:t xml:space="preserve">          ii) reboot an instance</w:t>
            </w:r>
          </w:p>
          <w:p w:rsidR="005B75E4" w:rsidRPr="005B75E4" w:rsidRDefault="005B75E4" w:rsidP="005B75E4">
            <w:pPr>
              <w:rPr>
                <w:color w:val="000000"/>
              </w:rPr>
            </w:pPr>
            <w:r w:rsidRPr="005B75E4">
              <w:rPr>
                <w:color w:val="000000"/>
              </w:rPr>
              <w:t xml:space="preserve">         iii) suspend and resume an instance </w:t>
            </w:r>
          </w:p>
          <w:p w:rsidR="005B75E4" w:rsidRPr="005B75E4" w:rsidRDefault="005B75E4" w:rsidP="005B75E4">
            <w:pPr>
              <w:rPr>
                <w:color w:val="000000"/>
              </w:rPr>
            </w:pPr>
            <w:r w:rsidRPr="005B75E4">
              <w:rPr>
                <w:color w:val="000000"/>
              </w:rPr>
              <w:t xml:space="preserve">         iv) power off and remove an instance</w:t>
            </w:r>
          </w:p>
          <w:p w:rsidR="005B75E4" w:rsidRPr="005B75E4" w:rsidRDefault="005B75E4" w:rsidP="005B75E4">
            <w:pPr>
              <w:rPr>
                <w:color w:val="000000"/>
              </w:rPr>
            </w:pPr>
            <w:r w:rsidRPr="005B75E4">
              <w:rPr>
                <w:color w:val="000000"/>
              </w:rPr>
              <w:t xml:space="preserve">          v) display existing instances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CO3</w:t>
            </w:r>
          </w:p>
        </w:tc>
        <w:tc>
          <w:tcPr>
            <w:tcW w:w="969" w:type="dxa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10</w:t>
            </w:r>
          </w:p>
        </w:tc>
      </w:tr>
      <w:tr w:rsidR="00827C74" w:rsidRPr="005B75E4" w:rsidTr="00E46872">
        <w:trPr>
          <w:trHeight w:val="42"/>
        </w:trPr>
        <w:tc>
          <w:tcPr>
            <w:tcW w:w="1387" w:type="dxa"/>
            <w:gridSpan w:val="2"/>
            <w:shd w:val="clear" w:color="auto" w:fill="auto"/>
          </w:tcPr>
          <w:p w:rsidR="00827C74" w:rsidRPr="005B75E4" w:rsidRDefault="00827C74" w:rsidP="005B75E4">
            <w:pPr>
              <w:rPr>
                <w:color w:val="000000"/>
              </w:rPr>
            </w:pPr>
          </w:p>
        </w:tc>
        <w:tc>
          <w:tcPr>
            <w:tcW w:w="7058" w:type="dxa"/>
            <w:shd w:val="clear" w:color="auto" w:fill="auto"/>
          </w:tcPr>
          <w:p w:rsidR="00A97A76" w:rsidRPr="005B75E4" w:rsidRDefault="00A97A76" w:rsidP="005B75E4">
            <w:pPr>
              <w:rPr>
                <w:b/>
                <w:color w:val="000000"/>
                <w:u w:val="single"/>
              </w:rPr>
            </w:pPr>
          </w:p>
          <w:p w:rsidR="00827C74" w:rsidRPr="005B75E4" w:rsidRDefault="00DD1F94" w:rsidP="005B75E4">
            <w:pPr>
              <w:rPr>
                <w:color w:val="000000"/>
                <w:u w:val="single"/>
              </w:rPr>
            </w:pPr>
            <w:r w:rsidRPr="005B75E4">
              <w:rPr>
                <w:b/>
                <w:color w:val="000000"/>
                <w:u w:val="single"/>
              </w:rPr>
              <w:t>Compulsory</w:t>
            </w:r>
            <w:r w:rsidRPr="005B75E4">
              <w:rPr>
                <w:color w:val="000000"/>
                <w:u w:val="single"/>
              </w:rPr>
              <w:t>:</w:t>
            </w:r>
          </w:p>
          <w:p w:rsidR="00A97A76" w:rsidRPr="005B75E4" w:rsidRDefault="00A97A76" w:rsidP="005B75E4">
            <w:pPr>
              <w:rPr>
                <w:u w:val="single"/>
              </w:rPr>
            </w:pPr>
          </w:p>
        </w:tc>
        <w:tc>
          <w:tcPr>
            <w:tcW w:w="1166" w:type="dxa"/>
            <w:gridSpan w:val="2"/>
            <w:shd w:val="clear" w:color="auto" w:fill="auto"/>
          </w:tcPr>
          <w:p w:rsidR="00827C74" w:rsidRPr="005B75E4" w:rsidRDefault="00827C74" w:rsidP="005B75E4">
            <w:pPr>
              <w:jc w:val="center"/>
              <w:rPr>
                <w:color w:val="000000"/>
              </w:rPr>
            </w:pPr>
          </w:p>
        </w:tc>
        <w:tc>
          <w:tcPr>
            <w:tcW w:w="969" w:type="dxa"/>
            <w:shd w:val="clear" w:color="auto" w:fill="auto"/>
          </w:tcPr>
          <w:p w:rsidR="00827C74" w:rsidRPr="005B75E4" w:rsidRDefault="00827C74" w:rsidP="005B75E4">
            <w:pPr>
              <w:rPr>
                <w:color w:val="000000"/>
              </w:rPr>
            </w:pPr>
          </w:p>
        </w:tc>
      </w:tr>
      <w:tr w:rsidR="005B75E4" w:rsidRPr="005B75E4" w:rsidTr="00E46872">
        <w:trPr>
          <w:trHeight w:val="42"/>
        </w:trPr>
        <w:tc>
          <w:tcPr>
            <w:tcW w:w="667" w:type="dxa"/>
            <w:vMerge w:val="restart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9.</w:t>
            </w:r>
          </w:p>
        </w:tc>
        <w:tc>
          <w:tcPr>
            <w:tcW w:w="720" w:type="dxa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a.</w:t>
            </w:r>
          </w:p>
        </w:tc>
        <w:tc>
          <w:tcPr>
            <w:tcW w:w="7058" w:type="dxa"/>
            <w:shd w:val="clear" w:color="auto" w:fill="auto"/>
          </w:tcPr>
          <w:p w:rsidR="005B75E4" w:rsidRPr="005B75E4" w:rsidRDefault="005B75E4" w:rsidP="005B75E4">
            <w:pPr>
              <w:jc w:val="both"/>
              <w:rPr>
                <w:color w:val="000000"/>
              </w:rPr>
            </w:pPr>
            <w:proofErr w:type="spellStart"/>
            <w:r w:rsidRPr="005B75E4">
              <w:rPr>
                <w:color w:val="000000"/>
              </w:rPr>
              <w:t>Elanca</w:t>
            </w:r>
            <w:proofErr w:type="spellEnd"/>
            <w:r w:rsidRPr="005B75E4">
              <w:rPr>
                <w:color w:val="000000"/>
              </w:rPr>
              <w:t xml:space="preserve"> clo</w:t>
            </w:r>
            <w:r w:rsidR="001D0505">
              <w:rPr>
                <w:color w:val="000000"/>
              </w:rPr>
              <w:t xml:space="preserve">ud provider has to implement </w:t>
            </w:r>
            <w:proofErr w:type="gramStart"/>
            <w:r w:rsidR="001D0505">
              <w:rPr>
                <w:color w:val="000000"/>
              </w:rPr>
              <w:t xml:space="preserve">an </w:t>
            </w:r>
            <w:r w:rsidRPr="005B75E4">
              <w:rPr>
                <w:color w:val="000000"/>
              </w:rPr>
              <w:t>object</w:t>
            </w:r>
            <w:proofErr w:type="gramEnd"/>
            <w:r w:rsidRPr="005B75E4">
              <w:rPr>
                <w:color w:val="000000"/>
              </w:rPr>
              <w:t xml:space="preserve"> storage with the properties of high available, distributed object store. It must support massive scale in and out. Propose </w:t>
            </w:r>
            <w:r w:rsidR="001D0505" w:rsidRPr="005B75E4">
              <w:rPr>
                <w:color w:val="000000"/>
              </w:rPr>
              <w:t>solution</w:t>
            </w:r>
            <w:r w:rsidRPr="005B75E4">
              <w:rPr>
                <w:color w:val="000000"/>
              </w:rPr>
              <w:t xml:space="preserve"> architecture with different tiers. 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CO5</w:t>
            </w:r>
          </w:p>
        </w:tc>
        <w:tc>
          <w:tcPr>
            <w:tcW w:w="969" w:type="dxa"/>
            <w:shd w:val="clear" w:color="auto" w:fill="auto"/>
          </w:tcPr>
          <w:p w:rsidR="005B75E4" w:rsidRPr="005B75E4" w:rsidRDefault="005B75E4" w:rsidP="005B75E4">
            <w:pPr>
              <w:jc w:val="center"/>
            </w:pPr>
            <w:r w:rsidRPr="005B75E4">
              <w:rPr>
                <w:color w:val="000000"/>
              </w:rPr>
              <w:t>15</w:t>
            </w:r>
          </w:p>
        </w:tc>
      </w:tr>
      <w:tr w:rsidR="005B75E4" w:rsidRPr="005B75E4" w:rsidTr="00E46872">
        <w:trPr>
          <w:trHeight w:val="42"/>
        </w:trPr>
        <w:tc>
          <w:tcPr>
            <w:tcW w:w="667" w:type="dxa"/>
            <w:vMerge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b.</w:t>
            </w:r>
          </w:p>
        </w:tc>
        <w:tc>
          <w:tcPr>
            <w:tcW w:w="7058" w:type="dxa"/>
            <w:shd w:val="clear" w:color="auto" w:fill="auto"/>
          </w:tcPr>
          <w:p w:rsidR="005B75E4" w:rsidRPr="005B75E4" w:rsidRDefault="005B75E4" w:rsidP="005B75E4">
            <w:pPr>
              <w:rPr>
                <w:color w:val="000000"/>
              </w:rPr>
            </w:pPr>
            <w:r w:rsidRPr="005B75E4">
              <w:rPr>
                <w:color w:val="000000"/>
              </w:rPr>
              <w:t xml:space="preserve">Describe any five container | object commands 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5B75E4" w:rsidRPr="005B75E4" w:rsidRDefault="005B75E4" w:rsidP="005B75E4">
            <w:pPr>
              <w:jc w:val="center"/>
              <w:rPr>
                <w:color w:val="000000"/>
              </w:rPr>
            </w:pPr>
            <w:r w:rsidRPr="005B75E4">
              <w:rPr>
                <w:color w:val="000000"/>
              </w:rPr>
              <w:t>CO5</w:t>
            </w:r>
          </w:p>
        </w:tc>
        <w:tc>
          <w:tcPr>
            <w:tcW w:w="969" w:type="dxa"/>
            <w:shd w:val="clear" w:color="auto" w:fill="auto"/>
          </w:tcPr>
          <w:p w:rsidR="005B75E4" w:rsidRPr="005B75E4" w:rsidRDefault="005B75E4" w:rsidP="005B75E4">
            <w:pPr>
              <w:jc w:val="center"/>
            </w:pPr>
            <w:r w:rsidRPr="005B75E4">
              <w:rPr>
                <w:color w:val="000000"/>
              </w:rPr>
              <w:t>5</w:t>
            </w:r>
          </w:p>
        </w:tc>
      </w:tr>
    </w:tbl>
    <w:p w:rsidR="00827C74" w:rsidRPr="005B75E4" w:rsidRDefault="00827C74" w:rsidP="005B75E4">
      <w:pPr>
        <w:rPr>
          <w:b/>
        </w:rPr>
      </w:pPr>
    </w:p>
    <w:p w:rsidR="00827C74" w:rsidRPr="005B75E4" w:rsidRDefault="00827C74" w:rsidP="005B75E4">
      <w:pPr>
        <w:ind w:left="720"/>
      </w:pPr>
    </w:p>
    <w:p w:rsidR="00827C74" w:rsidRPr="005B75E4" w:rsidRDefault="00827C74" w:rsidP="005B75E4"/>
    <w:sectPr w:rsidR="00827C74" w:rsidRPr="005B75E4" w:rsidSect="00827C74">
      <w:pgSz w:w="11906" w:h="16838"/>
      <w:pgMar w:top="450" w:right="576" w:bottom="576" w:left="86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1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52BEB"/>
    <w:multiLevelType w:val="multilevel"/>
    <w:tmpl w:val="34F2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2260077C"/>
    <w:multiLevelType w:val="multilevel"/>
    <w:tmpl w:val="EFECB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F58CB"/>
    <w:multiLevelType w:val="multilevel"/>
    <w:tmpl w:val="4C4A4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3929124F"/>
    <w:multiLevelType w:val="multilevel"/>
    <w:tmpl w:val="2A6610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5BA811BE"/>
    <w:multiLevelType w:val="multilevel"/>
    <w:tmpl w:val="AEEC3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75824B18"/>
    <w:multiLevelType w:val="multilevel"/>
    <w:tmpl w:val="40208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7C74"/>
    <w:rsid w:val="001D0505"/>
    <w:rsid w:val="00475622"/>
    <w:rsid w:val="005B75E4"/>
    <w:rsid w:val="00712ADC"/>
    <w:rsid w:val="00827C74"/>
    <w:rsid w:val="008E3DE8"/>
    <w:rsid w:val="00A97A76"/>
    <w:rsid w:val="00DB6622"/>
    <w:rsid w:val="00DD1F94"/>
    <w:rsid w:val="00E46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link w:val="Title"/>
    <w:qFormat/>
    <w:rsid w:val="002E336A"/>
    <w:rPr>
      <w:rFonts w:ascii="Times New Roman" w:eastAsia="Times New Roman" w:hAnsi="Times New Roman" w:cs="Times New Roman"/>
      <w:sz w:val="24"/>
      <w:szCs w:val="20"/>
    </w:rPr>
  </w:style>
  <w:style w:type="character" w:customStyle="1" w:styleId="BalloonTextChar">
    <w:name w:val="Balloon Text Char"/>
    <w:link w:val="BalloonText"/>
    <w:uiPriority w:val="99"/>
    <w:semiHidden/>
    <w:qFormat/>
    <w:rsid w:val="00304757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qFormat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qFormat/>
    <w:rsid w:val="003D6DA3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ListParagraphChar">
    <w:name w:val="List Paragraph Char"/>
    <w:link w:val="ListParagraph"/>
    <w:uiPriority w:val="34"/>
    <w:qFormat/>
    <w:rsid w:val="00E5497B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ListLabel1">
    <w:name w:val="ListLabel 1"/>
    <w:qFormat/>
    <w:rsid w:val="00827C74"/>
    <w:rPr>
      <w:rFonts w:eastAsia="Times New Roman" w:cs="Times New Roman"/>
    </w:rPr>
  </w:style>
  <w:style w:type="character" w:customStyle="1" w:styleId="ListLabel2">
    <w:name w:val="ListLabel 2"/>
    <w:qFormat/>
    <w:rsid w:val="00827C74"/>
    <w:rPr>
      <w:rFonts w:cs="Courier New"/>
    </w:rPr>
  </w:style>
  <w:style w:type="character" w:customStyle="1" w:styleId="ListLabel3">
    <w:name w:val="ListLabel 3"/>
    <w:qFormat/>
    <w:rsid w:val="00827C74"/>
    <w:rPr>
      <w:rFonts w:cs="Courier New"/>
    </w:rPr>
  </w:style>
  <w:style w:type="character" w:customStyle="1" w:styleId="ListLabel4">
    <w:name w:val="ListLabel 4"/>
    <w:qFormat/>
    <w:rsid w:val="00827C74"/>
    <w:rPr>
      <w:rFonts w:cs="Courier New"/>
    </w:rPr>
  </w:style>
  <w:style w:type="character" w:customStyle="1" w:styleId="ListLabel5">
    <w:name w:val="ListLabel 5"/>
    <w:qFormat/>
    <w:rsid w:val="00827C74"/>
    <w:rPr>
      <w:rFonts w:cs="Courier New"/>
    </w:rPr>
  </w:style>
  <w:style w:type="character" w:customStyle="1" w:styleId="ListLabel6">
    <w:name w:val="ListLabel 6"/>
    <w:qFormat/>
    <w:rsid w:val="00827C74"/>
    <w:rPr>
      <w:rFonts w:cs="Courier New"/>
    </w:rPr>
  </w:style>
  <w:style w:type="character" w:customStyle="1" w:styleId="ListLabel7">
    <w:name w:val="ListLabel 7"/>
    <w:qFormat/>
    <w:rsid w:val="00827C74"/>
    <w:rPr>
      <w:rFonts w:cs="Courier New"/>
    </w:rPr>
  </w:style>
  <w:style w:type="character" w:customStyle="1" w:styleId="ListLabel8">
    <w:name w:val="ListLabel 8"/>
    <w:qFormat/>
    <w:rsid w:val="00827C74"/>
    <w:rPr>
      <w:rFonts w:cs="Courier New"/>
    </w:rPr>
  </w:style>
  <w:style w:type="character" w:customStyle="1" w:styleId="ListLabel9">
    <w:name w:val="ListLabel 9"/>
    <w:qFormat/>
    <w:rsid w:val="00827C74"/>
    <w:rPr>
      <w:rFonts w:cs="Courier New"/>
    </w:rPr>
  </w:style>
  <w:style w:type="character" w:customStyle="1" w:styleId="ListLabel10">
    <w:name w:val="ListLabel 10"/>
    <w:qFormat/>
    <w:rsid w:val="00827C74"/>
    <w:rPr>
      <w:rFonts w:cs="Courier New"/>
    </w:rPr>
  </w:style>
  <w:style w:type="character" w:customStyle="1" w:styleId="NumberingSymbols">
    <w:name w:val="Numbering Symbols"/>
    <w:qFormat/>
    <w:rsid w:val="00827C74"/>
  </w:style>
  <w:style w:type="character" w:customStyle="1" w:styleId="Bullets">
    <w:name w:val="Bullets"/>
    <w:qFormat/>
    <w:rsid w:val="00827C74"/>
    <w:rPr>
      <w:rFonts w:ascii="OpenSymbol" w:eastAsia="OpenSymbol" w:hAnsi="OpenSymbol" w:cs="OpenSymbol"/>
    </w:rPr>
  </w:style>
  <w:style w:type="character" w:customStyle="1" w:styleId="ListLabel11">
    <w:name w:val="ListLabel 11"/>
    <w:qFormat/>
    <w:rsid w:val="00827C74"/>
    <w:rPr>
      <w:rFonts w:cs="OpenSymbol"/>
    </w:rPr>
  </w:style>
  <w:style w:type="character" w:customStyle="1" w:styleId="ListLabel12">
    <w:name w:val="ListLabel 12"/>
    <w:qFormat/>
    <w:rsid w:val="00827C74"/>
    <w:rPr>
      <w:rFonts w:cs="OpenSymbol"/>
    </w:rPr>
  </w:style>
  <w:style w:type="character" w:customStyle="1" w:styleId="ListLabel13">
    <w:name w:val="ListLabel 13"/>
    <w:qFormat/>
    <w:rsid w:val="00827C74"/>
    <w:rPr>
      <w:rFonts w:cs="OpenSymbol"/>
    </w:rPr>
  </w:style>
  <w:style w:type="character" w:customStyle="1" w:styleId="ListLabel14">
    <w:name w:val="ListLabel 14"/>
    <w:qFormat/>
    <w:rsid w:val="00827C74"/>
    <w:rPr>
      <w:rFonts w:cs="OpenSymbol"/>
    </w:rPr>
  </w:style>
  <w:style w:type="character" w:customStyle="1" w:styleId="ListLabel15">
    <w:name w:val="ListLabel 15"/>
    <w:qFormat/>
    <w:rsid w:val="00827C74"/>
    <w:rPr>
      <w:rFonts w:cs="OpenSymbol"/>
    </w:rPr>
  </w:style>
  <w:style w:type="character" w:customStyle="1" w:styleId="ListLabel16">
    <w:name w:val="ListLabel 16"/>
    <w:qFormat/>
    <w:rsid w:val="00827C74"/>
    <w:rPr>
      <w:rFonts w:cs="OpenSymbol"/>
    </w:rPr>
  </w:style>
  <w:style w:type="character" w:customStyle="1" w:styleId="ListLabel17">
    <w:name w:val="ListLabel 17"/>
    <w:qFormat/>
    <w:rsid w:val="00827C74"/>
    <w:rPr>
      <w:rFonts w:cs="OpenSymbol"/>
    </w:rPr>
  </w:style>
  <w:style w:type="character" w:customStyle="1" w:styleId="ListLabel18">
    <w:name w:val="ListLabel 18"/>
    <w:qFormat/>
    <w:rsid w:val="00827C74"/>
    <w:rPr>
      <w:rFonts w:cs="OpenSymbol"/>
    </w:rPr>
  </w:style>
  <w:style w:type="character" w:customStyle="1" w:styleId="ListLabel19">
    <w:name w:val="ListLabel 19"/>
    <w:qFormat/>
    <w:rsid w:val="00827C74"/>
    <w:rPr>
      <w:rFonts w:cs="OpenSymbol"/>
    </w:rPr>
  </w:style>
  <w:style w:type="character" w:customStyle="1" w:styleId="ListLabel20">
    <w:name w:val="ListLabel 20"/>
    <w:qFormat/>
    <w:rsid w:val="00827C74"/>
    <w:rPr>
      <w:rFonts w:cs="OpenSymbol"/>
    </w:rPr>
  </w:style>
  <w:style w:type="character" w:customStyle="1" w:styleId="ListLabel21">
    <w:name w:val="ListLabel 21"/>
    <w:qFormat/>
    <w:rsid w:val="00827C74"/>
    <w:rPr>
      <w:rFonts w:cs="OpenSymbol"/>
    </w:rPr>
  </w:style>
  <w:style w:type="character" w:customStyle="1" w:styleId="ListLabel22">
    <w:name w:val="ListLabel 22"/>
    <w:qFormat/>
    <w:rsid w:val="00827C74"/>
    <w:rPr>
      <w:rFonts w:cs="OpenSymbol"/>
    </w:rPr>
  </w:style>
  <w:style w:type="character" w:customStyle="1" w:styleId="ListLabel23">
    <w:name w:val="ListLabel 23"/>
    <w:qFormat/>
    <w:rsid w:val="00827C74"/>
    <w:rPr>
      <w:rFonts w:cs="OpenSymbol"/>
    </w:rPr>
  </w:style>
  <w:style w:type="character" w:customStyle="1" w:styleId="ListLabel24">
    <w:name w:val="ListLabel 24"/>
    <w:qFormat/>
    <w:rsid w:val="00827C74"/>
    <w:rPr>
      <w:rFonts w:cs="OpenSymbol"/>
    </w:rPr>
  </w:style>
  <w:style w:type="character" w:customStyle="1" w:styleId="ListLabel25">
    <w:name w:val="ListLabel 25"/>
    <w:qFormat/>
    <w:rsid w:val="00827C74"/>
    <w:rPr>
      <w:rFonts w:cs="OpenSymbol"/>
    </w:rPr>
  </w:style>
  <w:style w:type="character" w:customStyle="1" w:styleId="ListLabel26">
    <w:name w:val="ListLabel 26"/>
    <w:qFormat/>
    <w:rsid w:val="00827C74"/>
    <w:rPr>
      <w:rFonts w:cs="OpenSymbol"/>
    </w:rPr>
  </w:style>
  <w:style w:type="character" w:customStyle="1" w:styleId="ListLabel27">
    <w:name w:val="ListLabel 27"/>
    <w:qFormat/>
    <w:rsid w:val="00827C74"/>
    <w:rPr>
      <w:rFonts w:cs="OpenSymbol"/>
    </w:rPr>
  </w:style>
  <w:style w:type="character" w:customStyle="1" w:styleId="ListLabel28">
    <w:name w:val="ListLabel 28"/>
    <w:qFormat/>
    <w:rsid w:val="00827C74"/>
    <w:rPr>
      <w:rFonts w:cs="OpenSymbol"/>
    </w:rPr>
  </w:style>
  <w:style w:type="character" w:customStyle="1" w:styleId="InternetLink">
    <w:name w:val="Internet Link"/>
    <w:rsid w:val="00827C74"/>
    <w:rPr>
      <w:color w:val="000080"/>
      <w:u w:val="single"/>
    </w:rPr>
  </w:style>
  <w:style w:type="character" w:customStyle="1" w:styleId="ListLabel29">
    <w:name w:val="ListLabel 29"/>
    <w:qFormat/>
    <w:rsid w:val="00827C74"/>
    <w:rPr>
      <w:rFonts w:cs="OpenSymbol"/>
    </w:rPr>
  </w:style>
  <w:style w:type="character" w:customStyle="1" w:styleId="ListLabel30">
    <w:name w:val="ListLabel 30"/>
    <w:qFormat/>
    <w:rsid w:val="00827C74"/>
    <w:rPr>
      <w:rFonts w:cs="OpenSymbol"/>
    </w:rPr>
  </w:style>
  <w:style w:type="character" w:customStyle="1" w:styleId="ListLabel31">
    <w:name w:val="ListLabel 31"/>
    <w:qFormat/>
    <w:rsid w:val="00827C74"/>
    <w:rPr>
      <w:rFonts w:cs="OpenSymbol"/>
    </w:rPr>
  </w:style>
  <w:style w:type="character" w:customStyle="1" w:styleId="ListLabel32">
    <w:name w:val="ListLabel 32"/>
    <w:qFormat/>
    <w:rsid w:val="00827C74"/>
    <w:rPr>
      <w:rFonts w:cs="OpenSymbol"/>
    </w:rPr>
  </w:style>
  <w:style w:type="character" w:customStyle="1" w:styleId="ListLabel33">
    <w:name w:val="ListLabel 33"/>
    <w:qFormat/>
    <w:rsid w:val="00827C74"/>
    <w:rPr>
      <w:rFonts w:cs="OpenSymbol"/>
    </w:rPr>
  </w:style>
  <w:style w:type="character" w:customStyle="1" w:styleId="ListLabel34">
    <w:name w:val="ListLabel 34"/>
    <w:qFormat/>
    <w:rsid w:val="00827C74"/>
    <w:rPr>
      <w:rFonts w:cs="OpenSymbol"/>
    </w:rPr>
  </w:style>
  <w:style w:type="character" w:customStyle="1" w:styleId="ListLabel35">
    <w:name w:val="ListLabel 35"/>
    <w:qFormat/>
    <w:rsid w:val="00827C74"/>
    <w:rPr>
      <w:rFonts w:cs="OpenSymbol"/>
    </w:rPr>
  </w:style>
  <w:style w:type="character" w:customStyle="1" w:styleId="ListLabel36">
    <w:name w:val="ListLabel 36"/>
    <w:qFormat/>
    <w:rsid w:val="00827C74"/>
    <w:rPr>
      <w:rFonts w:cs="OpenSymbol"/>
    </w:rPr>
  </w:style>
  <w:style w:type="character" w:customStyle="1" w:styleId="ListLabel37">
    <w:name w:val="ListLabel 37"/>
    <w:qFormat/>
    <w:rsid w:val="00827C74"/>
    <w:rPr>
      <w:rFonts w:cs="OpenSymbol"/>
    </w:rPr>
  </w:style>
  <w:style w:type="character" w:customStyle="1" w:styleId="ListLabel38">
    <w:name w:val="ListLabel 38"/>
    <w:qFormat/>
    <w:rsid w:val="00827C74"/>
    <w:rPr>
      <w:rFonts w:cs="OpenSymbol"/>
    </w:rPr>
  </w:style>
  <w:style w:type="character" w:customStyle="1" w:styleId="ListLabel39">
    <w:name w:val="ListLabel 39"/>
    <w:qFormat/>
    <w:rsid w:val="00827C74"/>
    <w:rPr>
      <w:rFonts w:cs="OpenSymbol"/>
    </w:rPr>
  </w:style>
  <w:style w:type="character" w:customStyle="1" w:styleId="ListLabel40">
    <w:name w:val="ListLabel 40"/>
    <w:qFormat/>
    <w:rsid w:val="00827C74"/>
    <w:rPr>
      <w:rFonts w:cs="OpenSymbol"/>
    </w:rPr>
  </w:style>
  <w:style w:type="character" w:customStyle="1" w:styleId="ListLabel41">
    <w:name w:val="ListLabel 41"/>
    <w:qFormat/>
    <w:rsid w:val="00827C74"/>
    <w:rPr>
      <w:rFonts w:cs="OpenSymbol"/>
    </w:rPr>
  </w:style>
  <w:style w:type="character" w:customStyle="1" w:styleId="ListLabel42">
    <w:name w:val="ListLabel 42"/>
    <w:qFormat/>
    <w:rsid w:val="00827C74"/>
    <w:rPr>
      <w:rFonts w:cs="OpenSymbol"/>
    </w:rPr>
  </w:style>
  <w:style w:type="character" w:customStyle="1" w:styleId="ListLabel43">
    <w:name w:val="ListLabel 43"/>
    <w:qFormat/>
    <w:rsid w:val="00827C74"/>
    <w:rPr>
      <w:rFonts w:cs="OpenSymbol"/>
    </w:rPr>
  </w:style>
  <w:style w:type="character" w:customStyle="1" w:styleId="ListLabel44">
    <w:name w:val="ListLabel 44"/>
    <w:qFormat/>
    <w:rsid w:val="00827C74"/>
    <w:rPr>
      <w:rFonts w:cs="OpenSymbol"/>
    </w:rPr>
  </w:style>
  <w:style w:type="character" w:customStyle="1" w:styleId="ListLabel45">
    <w:name w:val="ListLabel 45"/>
    <w:qFormat/>
    <w:rsid w:val="00827C74"/>
    <w:rPr>
      <w:rFonts w:cs="OpenSymbol"/>
    </w:rPr>
  </w:style>
  <w:style w:type="character" w:customStyle="1" w:styleId="ListLabel46">
    <w:name w:val="ListLabel 46"/>
    <w:qFormat/>
    <w:rsid w:val="00827C74"/>
    <w:rPr>
      <w:rFonts w:cs="OpenSymbol"/>
    </w:rPr>
  </w:style>
  <w:style w:type="character" w:customStyle="1" w:styleId="ListLabel47">
    <w:name w:val="ListLabel 47"/>
    <w:qFormat/>
    <w:rsid w:val="00827C74"/>
    <w:rPr>
      <w:rFonts w:cs="OpenSymbol"/>
    </w:rPr>
  </w:style>
  <w:style w:type="character" w:customStyle="1" w:styleId="ListLabel48">
    <w:name w:val="ListLabel 48"/>
    <w:qFormat/>
    <w:rsid w:val="00827C74"/>
    <w:rPr>
      <w:rFonts w:cs="OpenSymbol"/>
    </w:rPr>
  </w:style>
  <w:style w:type="character" w:customStyle="1" w:styleId="ListLabel49">
    <w:name w:val="ListLabel 49"/>
    <w:qFormat/>
    <w:rsid w:val="00827C74"/>
    <w:rPr>
      <w:rFonts w:cs="OpenSymbol"/>
    </w:rPr>
  </w:style>
  <w:style w:type="character" w:customStyle="1" w:styleId="ListLabel50">
    <w:name w:val="ListLabel 50"/>
    <w:qFormat/>
    <w:rsid w:val="00827C74"/>
    <w:rPr>
      <w:rFonts w:cs="OpenSymbol"/>
    </w:rPr>
  </w:style>
  <w:style w:type="character" w:customStyle="1" w:styleId="ListLabel51">
    <w:name w:val="ListLabel 51"/>
    <w:qFormat/>
    <w:rsid w:val="00827C74"/>
    <w:rPr>
      <w:rFonts w:cs="OpenSymbol"/>
    </w:rPr>
  </w:style>
  <w:style w:type="character" w:customStyle="1" w:styleId="ListLabel52">
    <w:name w:val="ListLabel 52"/>
    <w:qFormat/>
    <w:rsid w:val="00827C74"/>
    <w:rPr>
      <w:rFonts w:cs="OpenSymbol"/>
    </w:rPr>
  </w:style>
  <w:style w:type="character" w:customStyle="1" w:styleId="ListLabel53">
    <w:name w:val="ListLabel 53"/>
    <w:qFormat/>
    <w:rsid w:val="00827C74"/>
    <w:rPr>
      <w:rFonts w:cs="OpenSymbol"/>
    </w:rPr>
  </w:style>
  <w:style w:type="character" w:customStyle="1" w:styleId="ListLabel54">
    <w:name w:val="ListLabel 54"/>
    <w:qFormat/>
    <w:rsid w:val="00827C74"/>
    <w:rPr>
      <w:rFonts w:cs="OpenSymbol"/>
    </w:rPr>
  </w:style>
  <w:style w:type="character" w:customStyle="1" w:styleId="ListLabel55">
    <w:name w:val="ListLabel 55"/>
    <w:qFormat/>
    <w:rsid w:val="00827C74"/>
    <w:rPr>
      <w:rFonts w:cs="OpenSymbol"/>
    </w:rPr>
  </w:style>
  <w:style w:type="character" w:customStyle="1" w:styleId="ListLabel56">
    <w:name w:val="ListLabel 56"/>
    <w:qFormat/>
    <w:rsid w:val="00827C74"/>
  </w:style>
  <w:style w:type="character" w:customStyle="1" w:styleId="ListLabel57">
    <w:name w:val="ListLabel 57"/>
    <w:qFormat/>
    <w:rsid w:val="00827C74"/>
    <w:rPr>
      <w:rFonts w:ascii="Liberation Serif" w:hAnsi="Liberation Serif" w:cs="OpenSymbol"/>
      <w:b w:val="0"/>
      <w:sz w:val="24"/>
    </w:rPr>
  </w:style>
  <w:style w:type="character" w:customStyle="1" w:styleId="ListLabel58">
    <w:name w:val="ListLabel 58"/>
    <w:qFormat/>
    <w:rsid w:val="00827C74"/>
    <w:rPr>
      <w:rFonts w:ascii="Liberation Serif" w:hAnsi="Liberation Serif" w:cs="OpenSymbol"/>
      <w:b w:val="0"/>
      <w:sz w:val="24"/>
    </w:rPr>
  </w:style>
  <w:style w:type="character" w:customStyle="1" w:styleId="ListLabel59">
    <w:name w:val="ListLabel 59"/>
    <w:qFormat/>
    <w:rsid w:val="00827C74"/>
    <w:rPr>
      <w:rFonts w:cs="OpenSymbol"/>
    </w:rPr>
  </w:style>
  <w:style w:type="character" w:customStyle="1" w:styleId="ListLabel60">
    <w:name w:val="ListLabel 60"/>
    <w:qFormat/>
    <w:rsid w:val="00827C74"/>
    <w:rPr>
      <w:rFonts w:cs="OpenSymbol"/>
    </w:rPr>
  </w:style>
  <w:style w:type="character" w:customStyle="1" w:styleId="ListLabel61">
    <w:name w:val="ListLabel 61"/>
    <w:qFormat/>
    <w:rsid w:val="00827C74"/>
    <w:rPr>
      <w:rFonts w:cs="OpenSymbol"/>
    </w:rPr>
  </w:style>
  <w:style w:type="character" w:customStyle="1" w:styleId="ListLabel62">
    <w:name w:val="ListLabel 62"/>
    <w:qFormat/>
    <w:rsid w:val="00827C74"/>
    <w:rPr>
      <w:rFonts w:cs="OpenSymbol"/>
    </w:rPr>
  </w:style>
  <w:style w:type="character" w:customStyle="1" w:styleId="ListLabel63">
    <w:name w:val="ListLabel 63"/>
    <w:qFormat/>
    <w:rsid w:val="00827C74"/>
    <w:rPr>
      <w:rFonts w:cs="OpenSymbol"/>
    </w:rPr>
  </w:style>
  <w:style w:type="character" w:customStyle="1" w:styleId="ListLabel64">
    <w:name w:val="ListLabel 64"/>
    <w:qFormat/>
    <w:rsid w:val="00827C74"/>
    <w:rPr>
      <w:rFonts w:cs="OpenSymbol"/>
    </w:rPr>
  </w:style>
  <w:style w:type="character" w:customStyle="1" w:styleId="ListLabel65">
    <w:name w:val="ListLabel 65"/>
    <w:qFormat/>
    <w:rsid w:val="00827C74"/>
    <w:rPr>
      <w:rFonts w:cs="OpenSymbol"/>
    </w:rPr>
  </w:style>
  <w:style w:type="character" w:customStyle="1" w:styleId="ListLabel66">
    <w:name w:val="ListLabel 66"/>
    <w:qFormat/>
    <w:rsid w:val="00827C74"/>
    <w:rPr>
      <w:rFonts w:ascii="Liberation Serif" w:hAnsi="Liberation Serif" w:cs="OpenSymbol"/>
      <w:b w:val="0"/>
      <w:sz w:val="24"/>
    </w:rPr>
  </w:style>
  <w:style w:type="character" w:customStyle="1" w:styleId="ListLabel67">
    <w:name w:val="ListLabel 67"/>
    <w:qFormat/>
    <w:rsid w:val="00827C74"/>
    <w:rPr>
      <w:rFonts w:cs="OpenSymbol"/>
    </w:rPr>
  </w:style>
  <w:style w:type="character" w:customStyle="1" w:styleId="ListLabel68">
    <w:name w:val="ListLabel 68"/>
    <w:qFormat/>
    <w:rsid w:val="00827C74"/>
    <w:rPr>
      <w:rFonts w:cs="OpenSymbol"/>
    </w:rPr>
  </w:style>
  <w:style w:type="character" w:customStyle="1" w:styleId="ListLabel69">
    <w:name w:val="ListLabel 69"/>
    <w:qFormat/>
    <w:rsid w:val="00827C74"/>
    <w:rPr>
      <w:rFonts w:cs="OpenSymbol"/>
    </w:rPr>
  </w:style>
  <w:style w:type="character" w:customStyle="1" w:styleId="ListLabel70">
    <w:name w:val="ListLabel 70"/>
    <w:qFormat/>
    <w:rsid w:val="00827C74"/>
    <w:rPr>
      <w:rFonts w:cs="OpenSymbol"/>
    </w:rPr>
  </w:style>
  <w:style w:type="character" w:customStyle="1" w:styleId="ListLabel71">
    <w:name w:val="ListLabel 71"/>
    <w:qFormat/>
    <w:rsid w:val="00827C74"/>
    <w:rPr>
      <w:rFonts w:cs="OpenSymbol"/>
    </w:rPr>
  </w:style>
  <w:style w:type="character" w:customStyle="1" w:styleId="ListLabel72">
    <w:name w:val="ListLabel 72"/>
    <w:qFormat/>
    <w:rsid w:val="00827C74"/>
    <w:rPr>
      <w:rFonts w:cs="OpenSymbol"/>
    </w:rPr>
  </w:style>
  <w:style w:type="character" w:customStyle="1" w:styleId="ListLabel73">
    <w:name w:val="ListLabel 73"/>
    <w:qFormat/>
    <w:rsid w:val="00827C74"/>
    <w:rPr>
      <w:rFonts w:cs="OpenSymbol"/>
    </w:rPr>
  </w:style>
  <w:style w:type="character" w:customStyle="1" w:styleId="ListLabel74">
    <w:name w:val="ListLabel 74"/>
    <w:qFormat/>
    <w:rsid w:val="00827C74"/>
    <w:rPr>
      <w:rFonts w:cs="OpenSymbol"/>
    </w:rPr>
  </w:style>
  <w:style w:type="character" w:customStyle="1" w:styleId="ListLabel75">
    <w:name w:val="ListLabel 75"/>
    <w:qFormat/>
    <w:rsid w:val="00827C74"/>
    <w:rPr>
      <w:rFonts w:ascii="Liberation Serif" w:hAnsi="Liberation Serif" w:cs="OpenSymbol"/>
      <w:b w:val="0"/>
      <w:sz w:val="24"/>
    </w:rPr>
  </w:style>
  <w:style w:type="character" w:customStyle="1" w:styleId="ListLabel76">
    <w:name w:val="ListLabel 76"/>
    <w:qFormat/>
    <w:rsid w:val="00827C74"/>
    <w:rPr>
      <w:rFonts w:cs="OpenSymbol"/>
    </w:rPr>
  </w:style>
  <w:style w:type="character" w:customStyle="1" w:styleId="ListLabel77">
    <w:name w:val="ListLabel 77"/>
    <w:qFormat/>
    <w:rsid w:val="00827C74"/>
    <w:rPr>
      <w:rFonts w:cs="OpenSymbol"/>
    </w:rPr>
  </w:style>
  <w:style w:type="character" w:customStyle="1" w:styleId="ListLabel78">
    <w:name w:val="ListLabel 78"/>
    <w:qFormat/>
    <w:rsid w:val="00827C74"/>
    <w:rPr>
      <w:rFonts w:cs="OpenSymbol"/>
    </w:rPr>
  </w:style>
  <w:style w:type="character" w:customStyle="1" w:styleId="ListLabel79">
    <w:name w:val="ListLabel 79"/>
    <w:qFormat/>
    <w:rsid w:val="00827C74"/>
    <w:rPr>
      <w:rFonts w:cs="OpenSymbol"/>
    </w:rPr>
  </w:style>
  <w:style w:type="character" w:customStyle="1" w:styleId="ListLabel80">
    <w:name w:val="ListLabel 80"/>
    <w:qFormat/>
    <w:rsid w:val="00827C74"/>
    <w:rPr>
      <w:rFonts w:cs="OpenSymbol"/>
    </w:rPr>
  </w:style>
  <w:style w:type="character" w:customStyle="1" w:styleId="ListLabel81">
    <w:name w:val="ListLabel 81"/>
    <w:qFormat/>
    <w:rsid w:val="00827C74"/>
    <w:rPr>
      <w:rFonts w:cs="OpenSymbol"/>
    </w:rPr>
  </w:style>
  <w:style w:type="character" w:customStyle="1" w:styleId="ListLabel82">
    <w:name w:val="ListLabel 82"/>
    <w:qFormat/>
    <w:rsid w:val="00827C74"/>
    <w:rPr>
      <w:rFonts w:cs="OpenSymbol"/>
    </w:rPr>
  </w:style>
  <w:style w:type="character" w:customStyle="1" w:styleId="ListLabel83">
    <w:name w:val="ListLabel 83"/>
    <w:qFormat/>
    <w:rsid w:val="00827C74"/>
    <w:rPr>
      <w:rFonts w:cs="OpenSymbol"/>
    </w:rPr>
  </w:style>
  <w:style w:type="character" w:customStyle="1" w:styleId="ListLabel84">
    <w:name w:val="ListLabel 84"/>
    <w:qFormat/>
    <w:rsid w:val="00827C74"/>
    <w:rPr>
      <w:rFonts w:ascii="Liberation Serif" w:hAnsi="Liberation Serif" w:cs="OpenSymbol"/>
      <w:b w:val="0"/>
      <w:sz w:val="24"/>
    </w:rPr>
  </w:style>
  <w:style w:type="character" w:customStyle="1" w:styleId="ListLabel85">
    <w:name w:val="ListLabel 85"/>
    <w:qFormat/>
    <w:rsid w:val="00827C74"/>
    <w:rPr>
      <w:rFonts w:cs="OpenSymbol"/>
    </w:rPr>
  </w:style>
  <w:style w:type="character" w:customStyle="1" w:styleId="ListLabel86">
    <w:name w:val="ListLabel 86"/>
    <w:qFormat/>
    <w:rsid w:val="00827C74"/>
    <w:rPr>
      <w:rFonts w:cs="OpenSymbol"/>
    </w:rPr>
  </w:style>
  <w:style w:type="character" w:customStyle="1" w:styleId="ListLabel87">
    <w:name w:val="ListLabel 87"/>
    <w:qFormat/>
    <w:rsid w:val="00827C74"/>
    <w:rPr>
      <w:rFonts w:cs="OpenSymbol"/>
    </w:rPr>
  </w:style>
  <w:style w:type="character" w:customStyle="1" w:styleId="ListLabel88">
    <w:name w:val="ListLabel 88"/>
    <w:qFormat/>
    <w:rsid w:val="00827C74"/>
    <w:rPr>
      <w:rFonts w:cs="OpenSymbol"/>
    </w:rPr>
  </w:style>
  <w:style w:type="character" w:customStyle="1" w:styleId="ListLabel89">
    <w:name w:val="ListLabel 89"/>
    <w:qFormat/>
    <w:rsid w:val="00827C74"/>
    <w:rPr>
      <w:rFonts w:cs="OpenSymbol"/>
    </w:rPr>
  </w:style>
  <w:style w:type="character" w:customStyle="1" w:styleId="ListLabel90">
    <w:name w:val="ListLabel 90"/>
    <w:qFormat/>
    <w:rsid w:val="00827C74"/>
    <w:rPr>
      <w:rFonts w:cs="OpenSymbol"/>
    </w:rPr>
  </w:style>
  <w:style w:type="character" w:customStyle="1" w:styleId="ListLabel91">
    <w:name w:val="ListLabel 91"/>
    <w:qFormat/>
    <w:rsid w:val="00827C74"/>
    <w:rPr>
      <w:rFonts w:cs="OpenSymbol"/>
    </w:rPr>
  </w:style>
  <w:style w:type="character" w:customStyle="1" w:styleId="ListLabel92">
    <w:name w:val="ListLabel 92"/>
    <w:qFormat/>
    <w:rsid w:val="00827C74"/>
    <w:rPr>
      <w:rFonts w:cs="OpenSymbol"/>
    </w:rPr>
  </w:style>
  <w:style w:type="character" w:customStyle="1" w:styleId="ListLabel93">
    <w:name w:val="ListLabel 93"/>
    <w:qFormat/>
    <w:rsid w:val="00827C74"/>
    <w:rPr>
      <w:rFonts w:ascii="Liberation Serif" w:hAnsi="Liberation Serif" w:cs="OpenSymbol"/>
      <w:b w:val="0"/>
      <w:sz w:val="24"/>
    </w:rPr>
  </w:style>
  <w:style w:type="character" w:customStyle="1" w:styleId="ListLabel94">
    <w:name w:val="ListLabel 94"/>
    <w:qFormat/>
    <w:rsid w:val="00827C74"/>
    <w:rPr>
      <w:rFonts w:cs="OpenSymbol"/>
    </w:rPr>
  </w:style>
  <w:style w:type="character" w:customStyle="1" w:styleId="ListLabel95">
    <w:name w:val="ListLabel 95"/>
    <w:qFormat/>
    <w:rsid w:val="00827C74"/>
    <w:rPr>
      <w:rFonts w:cs="OpenSymbol"/>
    </w:rPr>
  </w:style>
  <w:style w:type="character" w:customStyle="1" w:styleId="ListLabel96">
    <w:name w:val="ListLabel 96"/>
    <w:qFormat/>
    <w:rsid w:val="00827C74"/>
    <w:rPr>
      <w:rFonts w:cs="OpenSymbol"/>
    </w:rPr>
  </w:style>
  <w:style w:type="character" w:customStyle="1" w:styleId="ListLabel97">
    <w:name w:val="ListLabel 97"/>
    <w:qFormat/>
    <w:rsid w:val="00827C74"/>
    <w:rPr>
      <w:rFonts w:cs="OpenSymbol"/>
    </w:rPr>
  </w:style>
  <w:style w:type="character" w:customStyle="1" w:styleId="ListLabel98">
    <w:name w:val="ListLabel 98"/>
    <w:qFormat/>
    <w:rsid w:val="00827C74"/>
    <w:rPr>
      <w:rFonts w:cs="OpenSymbol"/>
    </w:rPr>
  </w:style>
  <w:style w:type="character" w:customStyle="1" w:styleId="ListLabel99">
    <w:name w:val="ListLabel 99"/>
    <w:qFormat/>
    <w:rsid w:val="00827C74"/>
    <w:rPr>
      <w:rFonts w:cs="OpenSymbol"/>
    </w:rPr>
  </w:style>
  <w:style w:type="character" w:customStyle="1" w:styleId="ListLabel100">
    <w:name w:val="ListLabel 100"/>
    <w:qFormat/>
    <w:rsid w:val="00827C74"/>
    <w:rPr>
      <w:rFonts w:cs="OpenSymbol"/>
    </w:rPr>
  </w:style>
  <w:style w:type="character" w:customStyle="1" w:styleId="ListLabel101">
    <w:name w:val="ListLabel 101"/>
    <w:qFormat/>
    <w:rsid w:val="00827C74"/>
    <w:rPr>
      <w:rFonts w:cs="OpenSymbol"/>
    </w:rPr>
  </w:style>
  <w:style w:type="character" w:customStyle="1" w:styleId="ListLabel102">
    <w:name w:val="ListLabel 102"/>
    <w:qFormat/>
    <w:rsid w:val="00827C74"/>
    <w:rPr>
      <w:rFonts w:ascii="Liberation Serif" w:hAnsi="Liberation Serif" w:cs="OpenSymbol"/>
      <w:b w:val="0"/>
      <w:sz w:val="24"/>
    </w:rPr>
  </w:style>
  <w:style w:type="character" w:customStyle="1" w:styleId="ListLabel103">
    <w:name w:val="ListLabel 103"/>
    <w:qFormat/>
    <w:rsid w:val="00827C74"/>
    <w:rPr>
      <w:rFonts w:ascii="Liberation Serif" w:hAnsi="Liberation Serif" w:cs="OpenSymbol"/>
      <w:b w:val="0"/>
      <w:sz w:val="24"/>
    </w:rPr>
  </w:style>
  <w:style w:type="character" w:customStyle="1" w:styleId="ListLabel104">
    <w:name w:val="ListLabel 104"/>
    <w:qFormat/>
    <w:rsid w:val="00827C74"/>
    <w:rPr>
      <w:rFonts w:cs="OpenSymbol"/>
    </w:rPr>
  </w:style>
  <w:style w:type="character" w:customStyle="1" w:styleId="ListLabel105">
    <w:name w:val="ListLabel 105"/>
    <w:qFormat/>
    <w:rsid w:val="00827C74"/>
    <w:rPr>
      <w:rFonts w:cs="OpenSymbol"/>
    </w:rPr>
  </w:style>
  <w:style w:type="character" w:customStyle="1" w:styleId="ListLabel106">
    <w:name w:val="ListLabel 106"/>
    <w:qFormat/>
    <w:rsid w:val="00827C74"/>
    <w:rPr>
      <w:rFonts w:cs="OpenSymbol"/>
    </w:rPr>
  </w:style>
  <w:style w:type="character" w:customStyle="1" w:styleId="ListLabel107">
    <w:name w:val="ListLabel 107"/>
    <w:qFormat/>
    <w:rsid w:val="00827C74"/>
    <w:rPr>
      <w:rFonts w:cs="OpenSymbol"/>
    </w:rPr>
  </w:style>
  <w:style w:type="character" w:customStyle="1" w:styleId="ListLabel108">
    <w:name w:val="ListLabel 108"/>
    <w:qFormat/>
    <w:rsid w:val="00827C74"/>
    <w:rPr>
      <w:rFonts w:cs="OpenSymbol"/>
    </w:rPr>
  </w:style>
  <w:style w:type="character" w:customStyle="1" w:styleId="ListLabel109">
    <w:name w:val="ListLabel 109"/>
    <w:qFormat/>
    <w:rsid w:val="00827C74"/>
    <w:rPr>
      <w:rFonts w:cs="OpenSymbol"/>
    </w:rPr>
  </w:style>
  <w:style w:type="character" w:customStyle="1" w:styleId="ListLabel110">
    <w:name w:val="ListLabel 110"/>
    <w:qFormat/>
    <w:rsid w:val="00827C74"/>
    <w:rPr>
      <w:rFonts w:cs="OpenSymbol"/>
    </w:rPr>
  </w:style>
  <w:style w:type="character" w:customStyle="1" w:styleId="ListLabel111">
    <w:name w:val="ListLabel 111"/>
    <w:qFormat/>
    <w:rsid w:val="00827C74"/>
    <w:rPr>
      <w:rFonts w:ascii="Liberation Serif" w:hAnsi="Liberation Serif" w:cs="OpenSymbol"/>
      <w:b w:val="0"/>
      <w:sz w:val="24"/>
    </w:rPr>
  </w:style>
  <w:style w:type="character" w:customStyle="1" w:styleId="ListLabel112">
    <w:name w:val="ListLabel 112"/>
    <w:qFormat/>
    <w:rsid w:val="00827C74"/>
    <w:rPr>
      <w:rFonts w:cs="OpenSymbol"/>
    </w:rPr>
  </w:style>
  <w:style w:type="character" w:customStyle="1" w:styleId="ListLabel113">
    <w:name w:val="ListLabel 113"/>
    <w:qFormat/>
    <w:rsid w:val="00827C74"/>
    <w:rPr>
      <w:rFonts w:cs="OpenSymbol"/>
    </w:rPr>
  </w:style>
  <w:style w:type="character" w:customStyle="1" w:styleId="ListLabel114">
    <w:name w:val="ListLabel 114"/>
    <w:qFormat/>
    <w:rsid w:val="00827C74"/>
    <w:rPr>
      <w:rFonts w:cs="OpenSymbol"/>
    </w:rPr>
  </w:style>
  <w:style w:type="character" w:customStyle="1" w:styleId="ListLabel115">
    <w:name w:val="ListLabel 115"/>
    <w:qFormat/>
    <w:rsid w:val="00827C74"/>
    <w:rPr>
      <w:rFonts w:cs="OpenSymbol"/>
    </w:rPr>
  </w:style>
  <w:style w:type="character" w:customStyle="1" w:styleId="ListLabel116">
    <w:name w:val="ListLabel 116"/>
    <w:qFormat/>
    <w:rsid w:val="00827C74"/>
    <w:rPr>
      <w:rFonts w:cs="OpenSymbol"/>
    </w:rPr>
  </w:style>
  <w:style w:type="character" w:customStyle="1" w:styleId="ListLabel117">
    <w:name w:val="ListLabel 117"/>
    <w:qFormat/>
    <w:rsid w:val="00827C74"/>
    <w:rPr>
      <w:rFonts w:cs="OpenSymbol"/>
    </w:rPr>
  </w:style>
  <w:style w:type="character" w:customStyle="1" w:styleId="ListLabel118">
    <w:name w:val="ListLabel 118"/>
    <w:qFormat/>
    <w:rsid w:val="00827C74"/>
    <w:rPr>
      <w:rFonts w:cs="OpenSymbol"/>
    </w:rPr>
  </w:style>
  <w:style w:type="character" w:customStyle="1" w:styleId="ListLabel119">
    <w:name w:val="ListLabel 119"/>
    <w:qFormat/>
    <w:rsid w:val="00827C74"/>
    <w:rPr>
      <w:rFonts w:cs="OpenSymbol"/>
    </w:rPr>
  </w:style>
  <w:style w:type="character" w:customStyle="1" w:styleId="ListLabel120">
    <w:name w:val="ListLabel 120"/>
    <w:qFormat/>
    <w:rsid w:val="00827C74"/>
    <w:rPr>
      <w:rFonts w:ascii="Liberation Serif" w:hAnsi="Liberation Serif" w:cs="OpenSymbol"/>
      <w:b w:val="0"/>
      <w:sz w:val="24"/>
    </w:rPr>
  </w:style>
  <w:style w:type="character" w:customStyle="1" w:styleId="ListLabel121">
    <w:name w:val="ListLabel 121"/>
    <w:qFormat/>
    <w:rsid w:val="00827C74"/>
    <w:rPr>
      <w:rFonts w:cs="OpenSymbol"/>
    </w:rPr>
  </w:style>
  <w:style w:type="character" w:customStyle="1" w:styleId="ListLabel122">
    <w:name w:val="ListLabel 122"/>
    <w:qFormat/>
    <w:rsid w:val="00827C74"/>
    <w:rPr>
      <w:rFonts w:cs="OpenSymbol"/>
    </w:rPr>
  </w:style>
  <w:style w:type="character" w:customStyle="1" w:styleId="ListLabel123">
    <w:name w:val="ListLabel 123"/>
    <w:qFormat/>
    <w:rsid w:val="00827C74"/>
    <w:rPr>
      <w:rFonts w:cs="OpenSymbol"/>
    </w:rPr>
  </w:style>
  <w:style w:type="character" w:customStyle="1" w:styleId="ListLabel124">
    <w:name w:val="ListLabel 124"/>
    <w:qFormat/>
    <w:rsid w:val="00827C74"/>
    <w:rPr>
      <w:rFonts w:cs="OpenSymbol"/>
    </w:rPr>
  </w:style>
  <w:style w:type="character" w:customStyle="1" w:styleId="ListLabel125">
    <w:name w:val="ListLabel 125"/>
    <w:qFormat/>
    <w:rsid w:val="00827C74"/>
    <w:rPr>
      <w:rFonts w:cs="OpenSymbol"/>
    </w:rPr>
  </w:style>
  <w:style w:type="character" w:customStyle="1" w:styleId="ListLabel126">
    <w:name w:val="ListLabel 126"/>
    <w:qFormat/>
    <w:rsid w:val="00827C74"/>
    <w:rPr>
      <w:rFonts w:cs="OpenSymbol"/>
    </w:rPr>
  </w:style>
  <w:style w:type="character" w:customStyle="1" w:styleId="ListLabel127">
    <w:name w:val="ListLabel 127"/>
    <w:qFormat/>
    <w:rsid w:val="00827C74"/>
    <w:rPr>
      <w:rFonts w:cs="OpenSymbol"/>
    </w:rPr>
  </w:style>
  <w:style w:type="character" w:customStyle="1" w:styleId="ListLabel128">
    <w:name w:val="ListLabel 128"/>
    <w:qFormat/>
    <w:rsid w:val="00827C74"/>
    <w:rPr>
      <w:rFonts w:cs="OpenSymbol"/>
    </w:rPr>
  </w:style>
  <w:style w:type="character" w:customStyle="1" w:styleId="ListLabel129">
    <w:name w:val="ListLabel 129"/>
    <w:qFormat/>
    <w:rsid w:val="00827C74"/>
    <w:rPr>
      <w:rFonts w:ascii="Liberation Serif" w:hAnsi="Liberation Serif" w:cs="OpenSymbol"/>
      <w:b w:val="0"/>
      <w:sz w:val="24"/>
    </w:rPr>
  </w:style>
  <w:style w:type="character" w:customStyle="1" w:styleId="ListLabel130">
    <w:name w:val="ListLabel 130"/>
    <w:qFormat/>
    <w:rsid w:val="00827C74"/>
    <w:rPr>
      <w:rFonts w:cs="OpenSymbol"/>
    </w:rPr>
  </w:style>
  <w:style w:type="character" w:customStyle="1" w:styleId="ListLabel131">
    <w:name w:val="ListLabel 131"/>
    <w:qFormat/>
    <w:rsid w:val="00827C74"/>
    <w:rPr>
      <w:rFonts w:cs="OpenSymbol"/>
    </w:rPr>
  </w:style>
  <w:style w:type="character" w:customStyle="1" w:styleId="ListLabel132">
    <w:name w:val="ListLabel 132"/>
    <w:qFormat/>
    <w:rsid w:val="00827C74"/>
    <w:rPr>
      <w:rFonts w:cs="OpenSymbol"/>
    </w:rPr>
  </w:style>
  <w:style w:type="character" w:customStyle="1" w:styleId="ListLabel133">
    <w:name w:val="ListLabel 133"/>
    <w:qFormat/>
    <w:rsid w:val="00827C74"/>
    <w:rPr>
      <w:rFonts w:cs="OpenSymbol"/>
    </w:rPr>
  </w:style>
  <w:style w:type="character" w:customStyle="1" w:styleId="ListLabel134">
    <w:name w:val="ListLabel 134"/>
    <w:qFormat/>
    <w:rsid w:val="00827C74"/>
    <w:rPr>
      <w:rFonts w:cs="OpenSymbol"/>
    </w:rPr>
  </w:style>
  <w:style w:type="character" w:customStyle="1" w:styleId="ListLabel135">
    <w:name w:val="ListLabel 135"/>
    <w:qFormat/>
    <w:rsid w:val="00827C74"/>
    <w:rPr>
      <w:rFonts w:cs="OpenSymbol"/>
    </w:rPr>
  </w:style>
  <w:style w:type="character" w:customStyle="1" w:styleId="ListLabel136">
    <w:name w:val="ListLabel 136"/>
    <w:qFormat/>
    <w:rsid w:val="00827C74"/>
    <w:rPr>
      <w:rFonts w:cs="OpenSymbol"/>
    </w:rPr>
  </w:style>
  <w:style w:type="character" w:customStyle="1" w:styleId="ListLabel137">
    <w:name w:val="ListLabel 137"/>
    <w:qFormat/>
    <w:rsid w:val="00827C74"/>
    <w:rPr>
      <w:rFonts w:cs="OpenSymbol"/>
    </w:rPr>
  </w:style>
  <w:style w:type="character" w:customStyle="1" w:styleId="ListLabel138">
    <w:name w:val="ListLabel 138"/>
    <w:qFormat/>
    <w:rsid w:val="00827C74"/>
    <w:rPr>
      <w:rFonts w:ascii="Liberation Serif" w:hAnsi="Liberation Serif" w:cs="OpenSymbol"/>
      <w:b w:val="0"/>
      <w:sz w:val="24"/>
    </w:rPr>
  </w:style>
  <w:style w:type="character" w:customStyle="1" w:styleId="ListLabel139">
    <w:name w:val="ListLabel 139"/>
    <w:qFormat/>
    <w:rsid w:val="00827C74"/>
    <w:rPr>
      <w:rFonts w:cs="OpenSymbol"/>
    </w:rPr>
  </w:style>
  <w:style w:type="character" w:customStyle="1" w:styleId="ListLabel140">
    <w:name w:val="ListLabel 140"/>
    <w:qFormat/>
    <w:rsid w:val="00827C74"/>
    <w:rPr>
      <w:rFonts w:cs="OpenSymbol"/>
    </w:rPr>
  </w:style>
  <w:style w:type="character" w:customStyle="1" w:styleId="ListLabel141">
    <w:name w:val="ListLabel 141"/>
    <w:qFormat/>
    <w:rsid w:val="00827C74"/>
    <w:rPr>
      <w:rFonts w:cs="OpenSymbol"/>
    </w:rPr>
  </w:style>
  <w:style w:type="character" w:customStyle="1" w:styleId="ListLabel142">
    <w:name w:val="ListLabel 142"/>
    <w:qFormat/>
    <w:rsid w:val="00827C74"/>
    <w:rPr>
      <w:rFonts w:cs="OpenSymbol"/>
    </w:rPr>
  </w:style>
  <w:style w:type="character" w:customStyle="1" w:styleId="ListLabel143">
    <w:name w:val="ListLabel 143"/>
    <w:qFormat/>
    <w:rsid w:val="00827C74"/>
    <w:rPr>
      <w:rFonts w:cs="OpenSymbol"/>
    </w:rPr>
  </w:style>
  <w:style w:type="character" w:customStyle="1" w:styleId="ListLabel144">
    <w:name w:val="ListLabel 144"/>
    <w:qFormat/>
    <w:rsid w:val="00827C74"/>
    <w:rPr>
      <w:rFonts w:cs="OpenSymbol"/>
    </w:rPr>
  </w:style>
  <w:style w:type="character" w:customStyle="1" w:styleId="ListLabel145">
    <w:name w:val="ListLabel 145"/>
    <w:qFormat/>
    <w:rsid w:val="00827C74"/>
    <w:rPr>
      <w:rFonts w:cs="OpenSymbol"/>
    </w:rPr>
  </w:style>
  <w:style w:type="character" w:customStyle="1" w:styleId="ListLabel146">
    <w:name w:val="ListLabel 146"/>
    <w:qFormat/>
    <w:rsid w:val="00827C74"/>
    <w:rPr>
      <w:rFonts w:cs="OpenSymbol"/>
    </w:rPr>
  </w:style>
  <w:style w:type="paragraph" w:customStyle="1" w:styleId="Heading">
    <w:name w:val="Heading"/>
    <w:basedOn w:val="Normal"/>
    <w:next w:val="BodyText"/>
    <w:qFormat/>
    <w:rsid w:val="00827C74"/>
    <w:pPr>
      <w:keepNext/>
      <w:spacing w:before="240" w:after="120"/>
    </w:pPr>
    <w:rPr>
      <w:rFonts w:ascii="Liberation Sans" w:eastAsia="Noto Sans SC Regular" w:hAnsi="Liberation Sans" w:cs="Droid Sans Devanagari"/>
      <w:sz w:val="28"/>
      <w:szCs w:val="28"/>
    </w:rPr>
  </w:style>
  <w:style w:type="paragraph" w:styleId="BodyText">
    <w:name w:val="Body Text"/>
    <w:basedOn w:val="Normal"/>
    <w:rsid w:val="00827C74"/>
    <w:pPr>
      <w:spacing w:after="140" w:line="276" w:lineRule="auto"/>
    </w:pPr>
  </w:style>
  <w:style w:type="paragraph" w:styleId="List">
    <w:name w:val="List"/>
    <w:basedOn w:val="BodyText"/>
    <w:rsid w:val="00827C74"/>
    <w:rPr>
      <w:rFonts w:cs="Droid Sans Devanagari"/>
    </w:rPr>
  </w:style>
  <w:style w:type="paragraph" w:styleId="Caption">
    <w:name w:val="caption"/>
    <w:basedOn w:val="Normal"/>
    <w:qFormat/>
    <w:rsid w:val="00827C7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Normal"/>
    <w:qFormat/>
    <w:rsid w:val="00827C74"/>
    <w:pPr>
      <w:suppressLineNumbers/>
    </w:pPr>
    <w:rPr>
      <w:rFonts w:cs="Droid Sans Devanagari"/>
    </w:rPr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047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qFormat/>
    <w:rsid w:val="00827C74"/>
    <w:pPr>
      <w:suppressLineNumbers/>
    </w:pPr>
  </w:style>
  <w:style w:type="paragraph" w:customStyle="1" w:styleId="TableHeading">
    <w:name w:val="Table Heading"/>
    <w:basedOn w:val="TableContents"/>
    <w:qFormat/>
    <w:rsid w:val="00827C74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12C0A-0327-4188-BDBB-B773BAC2B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dc:description/>
  <cp:lastModifiedBy>Admin</cp:lastModifiedBy>
  <cp:revision>85</cp:revision>
  <cp:lastPrinted>2018-02-03T04:50:00Z</cp:lastPrinted>
  <dcterms:created xsi:type="dcterms:W3CDTF">2019-10-14T05:05:00Z</dcterms:created>
  <dcterms:modified xsi:type="dcterms:W3CDTF">2019-11-29T11:34:00Z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