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EB2" w:rsidRPr="00643C83" w:rsidRDefault="004A67C1">
      <w:pPr>
        <w:jc w:val="right"/>
        <w:rPr>
          <w:bCs/>
        </w:rPr>
      </w:pPr>
      <w:proofErr w:type="gramStart"/>
      <w:r w:rsidRPr="00643C83">
        <w:rPr>
          <w:bCs/>
        </w:rPr>
        <w:t>Reg.</w:t>
      </w:r>
      <w:r w:rsidR="00643C83">
        <w:rPr>
          <w:bCs/>
        </w:rPr>
        <w:t xml:space="preserve"> </w:t>
      </w:r>
      <w:r w:rsidRPr="00643C83">
        <w:rPr>
          <w:bCs/>
        </w:rPr>
        <w:t>No.</w:t>
      </w:r>
      <w:proofErr w:type="gramEnd"/>
      <w:r w:rsidRPr="00643C83">
        <w:rPr>
          <w:bCs/>
        </w:rPr>
        <w:t xml:space="preserve"> _____________</w:t>
      </w:r>
    </w:p>
    <w:p w:rsidR="00404EB2" w:rsidRDefault="004A67C1">
      <w:pPr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>
            <wp:extent cx="1990725" cy="67437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EB2" w:rsidRDefault="004A67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Look w:val="01E0"/>
      </w:tblPr>
      <w:tblGrid>
        <w:gridCol w:w="1609"/>
        <w:gridCol w:w="6234"/>
        <w:gridCol w:w="1886"/>
        <w:gridCol w:w="909"/>
      </w:tblGrid>
      <w:tr w:rsidR="00404EB2">
        <w:tc>
          <w:tcPr>
            <w:tcW w:w="1609" w:type="dxa"/>
            <w:shd w:val="clear" w:color="auto" w:fill="auto"/>
          </w:tcPr>
          <w:p w:rsidR="00404EB2" w:rsidRDefault="00404EB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3" w:type="dxa"/>
            <w:shd w:val="clear" w:color="auto" w:fill="auto"/>
          </w:tcPr>
          <w:p w:rsidR="00404EB2" w:rsidRDefault="00404EB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86" w:type="dxa"/>
            <w:shd w:val="clear" w:color="auto" w:fill="auto"/>
          </w:tcPr>
          <w:p w:rsidR="00404EB2" w:rsidRDefault="00404EB2">
            <w:pPr>
              <w:pStyle w:val="Title"/>
              <w:ind w:left="-468" w:firstLine="468"/>
              <w:jc w:val="left"/>
            </w:pPr>
          </w:p>
        </w:tc>
        <w:tc>
          <w:tcPr>
            <w:tcW w:w="909" w:type="dxa"/>
            <w:shd w:val="clear" w:color="auto" w:fill="auto"/>
          </w:tcPr>
          <w:p w:rsidR="00404EB2" w:rsidRDefault="00404EB2">
            <w:pPr>
              <w:pStyle w:val="Title"/>
              <w:jc w:val="left"/>
              <w:rPr>
                <w:b/>
              </w:rPr>
            </w:pPr>
          </w:p>
        </w:tc>
      </w:tr>
      <w:tr w:rsidR="00404EB2">
        <w:tc>
          <w:tcPr>
            <w:tcW w:w="1609" w:type="dxa"/>
            <w:shd w:val="clear" w:color="auto" w:fill="auto"/>
          </w:tcPr>
          <w:p w:rsidR="00404EB2" w:rsidRDefault="004A67C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3" w:type="dxa"/>
            <w:shd w:val="clear" w:color="auto" w:fill="auto"/>
          </w:tcPr>
          <w:p w:rsidR="00404EB2" w:rsidRPr="00CA387E" w:rsidRDefault="004A67C1">
            <w:pPr>
              <w:pStyle w:val="Title"/>
              <w:jc w:val="left"/>
              <w:rPr>
                <w:color w:val="000000" w:themeColor="text1"/>
                <w:szCs w:val="24"/>
              </w:rPr>
            </w:pPr>
            <w:r w:rsidRPr="00CA387E">
              <w:rPr>
                <w:b/>
                <w:color w:val="000000" w:themeColor="text1"/>
                <w:szCs w:val="24"/>
                <w:shd w:val="clear" w:color="auto" w:fill="F9F9F9"/>
              </w:rPr>
              <w:t>17CS2044</w:t>
            </w:r>
          </w:p>
        </w:tc>
        <w:tc>
          <w:tcPr>
            <w:tcW w:w="1886" w:type="dxa"/>
            <w:shd w:val="clear" w:color="auto" w:fill="auto"/>
          </w:tcPr>
          <w:p w:rsidR="00404EB2" w:rsidRPr="00643C83" w:rsidRDefault="004A67C1">
            <w:pPr>
              <w:pStyle w:val="Title"/>
              <w:jc w:val="left"/>
              <w:rPr>
                <w:b/>
              </w:rPr>
            </w:pPr>
            <w:r w:rsidRPr="00643C83">
              <w:rPr>
                <w:b/>
              </w:rPr>
              <w:t>Duration      :</w:t>
            </w:r>
          </w:p>
        </w:tc>
        <w:tc>
          <w:tcPr>
            <w:tcW w:w="909" w:type="dxa"/>
            <w:shd w:val="clear" w:color="auto" w:fill="auto"/>
          </w:tcPr>
          <w:p w:rsidR="00404EB2" w:rsidRDefault="004A67C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404EB2">
        <w:tc>
          <w:tcPr>
            <w:tcW w:w="1609" w:type="dxa"/>
            <w:tcBorders>
              <w:bottom w:val="single" w:sz="4" w:space="0" w:color="000000"/>
            </w:tcBorders>
            <w:shd w:val="clear" w:color="auto" w:fill="auto"/>
          </w:tcPr>
          <w:p w:rsidR="00404EB2" w:rsidRDefault="004A67C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3" w:type="dxa"/>
            <w:tcBorders>
              <w:bottom w:val="single" w:sz="4" w:space="0" w:color="000000"/>
            </w:tcBorders>
            <w:shd w:val="clear" w:color="auto" w:fill="auto"/>
          </w:tcPr>
          <w:p w:rsidR="00404EB2" w:rsidRPr="00CA387E" w:rsidRDefault="004A67C1">
            <w:pPr>
              <w:pStyle w:val="Title"/>
              <w:jc w:val="left"/>
              <w:rPr>
                <w:color w:val="000000" w:themeColor="text1"/>
                <w:szCs w:val="24"/>
              </w:rPr>
            </w:pPr>
            <w:r w:rsidRPr="00CA387E">
              <w:rPr>
                <w:b/>
                <w:color w:val="000000" w:themeColor="text1"/>
                <w:szCs w:val="24"/>
                <w:shd w:val="clear" w:color="auto" w:fill="FFFFFF"/>
              </w:rPr>
              <w:t>INTRODUCTION TO SYSTEM ADMINISTRATION</w:t>
            </w:r>
          </w:p>
        </w:tc>
        <w:tc>
          <w:tcPr>
            <w:tcW w:w="1886" w:type="dxa"/>
            <w:tcBorders>
              <w:bottom w:val="single" w:sz="4" w:space="0" w:color="000000"/>
            </w:tcBorders>
            <w:shd w:val="clear" w:color="auto" w:fill="auto"/>
          </w:tcPr>
          <w:p w:rsidR="00404EB2" w:rsidRPr="00643C83" w:rsidRDefault="004A67C1" w:rsidP="00643C83">
            <w:pPr>
              <w:pStyle w:val="Title"/>
              <w:jc w:val="left"/>
              <w:rPr>
                <w:b/>
              </w:rPr>
            </w:pPr>
            <w:r w:rsidRPr="00643C83">
              <w:rPr>
                <w:b/>
              </w:rPr>
              <w:t xml:space="preserve">Max. </w:t>
            </w:r>
            <w:proofErr w:type="gramStart"/>
            <w:r w:rsidR="00643C83">
              <w:rPr>
                <w:b/>
              </w:rPr>
              <w:t>M</w:t>
            </w:r>
            <w:r w:rsidRPr="00643C83">
              <w:rPr>
                <w:b/>
              </w:rPr>
              <w:t>arks :</w:t>
            </w:r>
            <w:proofErr w:type="gramEnd"/>
          </w:p>
        </w:tc>
        <w:tc>
          <w:tcPr>
            <w:tcW w:w="909" w:type="dxa"/>
            <w:tcBorders>
              <w:bottom w:val="single" w:sz="4" w:space="0" w:color="000000"/>
            </w:tcBorders>
            <w:shd w:val="clear" w:color="auto" w:fill="auto"/>
          </w:tcPr>
          <w:p w:rsidR="00404EB2" w:rsidRDefault="004A67C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404EB2" w:rsidRDefault="00404EB2">
      <w:pPr>
        <w:jc w:val="center"/>
        <w:rPr>
          <w:b/>
          <w:u w:val="single"/>
        </w:rPr>
      </w:pPr>
    </w:p>
    <w:p w:rsidR="007B3E80" w:rsidRDefault="007B3E80">
      <w:pPr>
        <w:jc w:val="center"/>
        <w:rPr>
          <w:b/>
          <w:u w:val="single"/>
        </w:rPr>
      </w:pPr>
    </w:p>
    <w:p w:rsidR="00404EB2" w:rsidRDefault="004A67C1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404EB2" w:rsidRDefault="00404EB2">
      <w:pPr>
        <w:jc w:val="center"/>
        <w:rPr>
          <w:b/>
          <w:u w:val="single"/>
        </w:rPr>
      </w:pPr>
    </w:p>
    <w:p w:rsidR="001B7C8B" w:rsidRDefault="001B7C8B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02"/>
        <w:gridCol w:w="840"/>
        <w:gridCol w:w="6810"/>
        <w:gridCol w:w="1165"/>
        <w:gridCol w:w="963"/>
      </w:tblGrid>
      <w:tr w:rsidR="00404EB2" w:rsidRPr="006F4BCC" w:rsidTr="008929C2">
        <w:trPr>
          <w:trHeight w:val="132"/>
        </w:trPr>
        <w:tc>
          <w:tcPr>
            <w:tcW w:w="802" w:type="dxa"/>
            <w:shd w:val="clear" w:color="auto" w:fill="auto"/>
          </w:tcPr>
          <w:p w:rsidR="00404EB2" w:rsidRPr="006F4BCC" w:rsidRDefault="004A67C1">
            <w:pPr>
              <w:rPr>
                <w:b/>
              </w:rPr>
            </w:pPr>
            <w:r w:rsidRPr="006F4BCC">
              <w:rPr>
                <w:rFonts w:ascii="Liberation Serif" w:hAnsi="Liberation Serif"/>
                <w:b/>
                <w:color w:val="000000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404EB2" w:rsidRPr="006F4BCC" w:rsidRDefault="004A67C1">
            <w:pPr>
              <w:rPr>
                <w:b/>
              </w:rPr>
            </w:pPr>
            <w:r w:rsidRPr="006F4BCC">
              <w:rPr>
                <w:rFonts w:ascii="Liberation Serif" w:hAnsi="Liberation Serif"/>
                <w:b/>
                <w:color w:val="000000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404EB2" w:rsidRPr="006F4BCC" w:rsidRDefault="004A67C1" w:rsidP="004A67C1">
            <w:pPr>
              <w:jc w:val="center"/>
              <w:rPr>
                <w:b/>
              </w:rPr>
            </w:pPr>
            <w:r w:rsidRPr="006F4BCC">
              <w:rPr>
                <w:rFonts w:ascii="Liberation Serif" w:hAnsi="Liberation Serif"/>
                <w:b/>
                <w:color w:val="000000"/>
              </w:rPr>
              <w:t>Questions</w:t>
            </w:r>
          </w:p>
        </w:tc>
        <w:tc>
          <w:tcPr>
            <w:tcW w:w="1165" w:type="dxa"/>
            <w:shd w:val="clear" w:color="auto" w:fill="auto"/>
          </w:tcPr>
          <w:p w:rsidR="00404EB2" w:rsidRPr="006F4BCC" w:rsidRDefault="004A67C1">
            <w:pPr>
              <w:rPr>
                <w:b/>
              </w:rPr>
            </w:pPr>
            <w:r w:rsidRPr="006F4BCC">
              <w:rPr>
                <w:rFonts w:ascii="Liberation Serif" w:hAnsi="Liberation Serif"/>
                <w:b/>
                <w:color w:val="000000"/>
              </w:rPr>
              <w:t xml:space="preserve">Course </w:t>
            </w:r>
          </w:p>
          <w:p w:rsidR="00404EB2" w:rsidRPr="006F4BCC" w:rsidRDefault="004A67C1">
            <w:pPr>
              <w:rPr>
                <w:b/>
              </w:rPr>
            </w:pPr>
            <w:r w:rsidRPr="006F4BCC">
              <w:rPr>
                <w:rFonts w:ascii="Liberation Serif" w:hAnsi="Liberation Serif"/>
                <w:b/>
                <w:color w:val="000000"/>
              </w:rPr>
              <w:t>Outcome</w:t>
            </w:r>
          </w:p>
        </w:tc>
        <w:tc>
          <w:tcPr>
            <w:tcW w:w="963" w:type="dxa"/>
            <w:shd w:val="clear" w:color="auto" w:fill="auto"/>
          </w:tcPr>
          <w:p w:rsidR="00404EB2" w:rsidRPr="006F4BCC" w:rsidRDefault="004A67C1">
            <w:pPr>
              <w:rPr>
                <w:b/>
              </w:rPr>
            </w:pPr>
            <w:r w:rsidRPr="006F4BCC">
              <w:rPr>
                <w:rFonts w:ascii="Liberation Serif" w:hAnsi="Liberation Serif"/>
                <w:b/>
                <w:color w:val="000000"/>
              </w:rPr>
              <w:t>Marks</w:t>
            </w:r>
          </w:p>
        </w:tc>
      </w:tr>
      <w:tr w:rsidR="00404EB2" w:rsidRPr="006F4BCC" w:rsidTr="008929C2">
        <w:trPr>
          <w:trHeight w:val="90"/>
        </w:trPr>
        <w:tc>
          <w:tcPr>
            <w:tcW w:w="802" w:type="dxa"/>
            <w:vMerge w:val="restart"/>
            <w:shd w:val="clear" w:color="auto" w:fill="auto"/>
          </w:tcPr>
          <w:p w:rsidR="00404EB2" w:rsidRPr="006F4BCC" w:rsidRDefault="004A67C1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404EB2" w:rsidRPr="006F4BCC" w:rsidRDefault="004A67C1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404EB2" w:rsidRPr="006F4BCC" w:rsidRDefault="004A67C1" w:rsidP="00643C83">
            <w:pPr>
              <w:jc w:val="both"/>
              <w:rPr>
                <w:color w:val="000000"/>
              </w:rPr>
            </w:pPr>
            <w:r w:rsidRPr="006F4BCC">
              <w:rPr>
                <w:color w:val="000000"/>
              </w:rPr>
              <w:t>Describe the reason for keeping Linux commands under different directories /bin, /</w:t>
            </w:r>
            <w:proofErr w:type="spellStart"/>
            <w:r w:rsidRPr="006F4BCC">
              <w:rPr>
                <w:color w:val="000000"/>
              </w:rPr>
              <w:t>sbin</w:t>
            </w:r>
            <w:proofErr w:type="spellEnd"/>
            <w:r w:rsidRPr="006F4BCC">
              <w:rPr>
                <w:color w:val="000000"/>
              </w:rPr>
              <w:t xml:space="preserve"> and /</w:t>
            </w:r>
            <w:proofErr w:type="spellStart"/>
            <w:r w:rsidRPr="006F4BCC">
              <w:rPr>
                <w:color w:val="000000"/>
              </w:rPr>
              <w:t>usr</w:t>
            </w:r>
            <w:proofErr w:type="spellEnd"/>
            <w:r w:rsidRPr="006F4BCC">
              <w:rPr>
                <w:color w:val="000000"/>
              </w:rPr>
              <w:t xml:space="preserve">. Sketch the Linux file system hierarchy standard and describe the first level directories. </w:t>
            </w:r>
          </w:p>
          <w:p w:rsidR="001B7C8B" w:rsidRPr="006F4BCC" w:rsidRDefault="001B7C8B" w:rsidP="00643C83">
            <w:pPr>
              <w:jc w:val="both"/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404EB2" w:rsidRPr="006F4BCC" w:rsidRDefault="006F4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="004A67C1" w:rsidRPr="006F4BCC">
              <w:rPr>
                <w:color w:val="000000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404EB2" w:rsidRPr="006F4BCC" w:rsidRDefault="004A67C1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404EB2" w:rsidRPr="006F4BCC" w:rsidTr="008929C2">
        <w:trPr>
          <w:trHeight w:val="42"/>
        </w:trPr>
        <w:tc>
          <w:tcPr>
            <w:tcW w:w="802" w:type="dxa"/>
            <w:vMerge/>
            <w:shd w:val="clear" w:color="auto" w:fill="auto"/>
          </w:tcPr>
          <w:p w:rsidR="00404EB2" w:rsidRPr="006F4BCC" w:rsidRDefault="00404EB2" w:rsidP="00643C83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404EB2" w:rsidRPr="006F4BCC" w:rsidRDefault="004A67C1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404EB2" w:rsidRPr="006F4BCC" w:rsidRDefault="004A67C1" w:rsidP="00643C83">
            <w:pPr>
              <w:pStyle w:val="ListParagraph"/>
              <w:ind w:left="0"/>
              <w:jc w:val="both"/>
              <w:rPr>
                <w:color w:val="000000"/>
              </w:rPr>
            </w:pPr>
            <w:r w:rsidRPr="006F4BCC">
              <w:rPr>
                <w:color w:val="000000"/>
              </w:rPr>
              <w:t xml:space="preserve">Outline role of X window system in integrating desktops such as GNOME or KDE. </w:t>
            </w:r>
          </w:p>
          <w:p w:rsidR="001B7C8B" w:rsidRPr="006F4BCC" w:rsidRDefault="001B7C8B" w:rsidP="00643C83">
            <w:pPr>
              <w:pStyle w:val="ListParagraph"/>
              <w:ind w:left="0"/>
              <w:jc w:val="both"/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404EB2" w:rsidRPr="006F4BCC" w:rsidRDefault="006F4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="004A67C1" w:rsidRPr="006F4BCC">
              <w:rPr>
                <w:color w:val="000000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404EB2" w:rsidRPr="006F4BCC" w:rsidRDefault="004A67C1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404EB2" w:rsidRPr="006F4BCC" w:rsidTr="008929C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04EB2" w:rsidRPr="006F4BCC" w:rsidRDefault="004A67C1" w:rsidP="00643C83">
            <w:pPr>
              <w:jc w:val="center"/>
              <w:rPr>
                <w:b/>
                <w:color w:val="000000"/>
              </w:rPr>
            </w:pPr>
            <w:r w:rsidRPr="006F4BCC">
              <w:rPr>
                <w:b/>
                <w:color w:val="000000"/>
              </w:rPr>
              <w:t>(OR)</w:t>
            </w:r>
          </w:p>
        </w:tc>
      </w:tr>
      <w:tr w:rsidR="00404EB2" w:rsidRPr="006F4BCC" w:rsidTr="008929C2">
        <w:trPr>
          <w:trHeight w:val="90"/>
        </w:trPr>
        <w:tc>
          <w:tcPr>
            <w:tcW w:w="802" w:type="dxa"/>
            <w:vMerge w:val="restart"/>
            <w:shd w:val="clear" w:color="auto" w:fill="auto"/>
          </w:tcPr>
          <w:p w:rsidR="00404EB2" w:rsidRPr="006F4BCC" w:rsidRDefault="004A67C1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404EB2" w:rsidRPr="006F4BCC" w:rsidRDefault="004A67C1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404EB2" w:rsidRPr="006F4BCC" w:rsidRDefault="004A67C1" w:rsidP="00643C83">
            <w:pPr>
              <w:pStyle w:val="ListParagraph"/>
              <w:tabs>
                <w:tab w:val="left" w:pos="62"/>
              </w:tabs>
              <w:ind w:left="62"/>
              <w:jc w:val="both"/>
              <w:rPr>
                <w:color w:val="000000"/>
              </w:rPr>
            </w:pPr>
            <w:r w:rsidRPr="006F4BCC">
              <w:rPr>
                <w:color w:val="000000"/>
              </w:rPr>
              <w:t xml:space="preserve">Illustrate modes of vi editor and any eight vi editor commands </w:t>
            </w:r>
            <w:proofErr w:type="gramStart"/>
            <w:r w:rsidRPr="006F4BCC">
              <w:rPr>
                <w:color w:val="000000"/>
              </w:rPr>
              <w:t>using  appropriate</w:t>
            </w:r>
            <w:proofErr w:type="gramEnd"/>
            <w:r w:rsidRPr="006F4BCC">
              <w:rPr>
                <w:color w:val="000000"/>
              </w:rPr>
              <w:t xml:space="preserve"> examples</w:t>
            </w:r>
            <w:r w:rsidR="001B7C8B" w:rsidRPr="006F4BCC">
              <w:rPr>
                <w:color w:val="000000"/>
              </w:rPr>
              <w:t>.</w:t>
            </w:r>
          </w:p>
          <w:p w:rsidR="001B7C8B" w:rsidRPr="006F4BCC" w:rsidRDefault="001B7C8B" w:rsidP="00643C83">
            <w:pPr>
              <w:pStyle w:val="ListParagraph"/>
              <w:tabs>
                <w:tab w:val="left" w:pos="62"/>
              </w:tabs>
              <w:ind w:left="62"/>
              <w:jc w:val="both"/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404EB2" w:rsidRPr="006F4BCC" w:rsidRDefault="006F4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="004A67C1" w:rsidRPr="006F4BCC">
              <w:rPr>
                <w:color w:val="000000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404EB2" w:rsidRPr="006F4BCC" w:rsidRDefault="004A67C1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404EB2" w:rsidRPr="006F4BCC" w:rsidTr="008929C2">
        <w:trPr>
          <w:trHeight w:val="42"/>
        </w:trPr>
        <w:tc>
          <w:tcPr>
            <w:tcW w:w="802" w:type="dxa"/>
            <w:vMerge/>
            <w:shd w:val="clear" w:color="auto" w:fill="auto"/>
          </w:tcPr>
          <w:p w:rsidR="00404EB2" w:rsidRPr="006F4BCC" w:rsidRDefault="00404EB2" w:rsidP="00643C83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404EB2" w:rsidRPr="006F4BCC" w:rsidRDefault="004A67C1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404EB2" w:rsidRPr="006F4BCC" w:rsidRDefault="004A67C1" w:rsidP="00643C83">
            <w:pPr>
              <w:pStyle w:val="ListParagraph"/>
              <w:tabs>
                <w:tab w:val="left" w:pos="62"/>
              </w:tabs>
              <w:ind w:left="62"/>
              <w:jc w:val="both"/>
              <w:rPr>
                <w:color w:val="000000"/>
              </w:rPr>
            </w:pPr>
            <w:r w:rsidRPr="006F4BCC">
              <w:rPr>
                <w:color w:val="000000"/>
              </w:rPr>
              <w:t xml:space="preserve">The /app directory contains the following files. Write the necessary commands to perform the given tasks. Each operation should be solved by single command. </w:t>
            </w:r>
          </w:p>
          <w:p w:rsidR="001B7C8B" w:rsidRPr="006F4BCC" w:rsidRDefault="001B7C8B" w:rsidP="00643C83">
            <w:pPr>
              <w:pStyle w:val="ListParagraph"/>
              <w:tabs>
                <w:tab w:val="left" w:pos="62"/>
              </w:tabs>
              <w:ind w:left="62"/>
              <w:jc w:val="both"/>
              <w:rPr>
                <w:color w:val="000000"/>
              </w:rPr>
            </w:pPr>
          </w:p>
          <w:p w:rsidR="00404EB2" w:rsidRPr="006F4BCC" w:rsidRDefault="004A67C1">
            <w:pPr>
              <w:pStyle w:val="ListParagraph"/>
              <w:tabs>
                <w:tab w:val="left" w:pos="62"/>
              </w:tabs>
              <w:ind w:left="62"/>
              <w:rPr>
                <w:color w:val="000000"/>
              </w:rPr>
            </w:pPr>
            <w:proofErr w:type="spellStart"/>
            <w:r w:rsidRPr="006F4BCC">
              <w:rPr>
                <w:color w:val="000000"/>
              </w:rPr>
              <w:t>drwxr</w:t>
            </w:r>
            <w:proofErr w:type="spellEnd"/>
            <w:r w:rsidRPr="006F4BCC">
              <w:rPr>
                <w:color w:val="000000"/>
              </w:rPr>
              <w:t>-</w:t>
            </w:r>
            <w:proofErr w:type="spellStart"/>
            <w:r w:rsidRPr="006F4BCC">
              <w:rPr>
                <w:color w:val="000000"/>
              </w:rPr>
              <w:t>xr</w:t>
            </w:r>
            <w:proofErr w:type="spellEnd"/>
            <w:r w:rsidRPr="006F4BCC">
              <w:rPr>
                <w:color w:val="000000"/>
              </w:rPr>
              <w:t>-x 2 john users 6 Oct 17 19:51 data</w:t>
            </w:r>
          </w:p>
          <w:p w:rsidR="00404EB2" w:rsidRPr="006F4BCC" w:rsidRDefault="004A67C1">
            <w:pPr>
              <w:pStyle w:val="ListParagraph"/>
              <w:tabs>
                <w:tab w:val="left" w:pos="62"/>
              </w:tabs>
              <w:ind w:left="62"/>
              <w:rPr>
                <w:color w:val="000000"/>
              </w:rPr>
            </w:pPr>
            <w:r w:rsidRPr="006F4BCC">
              <w:rPr>
                <w:color w:val="000000"/>
              </w:rPr>
              <w:t>-</w:t>
            </w:r>
            <w:proofErr w:type="spellStart"/>
            <w:r w:rsidRPr="006F4BCC">
              <w:rPr>
                <w:color w:val="000000"/>
              </w:rPr>
              <w:t>rw</w:t>
            </w:r>
            <w:proofErr w:type="spellEnd"/>
            <w:r w:rsidRPr="006F4BCC">
              <w:rPr>
                <w:color w:val="000000"/>
              </w:rPr>
              <w:t>-r--r-- 1 john users 0 Oct 17 19:51 main.cpp</w:t>
            </w:r>
          </w:p>
          <w:p w:rsidR="001B7C8B" w:rsidRPr="006F4BCC" w:rsidRDefault="001B7C8B">
            <w:pPr>
              <w:pStyle w:val="ListParagraph"/>
              <w:tabs>
                <w:tab w:val="left" w:pos="62"/>
              </w:tabs>
              <w:ind w:left="62"/>
              <w:rPr>
                <w:color w:val="000000"/>
              </w:rPr>
            </w:pPr>
          </w:p>
          <w:p w:rsidR="00404EB2" w:rsidRPr="006F4BCC" w:rsidRDefault="004A67C1">
            <w:pPr>
              <w:pStyle w:val="ListParagraph"/>
              <w:numPr>
                <w:ilvl w:val="0"/>
                <w:numId w:val="2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perform the following in “main.cpp” </w:t>
            </w:r>
          </w:p>
          <w:p w:rsidR="00404EB2" w:rsidRPr="006F4BCC" w:rsidRDefault="004A67C1">
            <w:pPr>
              <w:pStyle w:val="ListParagraph"/>
              <w:numPr>
                <w:ilvl w:val="1"/>
                <w:numId w:val="2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add execute permission to owner </w:t>
            </w:r>
          </w:p>
          <w:p w:rsidR="00404EB2" w:rsidRPr="006F4BCC" w:rsidRDefault="004A67C1">
            <w:pPr>
              <w:pStyle w:val="ListParagraph"/>
              <w:numPr>
                <w:ilvl w:val="1"/>
                <w:numId w:val="2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add execute permission to group and other users </w:t>
            </w:r>
          </w:p>
          <w:p w:rsidR="00404EB2" w:rsidRPr="006F4BCC" w:rsidRDefault="004A67C1">
            <w:pPr>
              <w:pStyle w:val="ListParagraph"/>
              <w:numPr>
                <w:ilvl w:val="1"/>
                <w:numId w:val="2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>remove the execute permission of other users</w:t>
            </w:r>
          </w:p>
          <w:p w:rsidR="00404EB2" w:rsidRPr="006F4BCC" w:rsidRDefault="004A67C1">
            <w:pPr>
              <w:pStyle w:val="ListParagraph"/>
              <w:numPr>
                <w:ilvl w:val="1"/>
                <w:numId w:val="2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add write permission to group </w:t>
            </w:r>
          </w:p>
          <w:p w:rsidR="00404EB2" w:rsidRPr="006F4BCC" w:rsidRDefault="004A67C1">
            <w:pPr>
              <w:pStyle w:val="ListParagraph"/>
              <w:numPr>
                <w:ilvl w:val="1"/>
                <w:numId w:val="2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assign </w:t>
            </w:r>
            <w:proofErr w:type="spellStart"/>
            <w:r w:rsidRPr="006F4BCC">
              <w:rPr>
                <w:color w:val="000000"/>
              </w:rPr>
              <w:t>rwx</w:t>
            </w:r>
            <w:proofErr w:type="spellEnd"/>
            <w:r w:rsidRPr="006F4BCC">
              <w:rPr>
                <w:color w:val="000000"/>
              </w:rPr>
              <w:t xml:space="preserve"> for owner, r for group and no permissions for others </w:t>
            </w:r>
          </w:p>
          <w:p w:rsidR="00404EB2" w:rsidRPr="006F4BCC" w:rsidRDefault="004A67C1">
            <w:pPr>
              <w:pStyle w:val="ListParagraph"/>
              <w:numPr>
                <w:ilvl w:val="0"/>
                <w:numId w:val="2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perform the following in the “data” </w:t>
            </w:r>
          </w:p>
          <w:p w:rsidR="00404EB2" w:rsidRPr="006F4BCC" w:rsidRDefault="004A67C1">
            <w:pPr>
              <w:pStyle w:val="ListParagraph"/>
              <w:numPr>
                <w:ilvl w:val="1"/>
                <w:numId w:val="2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remove the execute permission of all users </w:t>
            </w:r>
          </w:p>
          <w:p w:rsidR="00404EB2" w:rsidRPr="006F4BCC" w:rsidRDefault="004A67C1">
            <w:pPr>
              <w:pStyle w:val="ListParagraph"/>
              <w:numPr>
                <w:ilvl w:val="1"/>
                <w:numId w:val="2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add write permission to group </w:t>
            </w:r>
          </w:p>
          <w:p w:rsidR="00404EB2" w:rsidRPr="006F4BCC" w:rsidRDefault="004A67C1">
            <w:pPr>
              <w:pStyle w:val="ListParagraph"/>
              <w:numPr>
                <w:ilvl w:val="1"/>
                <w:numId w:val="2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>remove read permission of group and other users</w:t>
            </w:r>
          </w:p>
          <w:p w:rsidR="00404EB2" w:rsidRPr="006F4BCC" w:rsidRDefault="004A67C1">
            <w:pPr>
              <w:pStyle w:val="ListParagraph"/>
              <w:numPr>
                <w:ilvl w:val="1"/>
                <w:numId w:val="2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assign </w:t>
            </w:r>
            <w:proofErr w:type="spellStart"/>
            <w:r w:rsidRPr="006F4BCC">
              <w:rPr>
                <w:color w:val="000000"/>
              </w:rPr>
              <w:t>rwx</w:t>
            </w:r>
            <w:proofErr w:type="spellEnd"/>
            <w:r w:rsidRPr="006F4BCC">
              <w:rPr>
                <w:color w:val="000000"/>
              </w:rPr>
              <w:t xml:space="preserve"> to owner and no permissions to group and other users</w:t>
            </w:r>
          </w:p>
          <w:p w:rsidR="00404EB2" w:rsidRPr="006F4BCC" w:rsidRDefault="004A67C1">
            <w:pPr>
              <w:pStyle w:val="ListParagraph"/>
              <w:numPr>
                <w:ilvl w:val="1"/>
                <w:numId w:val="2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>add read permission to group and other users</w:t>
            </w:r>
          </w:p>
          <w:p w:rsidR="001B7C8B" w:rsidRPr="006F4BCC" w:rsidRDefault="001B7C8B" w:rsidP="001B7C8B">
            <w:pPr>
              <w:pStyle w:val="ListParagraph"/>
              <w:tabs>
                <w:tab w:val="left" w:pos="62"/>
              </w:tabs>
              <w:ind w:left="1142"/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404EB2" w:rsidRPr="006F4BCC" w:rsidRDefault="006F4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="004A67C1" w:rsidRPr="006F4BCC">
              <w:rPr>
                <w:color w:val="000000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404EB2" w:rsidRPr="006F4BCC" w:rsidRDefault="004A67C1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404EB2" w:rsidRPr="006F4BCC" w:rsidTr="008929C2">
        <w:trPr>
          <w:trHeight w:val="90"/>
        </w:trPr>
        <w:tc>
          <w:tcPr>
            <w:tcW w:w="802" w:type="dxa"/>
            <w:shd w:val="clear" w:color="auto" w:fill="auto"/>
          </w:tcPr>
          <w:p w:rsidR="00404EB2" w:rsidRPr="006F4BCC" w:rsidRDefault="00404EB2">
            <w:pPr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404EB2" w:rsidRPr="006F4BCC" w:rsidRDefault="00404EB2">
            <w:pPr>
              <w:rPr>
                <w:color w:val="000000"/>
              </w:rPr>
            </w:pPr>
          </w:p>
        </w:tc>
        <w:tc>
          <w:tcPr>
            <w:tcW w:w="6810" w:type="dxa"/>
            <w:shd w:val="clear" w:color="auto" w:fill="auto"/>
          </w:tcPr>
          <w:p w:rsidR="00404EB2" w:rsidRPr="006F4BCC" w:rsidRDefault="00404EB2">
            <w:pPr>
              <w:rPr>
                <w:color w:val="000000"/>
              </w:rPr>
            </w:pPr>
          </w:p>
          <w:p w:rsidR="00CA387E" w:rsidRPr="006F4BCC" w:rsidRDefault="00CA387E">
            <w:pPr>
              <w:rPr>
                <w:color w:val="000000"/>
              </w:rPr>
            </w:pPr>
          </w:p>
          <w:p w:rsidR="00CA387E" w:rsidRPr="006F4BCC" w:rsidRDefault="00CA387E">
            <w:pPr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404EB2" w:rsidRPr="006F4BCC" w:rsidRDefault="00404EB2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shd w:val="clear" w:color="auto" w:fill="auto"/>
          </w:tcPr>
          <w:p w:rsidR="00404EB2" w:rsidRPr="006F4BCC" w:rsidRDefault="00404EB2" w:rsidP="00643C83">
            <w:pPr>
              <w:jc w:val="center"/>
              <w:rPr>
                <w:color w:val="000000"/>
              </w:rPr>
            </w:pPr>
          </w:p>
        </w:tc>
      </w:tr>
      <w:tr w:rsidR="00170DE6" w:rsidRPr="006F4BCC" w:rsidTr="008929C2">
        <w:trPr>
          <w:trHeight w:val="90"/>
        </w:trPr>
        <w:tc>
          <w:tcPr>
            <w:tcW w:w="802" w:type="dxa"/>
            <w:vMerge w:val="restart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lastRenderedPageBreak/>
              <w:t>3.</w:t>
            </w:r>
          </w:p>
        </w:tc>
        <w:tc>
          <w:tcPr>
            <w:tcW w:w="840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70DE6" w:rsidRPr="006F4BCC" w:rsidRDefault="00170DE6" w:rsidP="00643C83">
            <w:pPr>
              <w:pStyle w:val="ListParagraph"/>
              <w:ind w:left="62"/>
              <w:jc w:val="both"/>
              <w:rPr>
                <w:color w:val="000000"/>
              </w:rPr>
            </w:pPr>
            <w:r w:rsidRPr="006F4BCC">
              <w:rPr>
                <w:color w:val="000000"/>
              </w:rPr>
              <w:t xml:space="preserve">The fruit.txt file has the following fruit details. Using the fruit details demonstrate any ten different applications of </w:t>
            </w:r>
            <w:proofErr w:type="spellStart"/>
            <w:r w:rsidRPr="006F4BCC">
              <w:rPr>
                <w:color w:val="000000"/>
              </w:rPr>
              <w:t>sed</w:t>
            </w:r>
            <w:proofErr w:type="spellEnd"/>
            <w:r w:rsidRPr="006F4BCC">
              <w:rPr>
                <w:color w:val="000000"/>
              </w:rPr>
              <w:t xml:space="preserve"> filter. </w:t>
            </w:r>
          </w:p>
          <w:p w:rsidR="00170DE6" w:rsidRPr="006F4BCC" w:rsidRDefault="00170DE6" w:rsidP="00643C83">
            <w:pPr>
              <w:pStyle w:val="ListParagraph"/>
              <w:ind w:left="62"/>
              <w:jc w:val="both"/>
              <w:rPr>
                <w:color w:val="000000"/>
              </w:rPr>
            </w:pPr>
          </w:p>
          <w:p w:rsidR="00170DE6" w:rsidRPr="006F4BCC" w:rsidRDefault="00170DE6">
            <w:pPr>
              <w:pStyle w:val="ListParagraph"/>
              <w:ind w:left="62"/>
              <w:rPr>
                <w:color w:val="000000"/>
              </w:rPr>
            </w:pPr>
            <w:r w:rsidRPr="006F4BCC">
              <w:rPr>
                <w:color w:val="000000"/>
              </w:rPr>
              <w:t>Indian apples 20</w:t>
            </w:r>
          </w:p>
          <w:p w:rsidR="00170DE6" w:rsidRPr="006F4BCC" w:rsidRDefault="00170DE6">
            <w:pPr>
              <w:pStyle w:val="ListParagraph"/>
              <w:ind w:left="62"/>
              <w:rPr>
                <w:color w:val="000000"/>
              </w:rPr>
            </w:pPr>
            <w:r w:rsidRPr="006F4BCC">
              <w:rPr>
                <w:color w:val="000000"/>
              </w:rPr>
              <w:t>Indian oranges 5</w:t>
            </w:r>
          </w:p>
          <w:p w:rsidR="00170DE6" w:rsidRPr="006F4BCC" w:rsidRDefault="00FF7EC0">
            <w:pPr>
              <w:pStyle w:val="ListParagraph"/>
              <w:ind w:left="62"/>
              <w:rPr>
                <w:color w:val="000000"/>
              </w:rPr>
            </w:pPr>
            <w:r>
              <w:rPr>
                <w:color w:val="000000"/>
              </w:rPr>
              <w:t>German waterme</w:t>
            </w:r>
            <w:r w:rsidR="00170DE6" w:rsidRPr="006F4BCC">
              <w:rPr>
                <w:color w:val="000000"/>
              </w:rPr>
              <w:t>lons 12</w:t>
            </w:r>
          </w:p>
          <w:p w:rsidR="00170DE6" w:rsidRPr="006F4BCC" w:rsidRDefault="00170DE6">
            <w:pPr>
              <w:pStyle w:val="ListParagraph"/>
              <w:ind w:left="62"/>
              <w:rPr>
                <w:color w:val="000000"/>
              </w:rPr>
            </w:pPr>
            <w:r w:rsidRPr="006F4BCC">
              <w:rPr>
                <w:color w:val="000000"/>
              </w:rPr>
              <w:t>US oranges 9</w:t>
            </w:r>
          </w:p>
          <w:p w:rsidR="00170DE6" w:rsidRPr="006F4BCC" w:rsidRDefault="00170DE6">
            <w:pPr>
              <w:pStyle w:val="ListParagraph"/>
              <w:ind w:left="62"/>
              <w:rPr>
                <w:color w:val="000000"/>
              </w:rPr>
            </w:pPr>
            <w:r w:rsidRPr="006F4BCC">
              <w:rPr>
                <w:color w:val="000000"/>
              </w:rPr>
              <w:t>US peaches 7</w:t>
            </w:r>
          </w:p>
          <w:p w:rsidR="00170DE6" w:rsidRPr="006F4BCC" w:rsidRDefault="00170DE6">
            <w:pPr>
              <w:pStyle w:val="ListParagraph"/>
              <w:ind w:left="62"/>
              <w:rPr>
                <w:color w:val="000000"/>
              </w:rPr>
            </w:pPr>
            <w:r w:rsidRPr="006F4BCC">
              <w:rPr>
                <w:color w:val="000000"/>
              </w:rPr>
              <w:t>Japan oranges 12</w:t>
            </w:r>
          </w:p>
          <w:p w:rsidR="00170DE6" w:rsidRPr="006F4BCC" w:rsidRDefault="00170DE6">
            <w:pPr>
              <w:pStyle w:val="ListParagraph"/>
              <w:ind w:left="62"/>
              <w:rPr>
                <w:color w:val="000000"/>
              </w:rPr>
            </w:pPr>
            <w:r w:rsidRPr="006F4BCC">
              <w:rPr>
                <w:color w:val="000000"/>
              </w:rPr>
              <w:t>Australia grapes 39</w:t>
            </w:r>
          </w:p>
          <w:p w:rsidR="00170DE6" w:rsidRPr="006F4BCC" w:rsidRDefault="00FF7EC0">
            <w:pPr>
              <w:pStyle w:val="ListParagraph"/>
              <w:ind w:left="62"/>
              <w:rPr>
                <w:color w:val="000000"/>
              </w:rPr>
            </w:pPr>
            <w:r>
              <w:rPr>
                <w:color w:val="000000"/>
              </w:rPr>
              <w:t>Bu</w:t>
            </w:r>
            <w:r w:rsidR="00170DE6" w:rsidRPr="006F4BCC">
              <w:rPr>
                <w:color w:val="000000"/>
              </w:rPr>
              <w:t>rma mangoes 7</w:t>
            </w:r>
          </w:p>
          <w:p w:rsidR="00170DE6" w:rsidRPr="006F4BCC" w:rsidRDefault="00170DE6">
            <w:pPr>
              <w:pStyle w:val="ListParagraph"/>
              <w:ind w:left="62"/>
              <w:rPr>
                <w:color w:val="000000"/>
              </w:rPr>
            </w:pPr>
            <w:r w:rsidRPr="006F4BCC">
              <w:rPr>
                <w:color w:val="000000"/>
              </w:rPr>
              <w:t>Japan pineapples 3</w:t>
            </w:r>
          </w:p>
          <w:p w:rsidR="00170DE6" w:rsidRPr="006F4BCC" w:rsidRDefault="00170DE6">
            <w:pPr>
              <w:pStyle w:val="ListParagraph"/>
              <w:ind w:left="62"/>
              <w:rPr>
                <w:color w:val="000000"/>
              </w:rPr>
            </w:pPr>
            <w:r w:rsidRPr="006F4BCC">
              <w:rPr>
                <w:color w:val="000000"/>
              </w:rPr>
              <w:t xml:space="preserve">China </w:t>
            </w:r>
            <w:proofErr w:type="spellStart"/>
            <w:r w:rsidRPr="006F4BCC">
              <w:rPr>
                <w:color w:val="000000"/>
              </w:rPr>
              <w:t>rockmelons</w:t>
            </w:r>
            <w:proofErr w:type="spellEnd"/>
            <w:r w:rsidRPr="006F4BCC">
              <w:rPr>
                <w:color w:val="000000"/>
              </w:rPr>
              <w:t xml:space="preserve"> 2</w:t>
            </w:r>
          </w:p>
          <w:p w:rsidR="00170DE6" w:rsidRPr="006F4BCC" w:rsidRDefault="00170DE6">
            <w:pPr>
              <w:pStyle w:val="ListParagraph"/>
              <w:ind w:left="62"/>
              <w:rPr>
                <w:color w:val="000000"/>
              </w:rPr>
            </w:pPr>
            <w:r w:rsidRPr="006F4BCC">
              <w:rPr>
                <w:color w:val="000000"/>
              </w:rPr>
              <w:t>Sweden limes 14</w:t>
            </w:r>
          </w:p>
          <w:p w:rsidR="00170DE6" w:rsidRPr="006F4BCC" w:rsidRDefault="00170DE6">
            <w:pPr>
              <w:pStyle w:val="ListParagraph"/>
              <w:ind w:left="62"/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170DE6" w:rsidRPr="006F4BCC" w:rsidRDefault="00170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Pr="006F4BCC">
              <w:rPr>
                <w:color w:val="000000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170DE6" w:rsidRPr="006F4BCC" w:rsidTr="008929C2">
        <w:trPr>
          <w:trHeight w:val="90"/>
        </w:trPr>
        <w:tc>
          <w:tcPr>
            <w:tcW w:w="802" w:type="dxa"/>
            <w:vMerge/>
            <w:shd w:val="clear" w:color="auto" w:fill="auto"/>
          </w:tcPr>
          <w:p w:rsidR="00170DE6" w:rsidRPr="006F4BCC" w:rsidRDefault="00170DE6">
            <w:pPr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70DE6" w:rsidRPr="006F4BCC" w:rsidRDefault="00170DE6">
            <w:pPr>
              <w:pStyle w:val="ListParagraph"/>
              <w:tabs>
                <w:tab w:val="left" w:pos="204"/>
              </w:tabs>
              <w:ind w:left="62"/>
              <w:rPr>
                <w:color w:val="000000"/>
              </w:rPr>
            </w:pPr>
            <w:r w:rsidRPr="006F4BCC">
              <w:rPr>
                <w:color w:val="000000"/>
              </w:rPr>
              <w:t>Review the following with necessary examples:</w:t>
            </w:r>
          </w:p>
          <w:p w:rsidR="00170DE6" w:rsidRPr="006F4BCC" w:rsidRDefault="00170DE6">
            <w:pPr>
              <w:pStyle w:val="ListParagraph"/>
              <w:tabs>
                <w:tab w:val="left" w:pos="204"/>
              </w:tabs>
              <w:ind w:left="62"/>
              <w:rPr>
                <w:color w:val="000000"/>
              </w:rPr>
            </w:pPr>
          </w:p>
          <w:p w:rsidR="00170DE6" w:rsidRPr="006F4BCC" w:rsidRDefault="00170DE6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  <w:tab w:val="left" w:pos="204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>kernel’s role in process management</w:t>
            </w:r>
          </w:p>
          <w:p w:rsidR="00170DE6" w:rsidRPr="006F4BCC" w:rsidRDefault="00170DE6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  <w:tab w:val="left" w:pos="204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>life cycle of a process</w:t>
            </w:r>
          </w:p>
          <w:p w:rsidR="00170DE6" w:rsidRPr="006F4BCC" w:rsidRDefault="00170DE6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  <w:tab w:val="left" w:pos="204"/>
              </w:tabs>
              <w:rPr>
                <w:color w:val="000000"/>
              </w:rPr>
            </w:pPr>
            <w:proofErr w:type="spellStart"/>
            <w:r w:rsidRPr="006F4BCC">
              <w:rPr>
                <w:color w:val="000000"/>
              </w:rPr>
              <w:t>bg</w:t>
            </w:r>
            <w:proofErr w:type="spellEnd"/>
            <w:r w:rsidRPr="006F4BCC">
              <w:rPr>
                <w:color w:val="000000"/>
              </w:rPr>
              <w:t xml:space="preserve"> and </w:t>
            </w:r>
            <w:proofErr w:type="spellStart"/>
            <w:r w:rsidRPr="006F4BCC">
              <w:rPr>
                <w:color w:val="000000"/>
              </w:rPr>
              <w:t>fg</w:t>
            </w:r>
            <w:proofErr w:type="spellEnd"/>
            <w:r w:rsidRPr="006F4BCC">
              <w:rPr>
                <w:color w:val="000000"/>
              </w:rPr>
              <w:t xml:space="preserve"> commands</w:t>
            </w:r>
          </w:p>
          <w:p w:rsidR="00170DE6" w:rsidRPr="006F4BCC" w:rsidRDefault="00170DE6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  <w:tab w:val="left" w:pos="204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increase and decrease the nice value of a process using </w:t>
            </w:r>
            <w:proofErr w:type="spellStart"/>
            <w:r w:rsidRPr="006F4BCC">
              <w:rPr>
                <w:color w:val="000000"/>
              </w:rPr>
              <w:t>renice</w:t>
            </w:r>
            <w:proofErr w:type="spellEnd"/>
          </w:p>
          <w:p w:rsidR="00170DE6" w:rsidRPr="006F4BCC" w:rsidRDefault="00170DE6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  <w:tab w:val="left" w:pos="204"/>
              </w:tabs>
              <w:rPr>
                <w:color w:val="000000"/>
              </w:rPr>
            </w:pPr>
            <w:proofErr w:type="gramStart"/>
            <w:r w:rsidRPr="006F4BCC">
              <w:rPr>
                <w:color w:val="000000"/>
              </w:rPr>
              <w:t>starting</w:t>
            </w:r>
            <w:proofErr w:type="gramEnd"/>
            <w:r w:rsidRPr="006F4BCC">
              <w:rPr>
                <w:color w:val="000000"/>
              </w:rPr>
              <w:t xml:space="preserve"> a process with nice level and top.</w:t>
            </w:r>
          </w:p>
          <w:p w:rsidR="00170DE6" w:rsidRPr="006F4BCC" w:rsidRDefault="00170DE6" w:rsidP="00CA387E">
            <w:pPr>
              <w:tabs>
                <w:tab w:val="left" w:pos="204"/>
              </w:tabs>
              <w:ind w:left="360"/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170DE6" w:rsidRPr="006F4BCC" w:rsidRDefault="00170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Pr="006F4BCC">
              <w:rPr>
                <w:color w:val="000000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404EB2" w:rsidRPr="006F4BCC" w:rsidTr="008929C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04EB2" w:rsidRPr="006F4BCC" w:rsidRDefault="004A67C1" w:rsidP="00643C83">
            <w:pPr>
              <w:jc w:val="center"/>
              <w:rPr>
                <w:b/>
                <w:color w:val="000000"/>
              </w:rPr>
            </w:pPr>
            <w:r w:rsidRPr="006F4BCC">
              <w:rPr>
                <w:b/>
                <w:color w:val="000000"/>
              </w:rPr>
              <w:t>(OR)</w:t>
            </w:r>
          </w:p>
        </w:tc>
      </w:tr>
      <w:tr w:rsidR="00170DE6" w:rsidRPr="006F4BCC" w:rsidTr="008929C2">
        <w:trPr>
          <w:trHeight w:val="90"/>
        </w:trPr>
        <w:tc>
          <w:tcPr>
            <w:tcW w:w="802" w:type="dxa"/>
            <w:vMerge w:val="restart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4.</w:t>
            </w:r>
          </w:p>
        </w:tc>
        <w:tc>
          <w:tcPr>
            <w:tcW w:w="840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70DE6" w:rsidRPr="006F4BCC" w:rsidRDefault="00170DE6" w:rsidP="00643C83">
            <w:pPr>
              <w:pStyle w:val="ListParagraph"/>
              <w:tabs>
                <w:tab w:val="left" w:pos="204"/>
              </w:tabs>
              <w:ind w:left="62"/>
              <w:jc w:val="both"/>
              <w:rPr>
                <w:color w:val="000000"/>
              </w:rPr>
            </w:pPr>
            <w:r w:rsidRPr="006F4BCC">
              <w:rPr>
                <w:color w:val="000000"/>
              </w:rPr>
              <w:t xml:space="preserve">Discuss the </w:t>
            </w:r>
            <w:proofErr w:type="spellStart"/>
            <w:r w:rsidRPr="006F4BCC">
              <w:rPr>
                <w:color w:val="000000"/>
              </w:rPr>
              <w:t>awk</w:t>
            </w:r>
            <w:proofErr w:type="spellEnd"/>
            <w:r w:rsidRPr="006F4BCC">
              <w:rPr>
                <w:color w:val="000000"/>
              </w:rPr>
              <w:t xml:space="preserve"> command with commonly used options and structure of </w:t>
            </w:r>
            <w:proofErr w:type="spellStart"/>
            <w:r w:rsidRPr="006F4BCC">
              <w:rPr>
                <w:color w:val="000000"/>
              </w:rPr>
              <w:t>awk</w:t>
            </w:r>
            <w:proofErr w:type="spellEnd"/>
            <w:r w:rsidRPr="006F4BCC">
              <w:rPr>
                <w:color w:val="000000"/>
              </w:rPr>
              <w:t xml:space="preserve"> script using an example.</w:t>
            </w:r>
          </w:p>
          <w:p w:rsidR="00170DE6" w:rsidRPr="006F4BCC" w:rsidRDefault="00170DE6" w:rsidP="00643C83">
            <w:pPr>
              <w:pStyle w:val="ListParagraph"/>
              <w:tabs>
                <w:tab w:val="left" w:pos="204"/>
              </w:tabs>
              <w:ind w:left="62"/>
              <w:jc w:val="both"/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170DE6" w:rsidRPr="006F4BCC" w:rsidRDefault="00170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Pr="006F4BCC">
              <w:rPr>
                <w:color w:val="000000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170DE6" w:rsidRPr="006F4BCC" w:rsidTr="008929C2">
        <w:trPr>
          <w:trHeight w:val="70"/>
        </w:trPr>
        <w:tc>
          <w:tcPr>
            <w:tcW w:w="802" w:type="dxa"/>
            <w:vMerge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70DE6" w:rsidRPr="006F4BCC" w:rsidRDefault="00170DE6">
            <w:pPr>
              <w:pStyle w:val="ListParagraph"/>
              <w:tabs>
                <w:tab w:val="left" w:pos="62"/>
              </w:tabs>
              <w:ind w:left="62"/>
              <w:rPr>
                <w:color w:val="000000"/>
              </w:rPr>
            </w:pPr>
            <w:r w:rsidRPr="006F4BCC">
              <w:rPr>
                <w:color w:val="000000"/>
              </w:rPr>
              <w:t xml:space="preserve">Discover the correct commands to perform the following </w:t>
            </w:r>
          </w:p>
          <w:p w:rsidR="00170DE6" w:rsidRPr="006F4BCC" w:rsidRDefault="00170DE6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start </w:t>
            </w:r>
            <w:proofErr w:type="spellStart"/>
            <w:r w:rsidRPr="006F4BCC">
              <w:rPr>
                <w:color w:val="000000"/>
              </w:rPr>
              <w:t>gedit</w:t>
            </w:r>
            <w:proofErr w:type="spellEnd"/>
            <w:r w:rsidRPr="006F4BCC">
              <w:rPr>
                <w:color w:val="000000"/>
              </w:rPr>
              <w:t xml:space="preserve"> in the foreground</w:t>
            </w:r>
          </w:p>
          <w:p w:rsidR="00170DE6" w:rsidRPr="006F4BCC" w:rsidRDefault="00170DE6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stop the </w:t>
            </w:r>
            <w:proofErr w:type="spellStart"/>
            <w:r w:rsidRPr="006F4BCC">
              <w:rPr>
                <w:color w:val="000000"/>
              </w:rPr>
              <w:t>gedit</w:t>
            </w:r>
            <w:proofErr w:type="spellEnd"/>
            <w:r w:rsidRPr="006F4BCC">
              <w:rPr>
                <w:color w:val="000000"/>
              </w:rPr>
              <w:t xml:space="preserve"> from the command line</w:t>
            </w:r>
          </w:p>
          <w:p w:rsidR="00170DE6" w:rsidRPr="006F4BCC" w:rsidRDefault="00170DE6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print the job id of </w:t>
            </w:r>
            <w:proofErr w:type="spellStart"/>
            <w:r w:rsidRPr="006F4BCC">
              <w:rPr>
                <w:color w:val="000000"/>
              </w:rPr>
              <w:t>gedit</w:t>
            </w:r>
            <w:proofErr w:type="spellEnd"/>
          </w:p>
          <w:p w:rsidR="00170DE6" w:rsidRPr="006F4BCC" w:rsidRDefault="00170DE6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run </w:t>
            </w:r>
            <w:proofErr w:type="spellStart"/>
            <w:r w:rsidRPr="006F4BCC">
              <w:rPr>
                <w:color w:val="000000"/>
              </w:rPr>
              <w:t>gedit</w:t>
            </w:r>
            <w:proofErr w:type="spellEnd"/>
            <w:r w:rsidRPr="006F4BCC">
              <w:rPr>
                <w:color w:val="000000"/>
              </w:rPr>
              <w:t xml:space="preserve"> in the background</w:t>
            </w:r>
          </w:p>
          <w:p w:rsidR="00170DE6" w:rsidRPr="006F4BCC" w:rsidRDefault="00170DE6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print the process id of </w:t>
            </w:r>
            <w:proofErr w:type="spellStart"/>
            <w:r w:rsidRPr="006F4BCC">
              <w:rPr>
                <w:color w:val="000000"/>
              </w:rPr>
              <w:t>gedit</w:t>
            </w:r>
            <w:proofErr w:type="spellEnd"/>
          </w:p>
          <w:p w:rsidR="00170DE6" w:rsidRPr="006F4BCC" w:rsidRDefault="00170DE6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kill </w:t>
            </w:r>
            <w:proofErr w:type="spellStart"/>
            <w:r w:rsidRPr="006F4BCC">
              <w:rPr>
                <w:color w:val="000000"/>
              </w:rPr>
              <w:t>gedit</w:t>
            </w:r>
            <w:proofErr w:type="spellEnd"/>
            <w:r w:rsidRPr="006F4BCC">
              <w:rPr>
                <w:color w:val="000000"/>
              </w:rPr>
              <w:t xml:space="preserve"> </w:t>
            </w:r>
          </w:p>
          <w:p w:rsidR="00170DE6" w:rsidRPr="006F4BCC" w:rsidRDefault="00170DE6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start </w:t>
            </w:r>
            <w:proofErr w:type="spellStart"/>
            <w:r w:rsidRPr="006F4BCC">
              <w:rPr>
                <w:color w:val="000000"/>
              </w:rPr>
              <w:t>gedit</w:t>
            </w:r>
            <w:proofErr w:type="spellEnd"/>
            <w:r w:rsidRPr="006F4BCC">
              <w:rPr>
                <w:color w:val="000000"/>
              </w:rPr>
              <w:t xml:space="preserve"> with the nice value of 5</w:t>
            </w:r>
          </w:p>
          <w:p w:rsidR="00170DE6" w:rsidRPr="006F4BCC" w:rsidRDefault="00170DE6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 xml:space="preserve">change the nice value of </w:t>
            </w:r>
            <w:proofErr w:type="spellStart"/>
            <w:r w:rsidRPr="006F4BCC">
              <w:rPr>
                <w:color w:val="000000"/>
              </w:rPr>
              <w:t>gedit</w:t>
            </w:r>
            <w:proofErr w:type="spellEnd"/>
            <w:r w:rsidRPr="006F4BCC">
              <w:rPr>
                <w:color w:val="000000"/>
              </w:rPr>
              <w:t xml:space="preserve"> to 8</w:t>
            </w:r>
          </w:p>
          <w:p w:rsidR="00170DE6" w:rsidRPr="006F4BCC" w:rsidRDefault="00170DE6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>print the relationship between all process</w:t>
            </w:r>
          </w:p>
          <w:p w:rsidR="00170DE6" w:rsidRPr="006F4BCC" w:rsidRDefault="00170DE6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rPr>
                <w:color w:val="000000"/>
              </w:rPr>
            </w:pPr>
            <w:r w:rsidRPr="006F4BCC">
              <w:rPr>
                <w:color w:val="000000"/>
              </w:rPr>
              <w:t>list the process associated with a terminal</w:t>
            </w:r>
          </w:p>
          <w:p w:rsidR="00170DE6" w:rsidRPr="006F4BCC" w:rsidRDefault="00170DE6" w:rsidP="00CA387E">
            <w:pPr>
              <w:pStyle w:val="ListParagraph"/>
              <w:tabs>
                <w:tab w:val="left" w:pos="62"/>
              </w:tabs>
              <w:ind w:left="782"/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170DE6" w:rsidRPr="006F4BCC" w:rsidRDefault="00170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Pr="006F4BCC">
              <w:rPr>
                <w:color w:val="000000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404EB2" w:rsidRPr="006F4BCC" w:rsidTr="008929C2">
        <w:trPr>
          <w:trHeight w:val="70"/>
        </w:trPr>
        <w:tc>
          <w:tcPr>
            <w:tcW w:w="802" w:type="dxa"/>
            <w:shd w:val="clear" w:color="auto" w:fill="auto"/>
          </w:tcPr>
          <w:p w:rsidR="00404EB2" w:rsidRPr="006F4BCC" w:rsidRDefault="00404EB2">
            <w:pPr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404EB2" w:rsidRPr="006F4BCC" w:rsidRDefault="00404EB2">
            <w:pPr>
              <w:rPr>
                <w:color w:val="000000"/>
              </w:rPr>
            </w:pPr>
          </w:p>
        </w:tc>
        <w:tc>
          <w:tcPr>
            <w:tcW w:w="6810" w:type="dxa"/>
            <w:shd w:val="clear" w:color="auto" w:fill="auto"/>
          </w:tcPr>
          <w:p w:rsidR="00404EB2" w:rsidRPr="006F4BCC" w:rsidRDefault="00404EB2">
            <w:pPr>
              <w:pStyle w:val="ListParagraph"/>
              <w:tabs>
                <w:tab w:val="left" w:pos="62"/>
              </w:tabs>
              <w:ind w:left="62"/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404EB2" w:rsidRPr="006F4BCC" w:rsidRDefault="00404EB2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shd w:val="clear" w:color="auto" w:fill="auto"/>
          </w:tcPr>
          <w:p w:rsidR="00404EB2" w:rsidRPr="006F4BCC" w:rsidRDefault="00404EB2" w:rsidP="00643C83">
            <w:pPr>
              <w:jc w:val="center"/>
              <w:rPr>
                <w:color w:val="000000"/>
              </w:rPr>
            </w:pPr>
          </w:p>
        </w:tc>
      </w:tr>
      <w:tr w:rsidR="00170DE6" w:rsidRPr="006F4BCC" w:rsidTr="008929C2">
        <w:trPr>
          <w:trHeight w:val="90"/>
        </w:trPr>
        <w:tc>
          <w:tcPr>
            <w:tcW w:w="802" w:type="dxa"/>
            <w:vMerge w:val="restart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5.</w:t>
            </w:r>
          </w:p>
        </w:tc>
        <w:tc>
          <w:tcPr>
            <w:tcW w:w="840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70DE6" w:rsidRPr="006F4BCC" w:rsidRDefault="00170DE6" w:rsidP="00643C83">
            <w:pPr>
              <w:jc w:val="both"/>
              <w:rPr>
                <w:color w:val="000000"/>
              </w:rPr>
            </w:pPr>
            <w:r w:rsidRPr="006F4BCC">
              <w:rPr>
                <w:color w:val="000000"/>
              </w:rPr>
              <w:t xml:space="preserve">Assume that an organization XYZ has kept server1 in India and server2 in London. The administrator in India needs to connect with server2 using </w:t>
            </w:r>
            <w:proofErr w:type="spellStart"/>
            <w:r w:rsidRPr="006F4BCC">
              <w:rPr>
                <w:color w:val="000000"/>
              </w:rPr>
              <w:t>ssh</w:t>
            </w:r>
            <w:proofErr w:type="spellEnd"/>
            <w:r w:rsidRPr="006F4BCC">
              <w:rPr>
                <w:color w:val="000000"/>
              </w:rPr>
              <w:t xml:space="preserve">. Illustrate </w:t>
            </w:r>
            <w:proofErr w:type="gramStart"/>
            <w:r w:rsidRPr="006F4BCC">
              <w:rPr>
                <w:color w:val="000000"/>
              </w:rPr>
              <w:t xml:space="preserve">the </w:t>
            </w:r>
            <w:proofErr w:type="spellStart"/>
            <w:r w:rsidRPr="006F4BCC">
              <w:rPr>
                <w:color w:val="000000"/>
              </w:rPr>
              <w:t>ssh</w:t>
            </w:r>
            <w:proofErr w:type="spellEnd"/>
            <w:proofErr w:type="gramEnd"/>
            <w:r w:rsidRPr="006F4BCC">
              <w:rPr>
                <w:color w:val="000000"/>
              </w:rPr>
              <w:t xml:space="preserve"> connection process step by step using necessary figures and command examples.</w:t>
            </w:r>
          </w:p>
          <w:p w:rsidR="00170DE6" w:rsidRPr="006F4BCC" w:rsidRDefault="00170DE6" w:rsidP="00643C83">
            <w:pPr>
              <w:jc w:val="both"/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170DE6" w:rsidRPr="006F4BCC" w:rsidRDefault="00170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Pr="006F4BCC">
              <w:rPr>
                <w:color w:val="000000"/>
              </w:rPr>
              <w:t>3</w:t>
            </w:r>
          </w:p>
        </w:tc>
        <w:tc>
          <w:tcPr>
            <w:tcW w:w="963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170DE6" w:rsidRPr="006F4BCC" w:rsidTr="008929C2">
        <w:trPr>
          <w:trHeight w:val="90"/>
        </w:trPr>
        <w:tc>
          <w:tcPr>
            <w:tcW w:w="802" w:type="dxa"/>
            <w:vMerge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70DE6" w:rsidRPr="006F4BCC" w:rsidRDefault="00170DE6" w:rsidP="00643C83">
            <w:pPr>
              <w:jc w:val="both"/>
              <w:rPr>
                <w:color w:val="000000"/>
              </w:rPr>
            </w:pPr>
            <w:r w:rsidRPr="006F4BCC">
              <w:rPr>
                <w:color w:val="000000"/>
              </w:rPr>
              <w:t xml:space="preserve">Assume that the </w:t>
            </w:r>
            <w:r w:rsidR="00FF7EC0" w:rsidRPr="006F4BCC">
              <w:rPr>
                <w:color w:val="000000"/>
              </w:rPr>
              <w:t>administrator of the XYZ organization needs</w:t>
            </w:r>
            <w:r w:rsidRPr="006F4BCC">
              <w:rPr>
                <w:color w:val="000000"/>
              </w:rPr>
              <w:t xml:space="preserve"> to perform a recurring backup job. Illustrate the use of </w:t>
            </w:r>
            <w:proofErr w:type="spellStart"/>
            <w:r w:rsidRPr="006F4BCC">
              <w:rPr>
                <w:color w:val="000000"/>
              </w:rPr>
              <w:t>cron</w:t>
            </w:r>
            <w:proofErr w:type="spellEnd"/>
            <w:r w:rsidRPr="006F4BCC">
              <w:rPr>
                <w:color w:val="000000"/>
              </w:rPr>
              <w:t xml:space="preserve"> and its options using necessary diagrams and examples.</w:t>
            </w:r>
          </w:p>
          <w:p w:rsidR="00170DE6" w:rsidRPr="006F4BCC" w:rsidRDefault="00170DE6" w:rsidP="00643C83">
            <w:pPr>
              <w:jc w:val="both"/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170DE6" w:rsidRPr="006F4BCC" w:rsidRDefault="00170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Pr="006F4BCC">
              <w:rPr>
                <w:color w:val="000000"/>
              </w:rPr>
              <w:t>6</w:t>
            </w:r>
          </w:p>
        </w:tc>
        <w:tc>
          <w:tcPr>
            <w:tcW w:w="963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404EB2" w:rsidRPr="006F4BCC" w:rsidTr="008929C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04EB2" w:rsidRPr="006F4BCC" w:rsidRDefault="004A67C1" w:rsidP="00643C83">
            <w:pPr>
              <w:jc w:val="center"/>
              <w:rPr>
                <w:b/>
                <w:color w:val="000000"/>
              </w:rPr>
            </w:pPr>
            <w:r w:rsidRPr="006F4BCC">
              <w:rPr>
                <w:b/>
                <w:color w:val="000000"/>
              </w:rPr>
              <w:t>(OR)</w:t>
            </w:r>
          </w:p>
          <w:p w:rsidR="00CA387E" w:rsidRPr="006F4BCC" w:rsidRDefault="00CA387E" w:rsidP="00643C83">
            <w:pPr>
              <w:jc w:val="center"/>
              <w:rPr>
                <w:b/>
                <w:color w:val="000000"/>
              </w:rPr>
            </w:pPr>
          </w:p>
          <w:p w:rsidR="00CA387E" w:rsidRPr="006F4BCC" w:rsidRDefault="00CA387E" w:rsidP="00643C83">
            <w:pPr>
              <w:jc w:val="center"/>
              <w:rPr>
                <w:b/>
                <w:color w:val="000000"/>
              </w:rPr>
            </w:pPr>
          </w:p>
        </w:tc>
      </w:tr>
      <w:tr w:rsidR="00170DE6" w:rsidRPr="006F4BCC" w:rsidTr="008929C2">
        <w:trPr>
          <w:trHeight w:val="90"/>
        </w:trPr>
        <w:tc>
          <w:tcPr>
            <w:tcW w:w="802" w:type="dxa"/>
            <w:vMerge w:val="restart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70DE6" w:rsidRPr="006F4BCC" w:rsidRDefault="00170DE6">
            <w:pPr>
              <w:pStyle w:val="ListParagraph"/>
              <w:tabs>
                <w:tab w:val="left" w:pos="62"/>
              </w:tabs>
              <w:ind w:left="62"/>
              <w:rPr>
                <w:color w:val="000000"/>
              </w:rPr>
            </w:pPr>
            <w:r w:rsidRPr="006F4BCC">
              <w:rPr>
                <w:color w:val="000000"/>
              </w:rPr>
              <w:t>Write necessary commands to perform the following operations:</w:t>
            </w:r>
          </w:p>
          <w:p w:rsidR="00170DE6" w:rsidRPr="006F4BCC" w:rsidRDefault="00170DE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 xml:space="preserve">send 4 packets of </w:t>
            </w:r>
            <w:proofErr w:type="spellStart"/>
            <w:r w:rsidRPr="006F4BCC">
              <w:rPr>
                <w:color w:val="000000"/>
              </w:rPr>
              <w:t>icmp</w:t>
            </w:r>
            <w:proofErr w:type="spellEnd"/>
            <w:r w:rsidRPr="006F4BCC">
              <w:rPr>
                <w:color w:val="000000"/>
              </w:rPr>
              <w:t xml:space="preserve"> echo request to the server ftp.google.co.in</w:t>
            </w:r>
          </w:p>
          <w:p w:rsidR="00170DE6" w:rsidRPr="006F4BCC" w:rsidRDefault="00170DE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>print the route packets trace to network host ftp.google.co.in</w:t>
            </w:r>
          </w:p>
          <w:p w:rsidR="00170DE6" w:rsidRPr="006F4BCC" w:rsidRDefault="00170DE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 xml:space="preserve">mirror the www.karunya.edu website using </w:t>
            </w:r>
            <w:proofErr w:type="spellStart"/>
            <w:r w:rsidRPr="006F4BCC">
              <w:rPr>
                <w:color w:val="000000"/>
              </w:rPr>
              <w:t>wget</w:t>
            </w:r>
            <w:proofErr w:type="spellEnd"/>
          </w:p>
          <w:p w:rsidR="00170DE6" w:rsidRPr="006F4BCC" w:rsidRDefault="00170DE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 xml:space="preserve">download a website www.karunya.edu  with 2 levels of links using </w:t>
            </w:r>
            <w:proofErr w:type="spellStart"/>
            <w:r w:rsidRPr="006F4BCC">
              <w:rPr>
                <w:color w:val="000000"/>
              </w:rPr>
              <w:t>wget</w:t>
            </w:r>
            <w:proofErr w:type="spellEnd"/>
          </w:p>
          <w:p w:rsidR="00170DE6" w:rsidRPr="006F4BCC" w:rsidRDefault="00170DE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>sync “/</w:t>
            </w:r>
            <w:r w:rsidRPr="006F4BCC">
              <w:rPr>
                <w:i/>
                <w:iCs/>
                <w:color w:val="000000"/>
              </w:rPr>
              <w:t>data” directory with “</w:t>
            </w:r>
            <w:r w:rsidRPr="006F4BCC">
              <w:rPr>
                <w:color w:val="000000"/>
              </w:rPr>
              <w:t xml:space="preserve">/backup/data/” using </w:t>
            </w:r>
            <w:proofErr w:type="spellStart"/>
            <w:r w:rsidRPr="006F4BCC">
              <w:rPr>
                <w:color w:val="000000"/>
              </w:rPr>
              <w:t>rsync</w:t>
            </w:r>
            <w:proofErr w:type="spellEnd"/>
          </w:p>
          <w:p w:rsidR="00170DE6" w:rsidRPr="006F4BCC" w:rsidRDefault="00170DE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>connect ftp.karunya.edu in command line</w:t>
            </w:r>
          </w:p>
          <w:p w:rsidR="00170DE6" w:rsidRPr="006F4BCC" w:rsidRDefault="00170DE6">
            <w:pPr>
              <w:numPr>
                <w:ilvl w:val="0"/>
                <w:numId w:val="4"/>
              </w:numPr>
              <w:rPr>
                <w:color w:val="000000"/>
              </w:rPr>
            </w:pPr>
            <w:proofErr w:type="gramStart"/>
            <w:r w:rsidRPr="006F4BCC">
              <w:rPr>
                <w:color w:val="000000"/>
              </w:rPr>
              <w:t>download</w:t>
            </w:r>
            <w:proofErr w:type="gramEnd"/>
            <w:r w:rsidRPr="006F4BCC">
              <w:rPr>
                <w:color w:val="000000"/>
              </w:rPr>
              <w:t xml:space="preserve"> centos7.iso from ftp.karunya.edu using ftp get.</w:t>
            </w:r>
          </w:p>
          <w:p w:rsidR="00170DE6" w:rsidRPr="006F4BCC" w:rsidRDefault="00170DE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>Upload OpenSUSE-Leap15.iso to ftp.karunya.edu</w:t>
            </w:r>
          </w:p>
          <w:p w:rsidR="00170DE6" w:rsidRPr="006F4BCC" w:rsidRDefault="00170DE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>list all the files of /software directory of  ftp.karunya.edu</w:t>
            </w:r>
          </w:p>
          <w:p w:rsidR="00170DE6" w:rsidRPr="006F4BCC" w:rsidRDefault="00170DE6" w:rsidP="00CA387E">
            <w:pPr>
              <w:numPr>
                <w:ilvl w:val="0"/>
                <w:numId w:val="4"/>
              </w:numPr>
              <w:rPr>
                <w:color w:val="000000"/>
              </w:rPr>
            </w:pPr>
            <w:proofErr w:type="gramStart"/>
            <w:r w:rsidRPr="006F4BCC">
              <w:rPr>
                <w:color w:val="000000"/>
              </w:rPr>
              <w:t>perform</w:t>
            </w:r>
            <w:proofErr w:type="gramEnd"/>
            <w:r w:rsidRPr="006F4BCC">
              <w:rPr>
                <w:color w:val="000000"/>
              </w:rPr>
              <w:t xml:space="preserve"> a remote copy the file ubuntu18.iso from server1 to server 2.</w:t>
            </w:r>
          </w:p>
        </w:tc>
        <w:tc>
          <w:tcPr>
            <w:tcW w:w="1165" w:type="dxa"/>
            <w:shd w:val="clear" w:color="auto" w:fill="auto"/>
          </w:tcPr>
          <w:p w:rsidR="00170DE6" w:rsidRPr="006F4BCC" w:rsidRDefault="00170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Pr="006F4BCC">
              <w:rPr>
                <w:color w:val="000000"/>
              </w:rPr>
              <w:t>3</w:t>
            </w:r>
          </w:p>
        </w:tc>
        <w:tc>
          <w:tcPr>
            <w:tcW w:w="963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170DE6" w:rsidRPr="006F4BCC" w:rsidTr="008929C2">
        <w:trPr>
          <w:trHeight w:val="90"/>
        </w:trPr>
        <w:tc>
          <w:tcPr>
            <w:tcW w:w="802" w:type="dxa"/>
            <w:vMerge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70DE6" w:rsidRPr="006F4BCC" w:rsidRDefault="00170DE6" w:rsidP="00643C83">
            <w:pPr>
              <w:jc w:val="both"/>
              <w:rPr>
                <w:color w:val="000000"/>
              </w:rPr>
            </w:pPr>
            <w:r w:rsidRPr="006F4BCC">
              <w:rPr>
                <w:color w:val="000000"/>
              </w:rPr>
              <w:t xml:space="preserve">Assume that you have added 1TB hard disk to a running Linux server using hot plug option. Provide the steps to create partition using </w:t>
            </w:r>
            <w:proofErr w:type="spellStart"/>
            <w:r w:rsidRPr="006F4BCC">
              <w:rPr>
                <w:color w:val="000000"/>
              </w:rPr>
              <w:t>fdisk</w:t>
            </w:r>
            <w:proofErr w:type="spellEnd"/>
            <w:r w:rsidRPr="006F4BCC">
              <w:rPr>
                <w:color w:val="000000"/>
              </w:rPr>
              <w:t xml:space="preserve">. Use the following partitioning scheme and size. Also provide the necessary entries required in </w:t>
            </w:r>
            <w:proofErr w:type="spellStart"/>
            <w:r w:rsidRPr="006F4BCC">
              <w:rPr>
                <w:color w:val="000000"/>
              </w:rPr>
              <w:t>fstab</w:t>
            </w:r>
            <w:proofErr w:type="spellEnd"/>
            <w:r w:rsidRPr="006F4BCC">
              <w:rPr>
                <w:color w:val="000000"/>
              </w:rPr>
              <w:t xml:space="preserve"> to mount each partition automatically. </w:t>
            </w:r>
          </w:p>
          <w:tbl>
            <w:tblPr>
              <w:tblW w:w="6690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1079"/>
              <w:gridCol w:w="1080"/>
              <w:gridCol w:w="1349"/>
              <w:gridCol w:w="811"/>
              <w:gridCol w:w="2371"/>
            </w:tblGrid>
            <w:tr w:rsidR="00170DE6" w:rsidRPr="006F4BCC">
              <w:tc>
                <w:tcPr>
                  <w:tcW w:w="10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jc w:val="center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 xml:space="preserve">Partition 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jc w:val="center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 xml:space="preserve">Type </w:t>
                  </w: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jc w:val="center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File System</w:t>
                  </w:r>
                </w:p>
              </w:tc>
              <w:tc>
                <w:tcPr>
                  <w:tcW w:w="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jc w:val="center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Size</w:t>
                  </w:r>
                </w:p>
              </w:tc>
              <w:tc>
                <w:tcPr>
                  <w:tcW w:w="2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jc w:val="center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Mount point</w:t>
                  </w:r>
                </w:p>
              </w:tc>
            </w:tr>
            <w:tr w:rsidR="00170DE6" w:rsidRPr="006F4BCC">
              <w:tc>
                <w:tcPr>
                  <w:tcW w:w="107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 w:rsidP="00FF7EC0">
                  <w:pPr>
                    <w:pStyle w:val="TableContents"/>
                    <w:jc w:val="center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Primary</w:t>
                  </w:r>
                </w:p>
              </w:tc>
              <w:tc>
                <w:tcPr>
                  <w:tcW w:w="13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Ext3</w:t>
                  </w:r>
                </w:p>
              </w:tc>
              <w:tc>
                <w:tcPr>
                  <w:tcW w:w="81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100G</w:t>
                  </w:r>
                </w:p>
              </w:tc>
              <w:tc>
                <w:tcPr>
                  <w:tcW w:w="23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/data</w:t>
                  </w:r>
                </w:p>
              </w:tc>
            </w:tr>
            <w:tr w:rsidR="00170DE6" w:rsidRPr="006F4BCC">
              <w:tc>
                <w:tcPr>
                  <w:tcW w:w="107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 w:rsidP="00FF7EC0">
                  <w:pPr>
                    <w:pStyle w:val="TableContents"/>
                    <w:jc w:val="center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Primary</w:t>
                  </w:r>
                </w:p>
              </w:tc>
              <w:tc>
                <w:tcPr>
                  <w:tcW w:w="13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Ext4</w:t>
                  </w:r>
                </w:p>
              </w:tc>
              <w:tc>
                <w:tcPr>
                  <w:tcW w:w="81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200G</w:t>
                  </w:r>
                </w:p>
              </w:tc>
              <w:tc>
                <w:tcPr>
                  <w:tcW w:w="23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/data-backup</w:t>
                  </w:r>
                </w:p>
              </w:tc>
            </w:tr>
            <w:tr w:rsidR="00170DE6" w:rsidRPr="006F4BCC">
              <w:tc>
                <w:tcPr>
                  <w:tcW w:w="107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 w:rsidP="00FF7EC0">
                  <w:pPr>
                    <w:pStyle w:val="TableContents"/>
                    <w:jc w:val="center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08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Extended</w:t>
                  </w:r>
                </w:p>
              </w:tc>
              <w:tc>
                <w:tcPr>
                  <w:tcW w:w="13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</w:p>
              </w:tc>
              <w:tc>
                <w:tcPr>
                  <w:tcW w:w="81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700G</w:t>
                  </w:r>
                </w:p>
              </w:tc>
              <w:tc>
                <w:tcPr>
                  <w:tcW w:w="23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</w:p>
              </w:tc>
            </w:tr>
            <w:tr w:rsidR="00170DE6" w:rsidRPr="006F4BCC">
              <w:tc>
                <w:tcPr>
                  <w:tcW w:w="107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 w:rsidP="00FF7EC0">
                  <w:pPr>
                    <w:pStyle w:val="TableContents"/>
                    <w:jc w:val="center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08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Logical</w:t>
                  </w:r>
                </w:p>
              </w:tc>
              <w:tc>
                <w:tcPr>
                  <w:tcW w:w="13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proofErr w:type="spellStart"/>
                  <w:r w:rsidRPr="006F4BCC">
                    <w:rPr>
                      <w:color w:val="000000"/>
                    </w:rPr>
                    <w:t>Btrfs</w:t>
                  </w:r>
                  <w:proofErr w:type="spellEnd"/>
                </w:p>
              </w:tc>
              <w:tc>
                <w:tcPr>
                  <w:tcW w:w="81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300G</w:t>
                  </w:r>
                </w:p>
              </w:tc>
              <w:tc>
                <w:tcPr>
                  <w:tcW w:w="23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/website-backup</w:t>
                  </w:r>
                </w:p>
              </w:tc>
            </w:tr>
            <w:tr w:rsidR="00170DE6" w:rsidRPr="006F4BCC">
              <w:tc>
                <w:tcPr>
                  <w:tcW w:w="107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 w:rsidP="00FF7EC0">
                  <w:pPr>
                    <w:pStyle w:val="TableContents"/>
                    <w:jc w:val="center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08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Logical</w:t>
                  </w:r>
                </w:p>
              </w:tc>
              <w:tc>
                <w:tcPr>
                  <w:tcW w:w="13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XFS</w:t>
                  </w:r>
                </w:p>
              </w:tc>
              <w:tc>
                <w:tcPr>
                  <w:tcW w:w="81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200G</w:t>
                  </w:r>
                </w:p>
              </w:tc>
              <w:tc>
                <w:tcPr>
                  <w:tcW w:w="23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70DE6" w:rsidRPr="006F4BCC" w:rsidRDefault="00170DE6">
                  <w:pPr>
                    <w:pStyle w:val="TableContents"/>
                    <w:rPr>
                      <w:color w:val="000000"/>
                    </w:rPr>
                  </w:pPr>
                  <w:r w:rsidRPr="006F4BCC">
                    <w:rPr>
                      <w:color w:val="000000"/>
                    </w:rPr>
                    <w:t>/files</w:t>
                  </w:r>
                </w:p>
              </w:tc>
            </w:tr>
          </w:tbl>
          <w:p w:rsidR="00170DE6" w:rsidRPr="006F4BCC" w:rsidRDefault="00170DE6">
            <w:pPr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170DE6" w:rsidRPr="006F4BCC" w:rsidRDefault="00170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Pr="006F4BCC">
              <w:rPr>
                <w:color w:val="000000"/>
              </w:rPr>
              <w:t>6</w:t>
            </w:r>
          </w:p>
          <w:p w:rsidR="00170DE6" w:rsidRPr="006F4BCC" w:rsidRDefault="00170DE6">
            <w:pPr>
              <w:jc w:val="center"/>
              <w:rPr>
                <w:color w:val="000000"/>
              </w:rPr>
            </w:pPr>
          </w:p>
          <w:p w:rsidR="00170DE6" w:rsidRPr="006F4BCC" w:rsidRDefault="00170DE6">
            <w:pPr>
              <w:jc w:val="center"/>
              <w:rPr>
                <w:color w:val="000000"/>
              </w:rPr>
            </w:pPr>
          </w:p>
          <w:p w:rsidR="00170DE6" w:rsidRPr="006F4BCC" w:rsidRDefault="00170DE6">
            <w:pPr>
              <w:jc w:val="center"/>
              <w:rPr>
                <w:color w:val="000000"/>
              </w:rPr>
            </w:pPr>
          </w:p>
          <w:p w:rsidR="00170DE6" w:rsidRPr="006F4BCC" w:rsidRDefault="00170DE6">
            <w:pPr>
              <w:jc w:val="center"/>
              <w:rPr>
                <w:color w:val="000000"/>
              </w:rPr>
            </w:pPr>
          </w:p>
          <w:p w:rsidR="00170DE6" w:rsidRPr="006F4BCC" w:rsidRDefault="00170DE6">
            <w:pPr>
              <w:jc w:val="center"/>
              <w:rPr>
                <w:color w:val="000000"/>
              </w:rPr>
            </w:pPr>
          </w:p>
          <w:p w:rsidR="00170DE6" w:rsidRPr="006F4BCC" w:rsidRDefault="00170DE6">
            <w:pPr>
              <w:jc w:val="center"/>
              <w:rPr>
                <w:color w:val="000000"/>
              </w:rPr>
            </w:pPr>
          </w:p>
          <w:p w:rsidR="00170DE6" w:rsidRPr="006F4BCC" w:rsidRDefault="00170DE6">
            <w:pPr>
              <w:jc w:val="center"/>
              <w:rPr>
                <w:color w:val="000000"/>
              </w:rPr>
            </w:pPr>
          </w:p>
          <w:p w:rsidR="00170DE6" w:rsidRPr="006F4BCC" w:rsidRDefault="00170DE6">
            <w:pPr>
              <w:jc w:val="center"/>
              <w:rPr>
                <w:color w:val="000000"/>
              </w:rPr>
            </w:pPr>
          </w:p>
          <w:p w:rsidR="00170DE6" w:rsidRPr="006F4BCC" w:rsidRDefault="00170DE6">
            <w:pPr>
              <w:jc w:val="center"/>
              <w:rPr>
                <w:color w:val="000000"/>
              </w:rPr>
            </w:pPr>
          </w:p>
          <w:p w:rsidR="00170DE6" w:rsidRPr="006F4BCC" w:rsidRDefault="00170DE6">
            <w:pPr>
              <w:jc w:val="center"/>
              <w:rPr>
                <w:color w:val="000000"/>
              </w:rPr>
            </w:pPr>
          </w:p>
          <w:p w:rsidR="00170DE6" w:rsidRPr="006F4BCC" w:rsidRDefault="00170DE6">
            <w:pPr>
              <w:jc w:val="center"/>
              <w:rPr>
                <w:color w:val="000000"/>
              </w:rPr>
            </w:pPr>
          </w:p>
          <w:p w:rsidR="00170DE6" w:rsidRPr="006F4BCC" w:rsidRDefault="00170DE6" w:rsidP="00CA387E">
            <w:pPr>
              <w:rPr>
                <w:color w:val="000000"/>
              </w:rPr>
            </w:pPr>
          </w:p>
        </w:tc>
        <w:tc>
          <w:tcPr>
            <w:tcW w:w="963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404EB2" w:rsidRPr="006F4BCC" w:rsidTr="008929C2">
        <w:trPr>
          <w:trHeight w:val="90"/>
        </w:trPr>
        <w:tc>
          <w:tcPr>
            <w:tcW w:w="802" w:type="dxa"/>
            <w:shd w:val="clear" w:color="auto" w:fill="auto"/>
          </w:tcPr>
          <w:p w:rsidR="00404EB2" w:rsidRPr="006F4BCC" w:rsidRDefault="00404EB2">
            <w:pPr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404EB2" w:rsidRPr="006F4BCC" w:rsidRDefault="00404EB2">
            <w:pPr>
              <w:rPr>
                <w:color w:val="000000"/>
              </w:rPr>
            </w:pPr>
          </w:p>
        </w:tc>
        <w:tc>
          <w:tcPr>
            <w:tcW w:w="6810" w:type="dxa"/>
            <w:shd w:val="clear" w:color="auto" w:fill="auto"/>
          </w:tcPr>
          <w:p w:rsidR="00404EB2" w:rsidRPr="006F4BCC" w:rsidRDefault="00404EB2">
            <w:pPr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404EB2" w:rsidRPr="006F4BCC" w:rsidRDefault="00404EB2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shd w:val="clear" w:color="auto" w:fill="auto"/>
          </w:tcPr>
          <w:p w:rsidR="00404EB2" w:rsidRPr="006F4BCC" w:rsidRDefault="00404EB2" w:rsidP="00643C83">
            <w:pPr>
              <w:jc w:val="center"/>
              <w:rPr>
                <w:color w:val="000000"/>
              </w:rPr>
            </w:pPr>
          </w:p>
        </w:tc>
      </w:tr>
      <w:tr w:rsidR="00170DE6" w:rsidRPr="006F4BCC" w:rsidTr="008929C2">
        <w:trPr>
          <w:trHeight w:val="90"/>
        </w:trPr>
        <w:tc>
          <w:tcPr>
            <w:tcW w:w="802" w:type="dxa"/>
            <w:vMerge w:val="restart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7.</w:t>
            </w:r>
          </w:p>
        </w:tc>
        <w:tc>
          <w:tcPr>
            <w:tcW w:w="840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70DE6" w:rsidRPr="006F4BCC" w:rsidRDefault="00170DE6" w:rsidP="00CA387E">
            <w:pPr>
              <w:jc w:val="both"/>
              <w:rPr>
                <w:color w:val="000000"/>
              </w:rPr>
            </w:pPr>
            <w:r w:rsidRPr="006F4BCC">
              <w:rPr>
                <w:color w:val="000000"/>
              </w:rPr>
              <w:t xml:space="preserve">Describe the boot process of modern Linux operating system with a neat sketch.  </w:t>
            </w:r>
          </w:p>
          <w:p w:rsidR="00170DE6" w:rsidRPr="006F4BCC" w:rsidRDefault="00170DE6" w:rsidP="00CA387E">
            <w:pPr>
              <w:jc w:val="both"/>
              <w:rPr>
                <w:color w:val="000000"/>
              </w:rPr>
            </w:pPr>
          </w:p>
        </w:tc>
        <w:tc>
          <w:tcPr>
            <w:tcW w:w="1165" w:type="dxa"/>
            <w:shd w:val="clear" w:color="auto" w:fill="auto"/>
          </w:tcPr>
          <w:p w:rsidR="00170DE6" w:rsidRPr="006F4BCC" w:rsidRDefault="00170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Pr="006F4BCC">
              <w:rPr>
                <w:color w:val="000000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170DE6" w:rsidRPr="006F4BCC" w:rsidTr="008929C2">
        <w:trPr>
          <w:trHeight w:val="90"/>
        </w:trPr>
        <w:tc>
          <w:tcPr>
            <w:tcW w:w="802" w:type="dxa"/>
            <w:vMerge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70DE6" w:rsidRPr="006F4BCC" w:rsidRDefault="00170DE6" w:rsidP="00CA387E">
            <w:pPr>
              <w:jc w:val="both"/>
              <w:rPr>
                <w:color w:val="000000"/>
              </w:rPr>
            </w:pPr>
            <w:r w:rsidRPr="006F4BCC">
              <w:rPr>
                <w:color w:val="000000"/>
              </w:rPr>
              <w:t xml:space="preserve">Assess the importance of boot loader configuration and securing the boot menu edit option. </w:t>
            </w:r>
          </w:p>
        </w:tc>
        <w:tc>
          <w:tcPr>
            <w:tcW w:w="1165" w:type="dxa"/>
            <w:shd w:val="clear" w:color="auto" w:fill="auto"/>
          </w:tcPr>
          <w:p w:rsidR="00170DE6" w:rsidRPr="006F4BCC" w:rsidRDefault="00170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Pr="006F4BCC">
              <w:rPr>
                <w:color w:val="000000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404EB2" w:rsidRPr="006F4BCC" w:rsidTr="008929C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04EB2" w:rsidRPr="006F4BCC" w:rsidRDefault="004A67C1" w:rsidP="00643C83">
            <w:pPr>
              <w:jc w:val="center"/>
              <w:rPr>
                <w:b/>
                <w:color w:val="000000"/>
              </w:rPr>
            </w:pPr>
            <w:r w:rsidRPr="006F4BCC">
              <w:rPr>
                <w:b/>
                <w:color w:val="000000"/>
              </w:rPr>
              <w:t>(OR)</w:t>
            </w:r>
          </w:p>
        </w:tc>
      </w:tr>
      <w:tr w:rsidR="00170DE6" w:rsidRPr="006F4BCC" w:rsidTr="008929C2">
        <w:trPr>
          <w:trHeight w:val="42"/>
        </w:trPr>
        <w:tc>
          <w:tcPr>
            <w:tcW w:w="802" w:type="dxa"/>
            <w:vMerge w:val="restart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70DE6" w:rsidRPr="006F4BCC" w:rsidRDefault="00170DE6" w:rsidP="00CA387E">
            <w:pPr>
              <w:jc w:val="both"/>
              <w:rPr>
                <w:color w:val="000000"/>
              </w:rPr>
            </w:pPr>
            <w:r w:rsidRPr="006F4BCC">
              <w:rPr>
                <w:color w:val="000000"/>
              </w:rPr>
              <w:t>Identify the appropriate rpm commands to perform the following operations query the package information, install, upgrade, upgrade if installed already, and erase for the downloaded rpm file anaconda-32.7-1.fc32.aarch64.rpm. Provide explanation for each option.</w:t>
            </w:r>
          </w:p>
        </w:tc>
        <w:tc>
          <w:tcPr>
            <w:tcW w:w="1165" w:type="dxa"/>
            <w:shd w:val="clear" w:color="auto" w:fill="auto"/>
          </w:tcPr>
          <w:p w:rsidR="00170DE6" w:rsidRPr="006F4BCC" w:rsidRDefault="00170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Pr="006F4BCC">
              <w:rPr>
                <w:color w:val="000000"/>
              </w:rPr>
              <w:t>2</w:t>
            </w:r>
          </w:p>
        </w:tc>
        <w:tc>
          <w:tcPr>
            <w:tcW w:w="963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170DE6" w:rsidRPr="006F4BCC" w:rsidTr="008929C2">
        <w:trPr>
          <w:trHeight w:val="42"/>
        </w:trPr>
        <w:tc>
          <w:tcPr>
            <w:tcW w:w="802" w:type="dxa"/>
            <w:vMerge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70DE6" w:rsidRPr="006F4BCC" w:rsidRDefault="00170DE6">
            <w:pPr>
              <w:rPr>
                <w:color w:val="000000"/>
              </w:rPr>
            </w:pPr>
            <w:r w:rsidRPr="006F4BCC">
              <w:rPr>
                <w:color w:val="000000"/>
              </w:rPr>
              <w:t>Identity correct Linux co</w:t>
            </w:r>
            <w:r>
              <w:rPr>
                <w:color w:val="000000"/>
              </w:rPr>
              <w:t>mmands to perform the following:</w:t>
            </w:r>
          </w:p>
          <w:p w:rsidR="00170DE6" w:rsidRPr="006F4BCC" w:rsidRDefault="00170DE6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>create a user named tux</w:t>
            </w:r>
          </w:p>
          <w:p w:rsidR="00170DE6" w:rsidRPr="006F4BCC" w:rsidRDefault="00170DE6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>set password to tux</w:t>
            </w:r>
          </w:p>
          <w:p w:rsidR="00170DE6" w:rsidRPr="006F4BCC" w:rsidRDefault="00170DE6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>modify the user’s description as “web app developer”</w:t>
            </w:r>
          </w:p>
          <w:p w:rsidR="00170DE6" w:rsidRPr="006F4BCC" w:rsidRDefault="00170DE6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>delete the user tux along with his home directory</w:t>
            </w:r>
          </w:p>
          <w:p w:rsidR="00170DE6" w:rsidRPr="006F4BCC" w:rsidRDefault="00170DE6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>create a group web-dev</w:t>
            </w:r>
          </w:p>
          <w:p w:rsidR="00170DE6" w:rsidRPr="006F4BCC" w:rsidRDefault="00170DE6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>add web-dev as the secondary group of tux</w:t>
            </w:r>
          </w:p>
          <w:p w:rsidR="00170DE6" w:rsidRPr="006F4BCC" w:rsidRDefault="00170DE6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 xml:space="preserve">create a user </w:t>
            </w:r>
            <w:proofErr w:type="spellStart"/>
            <w:r w:rsidRPr="006F4BCC">
              <w:rPr>
                <w:color w:val="000000"/>
              </w:rPr>
              <w:t>joe</w:t>
            </w:r>
            <w:proofErr w:type="spellEnd"/>
            <w:r w:rsidRPr="006F4BCC">
              <w:rPr>
                <w:color w:val="000000"/>
              </w:rPr>
              <w:t xml:space="preserve"> with a primary group web-dev</w:t>
            </w:r>
          </w:p>
          <w:p w:rsidR="00170DE6" w:rsidRPr="006F4BCC" w:rsidRDefault="00170DE6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>modify the web-dev group as node-web-dev</w:t>
            </w:r>
          </w:p>
          <w:p w:rsidR="00170DE6" w:rsidRPr="006F4BCC" w:rsidRDefault="00170DE6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>set password for the group node-web-dev</w:t>
            </w:r>
          </w:p>
          <w:p w:rsidR="00170DE6" w:rsidRPr="006F4BCC" w:rsidRDefault="00170DE6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6F4BCC">
              <w:rPr>
                <w:color w:val="000000"/>
              </w:rPr>
              <w:t>create user tom with an id 5001</w:t>
            </w:r>
          </w:p>
        </w:tc>
        <w:tc>
          <w:tcPr>
            <w:tcW w:w="1165" w:type="dxa"/>
            <w:shd w:val="clear" w:color="auto" w:fill="auto"/>
          </w:tcPr>
          <w:p w:rsidR="00170DE6" w:rsidRPr="006F4BCC" w:rsidRDefault="00170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Pr="006F4BCC">
              <w:rPr>
                <w:color w:val="000000"/>
              </w:rPr>
              <w:t>5</w:t>
            </w:r>
          </w:p>
        </w:tc>
        <w:tc>
          <w:tcPr>
            <w:tcW w:w="963" w:type="dxa"/>
            <w:shd w:val="clear" w:color="auto" w:fill="auto"/>
          </w:tcPr>
          <w:p w:rsidR="00170DE6" w:rsidRPr="006F4BCC" w:rsidRDefault="00170DE6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404EB2" w:rsidRPr="006F4BCC" w:rsidTr="008929C2">
        <w:trPr>
          <w:trHeight w:val="42"/>
        </w:trPr>
        <w:tc>
          <w:tcPr>
            <w:tcW w:w="1642" w:type="dxa"/>
            <w:gridSpan w:val="2"/>
            <w:shd w:val="clear" w:color="auto" w:fill="auto"/>
          </w:tcPr>
          <w:p w:rsidR="00404EB2" w:rsidRPr="006F4BCC" w:rsidRDefault="00404EB2">
            <w:pPr>
              <w:rPr>
                <w:color w:val="000000"/>
              </w:rPr>
            </w:pPr>
          </w:p>
        </w:tc>
        <w:tc>
          <w:tcPr>
            <w:tcW w:w="6810" w:type="dxa"/>
            <w:shd w:val="clear" w:color="auto" w:fill="auto"/>
          </w:tcPr>
          <w:p w:rsidR="00CA387E" w:rsidRPr="006F4BCC" w:rsidRDefault="00CA387E">
            <w:pPr>
              <w:rPr>
                <w:b/>
                <w:color w:val="000000"/>
                <w:u w:val="single"/>
              </w:rPr>
            </w:pPr>
          </w:p>
          <w:p w:rsidR="00404EB2" w:rsidRPr="006F4BCC" w:rsidRDefault="004A67C1">
            <w:pPr>
              <w:rPr>
                <w:color w:val="000000"/>
                <w:u w:val="single"/>
              </w:rPr>
            </w:pPr>
            <w:r w:rsidRPr="006F4BCC">
              <w:rPr>
                <w:b/>
                <w:color w:val="000000"/>
                <w:u w:val="single"/>
              </w:rPr>
              <w:t>Compulsory</w:t>
            </w:r>
            <w:r w:rsidRPr="006F4BCC">
              <w:rPr>
                <w:color w:val="000000"/>
                <w:u w:val="single"/>
              </w:rPr>
              <w:t>:</w:t>
            </w:r>
          </w:p>
          <w:p w:rsidR="00643C83" w:rsidRPr="006F4BCC" w:rsidRDefault="00643C83">
            <w:pPr>
              <w:rPr>
                <w:u w:val="single"/>
              </w:rPr>
            </w:pPr>
          </w:p>
        </w:tc>
        <w:tc>
          <w:tcPr>
            <w:tcW w:w="1165" w:type="dxa"/>
            <w:shd w:val="clear" w:color="auto" w:fill="auto"/>
          </w:tcPr>
          <w:p w:rsidR="00404EB2" w:rsidRPr="006F4BCC" w:rsidRDefault="00404EB2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shd w:val="clear" w:color="auto" w:fill="auto"/>
          </w:tcPr>
          <w:p w:rsidR="00404EB2" w:rsidRPr="006F4BCC" w:rsidRDefault="00404EB2" w:rsidP="00643C83">
            <w:pPr>
              <w:jc w:val="center"/>
              <w:rPr>
                <w:color w:val="000000"/>
              </w:rPr>
            </w:pPr>
          </w:p>
        </w:tc>
      </w:tr>
      <w:tr w:rsidR="00CA387E" w:rsidRPr="006F4BCC" w:rsidTr="008929C2">
        <w:trPr>
          <w:trHeight w:val="42"/>
        </w:trPr>
        <w:tc>
          <w:tcPr>
            <w:tcW w:w="802" w:type="dxa"/>
            <w:vMerge w:val="restart"/>
            <w:shd w:val="clear" w:color="auto" w:fill="auto"/>
          </w:tcPr>
          <w:p w:rsidR="00CA387E" w:rsidRPr="006F4BCC" w:rsidRDefault="00CA387E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CA387E" w:rsidRPr="006F4BCC" w:rsidRDefault="00CA387E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CA387E" w:rsidRPr="006F4BCC" w:rsidRDefault="00CA387E" w:rsidP="00170DE6">
            <w:pPr>
              <w:jc w:val="both"/>
              <w:rPr>
                <w:color w:val="000000"/>
              </w:rPr>
            </w:pPr>
            <w:r w:rsidRPr="006F4BCC">
              <w:rPr>
                <w:color w:val="000000"/>
              </w:rPr>
              <w:t>Outline the user security issues in production Linux machines</w:t>
            </w:r>
            <w:r w:rsidR="00170DE6">
              <w:rPr>
                <w:color w:val="000000"/>
              </w:rPr>
              <w:t>.</w:t>
            </w:r>
          </w:p>
        </w:tc>
        <w:tc>
          <w:tcPr>
            <w:tcW w:w="1165" w:type="dxa"/>
            <w:shd w:val="clear" w:color="auto" w:fill="auto"/>
          </w:tcPr>
          <w:p w:rsidR="00CA387E" w:rsidRPr="006F4BCC" w:rsidRDefault="006F4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="00CA387E" w:rsidRPr="006F4BCC">
              <w:rPr>
                <w:color w:val="000000"/>
              </w:rPr>
              <w:t>3</w:t>
            </w:r>
          </w:p>
        </w:tc>
        <w:tc>
          <w:tcPr>
            <w:tcW w:w="963" w:type="dxa"/>
            <w:shd w:val="clear" w:color="auto" w:fill="auto"/>
          </w:tcPr>
          <w:p w:rsidR="00CA387E" w:rsidRPr="006F4BCC" w:rsidRDefault="00CA387E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  <w:tr w:rsidR="00CA387E" w:rsidRPr="004A67C1" w:rsidTr="008929C2">
        <w:trPr>
          <w:trHeight w:val="42"/>
        </w:trPr>
        <w:tc>
          <w:tcPr>
            <w:tcW w:w="802" w:type="dxa"/>
            <w:vMerge/>
            <w:shd w:val="clear" w:color="auto" w:fill="auto"/>
          </w:tcPr>
          <w:p w:rsidR="00CA387E" w:rsidRPr="006F4BCC" w:rsidRDefault="00CA387E" w:rsidP="00643C83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CA387E" w:rsidRPr="006F4BCC" w:rsidRDefault="00CA387E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CA387E" w:rsidRPr="006F4BCC" w:rsidRDefault="00CA387E" w:rsidP="00170DE6">
            <w:pPr>
              <w:jc w:val="both"/>
              <w:rPr>
                <w:color w:val="000000"/>
              </w:rPr>
            </w:pPr>
            <w:r w:rsidRPr="006F4BCC">
              <w:rPr>
                <w:color w:val="000000"/>
              </w:rPr>
              <w:t>Outline the importance of DHCP server and i</w:t>
            </w:r>
            <w:r w:rsidR="00FF7EC0">
              <w:rPr>
                <w:color w:val="000000"/>
              </w:rPr>
              <w:t>ts components for a larger user</w:t>
            </w:r>
            <w:r w:rsidRPr="006F4BCC">
              <w:rPr>
                <w:color w:val="000000"/>
              </w:rPr>
              <w:t xml:space="preserve"> and desktop usage scenario. </w:t>
            </w:r>
          </w:p>
        </w:tc>
        <w:tc>
          <w:tcPr>
            <w:tcW w:w="1165" w:type="dxa"/>
            <w:shd w:val="clear" w:color="auto" w:fill="auto"/>
          </w:tcPr>
          <w:p w:rsidR="00CA387E" w:rsidRPr="006F4BCC" w:rsidRDefault="006F4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</w:t>
            </w:r>
            <w:r w:rsidR="00CA387E" w:rsidRPr="006F4BCC">
              <w:rPr>
                <w:color w:val="000000"/>
              </w:rPr>
              <w:t xml:space="preserve">3       </w:t>
            </w:r>
          </w:p>
        </w:tc>
        <w:tc>
          <w:tcPr>
            <w:tcW w:w="963" w:type="dxa"/>
            <w:shd w:val="clear" w:color="auto" w:fill="auto"/>
          </w:tcPr>
          <w:p w:rsidR="00CA387E" w:rsidRPr="004A67C1" w:rsidRDefault="00CA387E" w:rsidP="00643C83">
            <w:pPr>
              <w:jc w:val="center"/>
              <w:rPr>
                <w:color w:val="000000"/>
              </w:rPr>
            </w:pPr>
            <w:r w:rsidRPr="006F4BCC">
              <w:rPr>
                <w:color w:val="000000"/>
              </w:rPr>
              <w:t>10</w:t>
            </w:r>
          </w:p>
        </w:tc>
      </w:tr>
    </w:tbl>
    <w:p w:rsidR="00404EB2" w:rsidRPr="004A67C1" w:rsidRDefault="00404EB2">
      <w:pPr>
        <w:rPr>
          <w:b/>
        </w:rPr>
      </w:pPr>
    </w:p>
    <w:p w:rsidR="00404EB2" w:rsidRDefault="00404EB2">
      <w:pPr>
        <w:ind w:left="720"/>
      </w:pPr>
    </w:p>
    <w:p w:rsidR="00404EB2" w:rsidRDefault="00404EB2"/>
    <w:sectPr w:rsidR="00404EB2" w:rsidSect="00643C83">
      <w:pgSz w:w="11906" w:h="16838"/>
      <w:pgMar w:top="450" w:right="576" w:bottom="576" w:left="86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9166F"/>
    <w:multiLevelType w:val="multilevel"/>
    <w:tmpl w:val="C7FCB0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8CB48D8"/>
    <w:multiLevelType w:val="multilevel"/>
    <w:tmpl w:val="ADF63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1FD4394C"/>
    <w:multiLevelType w:val="multilevel"/>
    <w:tmpl w:val="8784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BA66674"/>
    <w:multiLevelType w:val="multilevel"/>
    <w:tmpl w:val="5A34F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521F2F44"/>
    <w:multiLevelType w:val="multilevel"/>
    <w:tmpl w:val="F65E0D72"/>
    <w:lvl w:ilvl="0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142"/>
        </w:tabs>
        <w:ind w:left="1142" w:hanging="360"/>
      </w:pPr>
      <w:rPr>
        <w:rFonts w:ascii="OpenSymbol" w:hAnsi="OpenSymbol" w:cs="OpenSymbol" w:hint="default"/>
        <w:b w:val="0"/>
        <w:sz w:val="24"/>
      </w:rPr>
    </w:lvl>
    <w:lvl w:ilvl="2">
      <w:start w:val="1"/>
      <w:numFmt w:val="bullet"/>
      <w:lvlText w:val="▪"/>
      <w:lvlJc w:val="left"/>
      <w:pPr>
        <w:tabs>
          <w:tab w:val="num" w:pos="1502"/>
        </w:tabs>
        <w:ind w:left="150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2"/>
        </w:tabs>
        <w:ind w:left="222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2"/>
        </w:tabs>
        <w:ind w:left="258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2"/>
        </w:tabs>
        <w:ind w:left="330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2"/>
        </w:tabs>
        <w:ind w:left="3662" w:hanging="360"/>
      </w:pPr>
      <w:rPr>
        <w:rFonts w:ascii="OpenSymbol" w:hAnsi="OpenSymbol" w:cs="OpenSymbol" w:hint="default"/>
      </w:rPr>
    </w:lvl>
  </w:abstractNum>
  <w:abstractNum w:abstractNumId="5">
    <w:nsid w:val="5A2464B6"/>
    <w:multiLevelType w:val="multilevel"/>
    <w:tmpl w:val="AB72D2D4"/>
    <w:lvl w:ilvl="0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142"/>
        </w:tabs>
        <w:ind w:left="1142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2"/>
        </w:tabs>
        <w:ind w:left="150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2"/>
        </w:tabs>
        <w:ind w:left="222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2"/>
        </w:tabs>
        <w:ind w:left="258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2"/>
        </w:tabs>
        <w:ind w:left="330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2"/>
        </w:tabs>
        <w:ind w:left="3662" w:hanging="360"/>
      </w:pPr>
      <w:rPr>
        <w:rFonts w:ascii="OpenSymbol" w:hAnsi="OpenSymbol" w:cs="OpenSymbol" w:hint="default"/>
      </w:rPr>
    </w:lvl>
  </w:abstractNum>
  <w:abstractNum w:abstractNumId="6">
    <w:nsid w:val="68D0488E"/>
    <w:multiLevelType w:val="multilevel"/>
    <w:tmpl w:val="57D88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4EB2"/>
    <w:rsid w:val="00170DE6"/>
    <w:rsid w:val="001B7C8B"/>
    <w:rsid w:val="0029512B"/>
    <w:rsid w:val="00404EB2"/>
    <w:rsid w:val="004A67C1"/>
    <w:rsid w:val="00643C83"/>
    <w:rsid w:val="006F4BCC"/>
    <w:rsid w:val="0074611C"/>
    <w:rsid w:val="007B3E80"/>
    <w:rsid w:val="008929C2"/>
    <w:rsid w:val="00B33F73"/>
    <w:rsid w:val="00CA387E"/>
    <w:rsid w:val="00F8460A"/>
    <w:rsid w:val="00FF7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3D6DA3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qFormat/>
    <w:rsid w:val="00E5497B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Label1">
    <w:name w:val="ListLabel 1"/>
    <w:qFormat/>
    <w:rsid w:val="00404EB2"/>
    <w:rPr>
      <w:rFonts w:eastAsia="Times New Roman" w:cs="Times New Roman"/>
    </w:rPr>
  </w:style>
  <w:style w:type="character" w:customStyle="1" w:styleId="ListLabel2">
    <w:name w:val="ListLabel 2"/>
    <w:qFormat/>
    <w:rsid w:val="00404EB2"/>
    <w:rPr>
      <w:rFonts w:cs="Courier New"/>
    </w:rPr>
  </w:style>
  <w:style w:type="character" w:customStyle="1" w:styleId="ListLabel3">
    <w:name w:val="ListLabel 3"/>
    <w:qFormat/>
    <w:rsid w:val="00404EB2"/>
    <w:rPr>
      <w:rFonts w:cs="Courier New"/>
    </w:rPr>
  </w:style>
  <w:style w:type="character" w:customStyle="1" w:styleId="ListLabel4">
    <w:name w:val="ListLabel 4"/>
    <w:qFormat/>
    <w:rsid w:val="00404EB2"/>
    <w:rPr>
      <w:rFonts w:cs="Courier New"/>
    </w:rPr>
  </w:style>
  <w:style w:type="character" w:customStyle="1" w:styleId="ListLabel5">
    <w:name w:val="ListLabel 5"/>
    <w:qFormat/>
    <w:rsid w:val="00404EB2"/>
    <w:rPr>
      <w:rFonts w:cs="Courier New"/>
    </w:rPr>
  </w:style>
  <w:style w:type="character" w:customStyle="1" w:styleId="ListLabel6">
    <w:name w:val="ListLabel 6"/>
    <w:qFormat/>
    <w:rsid w:val="00404EB2"/>
    <w:rPr>
      <w:rFonts w:cs="Courier New"/>
    </w:rPr>
  </w:style>
  <w:style w:type="character" w:customStyle="1" w:styleId="ListLabel7">
    <w:name w:val="ListLabel 7"/>
    <w:qFormat/>
    <w:rsid w:val="00404EB2"/>
    <w:rPr>
      <w:rFonts w:cs="Courier New"/>
    </w:rPr>
  </w:style>
  <w:style w:type="character" w:customStyle="1" w:styleId="ListLabel8">
    <w:name w:val="ListLabel 8"/>
    <w:qFormat/>
    <w:rsid w:val="00404EB2"/>
    <w:rPr>
      <w:rFonts w:cs="Courier New"/>
    </w:rPr>
  </w:style>
  <w:style w:type="character" w:customStyle="1" w:styleId="ListLabel9">
    <w:name w:val="ListLabel 9"/>
    <w:qFormat/>
    <w:rsid w:val="00404EB2"/>
    <w:rPr>
      <w:rFonts w:cs="Courier New"/>
    </w:rPr>
  </w:style>
  <w:style w:type="character" w:customStyle="1" w:styleId="ListLabel10">
    <w:name w:val="ListLabel 10"/>
    <w:qFormat/>
    <w:rsid w:val="00404EB2"/>
    <w:rPr>
      <w:rFonts w:cs="Courier New"/>
    </w:rPr>
  </w:style>
  <w:style w:type="character" w:customStyle="1" w:styleId="NumberingSymbols">
    <w:name w:val="Numbering Symbols"/>
    <w:qFormat/>
    <w:rsid w:val="00404EB2"/>
  </w:style>
  <w:style w:type="character" w:customStyle="1" w:styleId="Bullets">
    <w:name w:val="Bullets"/>
    <w:qFormat/>
    <w:rsid w:val="00404EB2"/>
    <w:rPr>
      <w:rFonts w:ascii="OpenSymbol" w:eastAsia="OpenSymbol" w:hAnsi="OpenSymbol" w:cs="OpenSymbol"/>
    </w:rPr>
  </w:style>
  <w:style w:type="character" w:customStyle="1" w:styleId="ListLabel11">
    <w:name w:val="ListLabel 11"/>
    <w:qFormat/>
    <w:rsid w:val="00404EB2"/>
    <w:rPr>
      <w:rFonts w:cs="OpenSymbol"/>
    </w:rPr>
  </w:style>
  <w:style w:type="character" w:customStyle="1" w:styleId="ListLabel12">
    <w:name w:val="ListLabel 12"/>
    <w:qFormat/>
    <w:rsid w:val="00404EB2"/>
    <w:rPr>
      <w:rFonts w:cs="OpenSymbol"/>
    </w:rPr>
  </w:style>
  <w:style w:type="character" w:customStyle="1" w:styleId="ListLabel13">
    <w:name w:val="ListLabel 13"/>
    <w:qFormat/>
    <w:rsid w:val="00404EB2"/>
    <w:rPr>
      <w:rFonts w:cs="OpenSymbol"/>
    </w:rPr>
  </w:style>
  <w:style w:type="character" w:customStyle="1" w:styleId="ListLabel14">
    <w:name w:val="ListLabel 14"/>
    <w:qFormat/>
    <w:rsid w:val="00404EB2"/>
    <w:rPr>
      <w:rFonts w:cs="OpenSymbol"/>
    </w:rPr>
  </w:style>
  <w:style w:type="character" w:customStyle="1" w:styleId="ListLabel15">
    <w:name w:val="ListLabel 15"/>
    <w:qFormat/>
    <w:rsid w:val="00404EB2"/>
    <w:rPr>
      <w:rFonts w:cs="OpenSymbol"/>
    </w:rPr>
  </w:style>
  <w:style w:type="character" w:customStyle="1" w:styleId="ListLabel16">
    <w:name w:val="ListLabel 16"/>
    <w:qFormat/>
    <w:rsid w:val="00404EB2"/>
    <w:rPr>
      <w:rFonts w:cs="OpenSymbol"/>
    </w:rPr>
  </w:style>
  <w:style w:type="character" w:customStyle="1" w:styleId="ListLabel17">
    <w:name w:val="ListLabel 17"/>
    <w:qFormat/>
    <w:rsid w:val="00404EB2"/>
    <w:rPr>
      <w:rFonts w:cs="OpenSymbol"/>
    </w:rPr>
  </w:style>
  <w:style w:type="character" w:customStyle="1" w:styleId="ListLabel18">
    <w:name w:val="ListLabel 18"/>
    <w:qFormat/>
    <w:rsid w:val="00404EB2"/>
    <w:rPr>
      <w:rFonts w:cs="OpenSymbol"/>
    </w:rPr>
  </w:style>
  <w:style w:type="character" w:customStyle="1" w:styleId="ListLabel19">
    <w:name w:val="ListLabel 19"/>
    <w:qFormat/>
    <w:rsid w:val="00404EB2"/>
    <w:rPr>
      <w:rFonts w:cs="OpenSymbol"/>
    </w:rPr>
  </w:style>
  <w:style w:type="character" w:customStyle="1" w:styleId="ListLabel20">
    <w:name w:val="ListLabel 20"/>
    <w:qFormat/>
    <w:rsid w:val="00404EB2"/>
    <w:rPr>
      <w:rFonts w:cs="OpenSymbol"/>
    </w:rPr>
  </w:style>
  <w:style w:type="character" w:customStyle="1" w:styleId="ListLabel21">
    <w:name w:val="ListLabel 21"/>
    <w:qFormat/>
    <w:rsid w:val="00404EB2"/>
    <w:rPr>
      <w:rFonts w:cs="OpenSymbol"/>
    </w:rPr>
  </w:style>
  <w:style w:type="character" w:customStyle="1" w:styleId="ListLabel22">
    <w:name w:val="ListLabel 22"/>
    <w:qFormat/>
    <w:rsid w:val="00404EB2"/>
    <w:rPr>
      <w:rFonts w:cs="OpenSymbol"/>
    </w:rPr>
  </w:style>
  <w:style w:type="character" w:customStyle="1" w:styleId="ListLabel23">
    <w:name w:val="ListLabel 23"/>
    <w:qFormat/>
    <w:rsid w:val="00404EB2"/>
    <w:rPr>
      <w:rFonts w:cs="OpenSymbol"/>
    </w:rPr>
  </w:style>
  <w:style w:type="character" w:customStyle="1" w:styleId="ListLabel24">
    <w:name w:val="ListLabel 24"/>
    <w:qFormat/>
    <w:rsid w:val="00404EB2"/>
    <w:rPr>
      <w:rFonts w:cs="OpenSymbol"/>
    </w:rPr>
  </w:style>
  <w:style w:type="character" w:customStyle="1" w:styleId="ListLabel25">
    <w:name w:val="ListLabel 25"/>
    <w:qFormat/>
    <w:rsid w:val="00404EB2"/>
    <w:rPr>
      <w:rFonts w:cs="OpenSymbol"/>
    </w:rPr>
  </w:style>
  <w:style w:type="character" w:customStyle="1" w:styleId="ListLabel26">
    <w:name w:val="ListLabel 26"/>
    <w:qFormat/>
    <w:rsid w:val="00404EB2"/>
    <w:rPr>
      <w:rFonts w:cs="OpenSymbol"/>
    </w:rPr>
  </w:style>
  <w:style w:type="character" w:customStyle="1" w:styleId="ListLabel27">
    <w:name w:val="ListLabel 27"/>
    <w:qFormat/>
    <w:rsid w:val="00404EB2"/>
    <w:rPr>
      <w:rFonts w:cs="OpenSymbol"/>
    </w:rPr>
  </w:style>
  <w:style w:type="character" w:customStyle="1" w:styleId="ListLabel28">
    <w:name w:val="ListLabel 28"/>
    <w:qFormat/>
    <w:rsid w:val="00404EB2"/>
    <w:rPr>
      <w:rFonts w:cs="OpenSymbol"/>
    </w:rPr>
  </w:style>
  <w:style w:type="character" w:customStyle="1" w:styleId="InternetLink">
    <w:name w:val="Internet Link"/>
    <w:rsid w:val="00404EB2"/>
    <w:rPr>
      <w:color w:val="000080"/>
      <w:u w:val="single"/>
    </w:rPr>
  </w:style>
  <w:style w:type="character" w:customStyle="1" w:styleId="ListLabel29">
    <w:name w:val="ListLabel 29"/>
    <w:qFormat/>
    <w:rsid w:val="00404EB2"/>
    <w:rPr>
      <w:rFonts w:cs="OpenSymbol"/>
    </w:rPr>
  </w:style>
  <w:style w:type="character" w:customStyle="1" w:styleId="ListLabel30">
    <w:name w:val="ListLabel 30"/>
    <w:qFormat/>
    <w:rsid w:val="00404EB2"/>
    <w:rPr>
      <w:rFonts w:cs="OpenSymbol"/>
    </w:rPr>
  </w:style>
  <w:style w:type="character" w:customStyle="1" w:styleId="ListLabel31">
    <w:name w:val="ListLabel 31"/>
    <w:qFormat/>
    <w:rsid w:val="00404EB2"/>
    <w:rPr>
      <w:rFonts w:cs="OpenSymbol"/>
    </w:rPr>
  </w:style>
  <w:style w:type="character" w:customStyle="1" w:styleId="ListLabel32">
    <w:name w:val="ListLabel 32"/>
    <w:qFormat/>
    <w:rsid w:val="00404EB2"/>
    <w:rPr>
      <w:rFonts w:cs="OpenSymbol"/>
    </w:rPr>
  </w:style>
  <w:style w:type="character" w:customStyle="1" w:styleId="ListLabel33">
    <w:name w:val="ListLabel 33"/>
    <w:qFormat/>
    <w:rsid w:val="00404EB2"/>
    <w:rPr>
      <w:rFonts w:cs="OpenSymbol"/>
    </w:rPr>
  </w:style>
  <w:style w:type="character" w:customStyle="1" w:styleId="ListLabel34">
    <w:name w:val="ListLabel 34"/>
    <w:qFormat/>
    <w:rsid w:val="00404EB2"/>
    <w:rPr>
      <w:rFonts w:cs="OpenSymbol"/>
    </w:rPr>
  </w:style>
  <w:style w:type="character" w:customStyle="1" w:styleId="ListLabel35">
    <w:name w:val="ListLabel 35"/>
    <w:qFormat/>
    <w:rsid w:val="00404EB2"/>
    <w:rPr>
      <w:rFonts w:cs="OpenSymbol"/>
    </w:rPr>
  </w:style>
  <w:style w:type="character" w:customStyle="1" w:styleId="ListLabel36">
    <w:name w:val="ListLabel 36"/>
    <w:qFormat/>
    <w:rsid w:val="00404EB2"/>
    <w:rPr>
      <w:rFonts w:cs="OpenSymbol"/>
    </w:rPr>
  </w:style>
  <w:style w:type="character" w:customStyle="1" w:styleId="ListLabel37">
    <w:name w:val="ListLabel 37"/>
    <w:qFormat/>
    <w:rsid w:val="00404EB2"/>
    <w:rPr>
      <w:rFonts w:cs="OpenSymbol"/>
    </w:rPr>
  </w:style>
  <w:style w:type="character" w:customStyle="1" w:styleId="ListLabel38">
    <w:name w:val="ListLabel 38"/>
    <w:qFormat/>
    <w:rsid w:val="00404EB2"/>
    <w:rPr>
      <w:rFonts w:cs="OpenSymbol"/>
    </w:rPr>
  </w:style>
  <w:style w:type="character" w:customStyle="1" w:styleId="ListLabel39">
    <w:name w:val="ListLabel 39"/>
    <w:qFormat/>
    <w:rsid w:val="00404EB2"/>
    <w:rPr>
      <w:rFonts w:cs="OpenSymbol"/>
    </w:rPr>
  </w:style>
  <w:style w:type="character" w:customStyle="1" w:styleId="ListLabel40">
    <w:name w:val="ListLabel 40"/>
    <w:qFormat/>
    <w:rsid w:val="00404EB2"/>
    <w:rPr>
      <w:rFonts w:cs="OpenSymbol"/>
    </w:rPr>
  </w:style>
  <w:style w:type="character" w:customStyle="1" w:styleId="ListLabel41">
    <w:name w:val="ListLabel 41"/>
    <w:qFormat/>
    <w:rsid w:val="00404EB2"/>
    <w:rPr>
      <w:rFonts w:cs="OpenSymbol"/>
    </w:rPr>
  </w:style>
  <w:style w:type="character" w:customStyle="1" w:styleId="ListLabel42">
    <w:name w:val="ListLabel 42"/>
    <w:qFormat/>
    <w:rsid w:val="00404EB2"/>
    <w:rPr>
      <w:rFonts w:cs="OpenSymbol"/>
    </w:rPr>
  </w:style>
  <w:style w:type="character" w:customStyle="1" w:styleId="ListLabel43">
    <w:name w:val="ListLabel 43"/>
    <w:qFormat/>
    <w:rsid w:val="00404EB2"/>
    <w:rPr>
      <w:rFonts w:cs="OpenSymbol"/>
    </w:rPr>
  </w:style>
  <w:style w:type="character" w:customStyle="1" w:styleId="ListLabel44">
    <w:name w:val="ListLabel 44"/>
    <w:qFormat/>
    <w:rsid w:val="00404EB2"/>
    <w:rPr>
      <w:rFonts w:cs="OpenSymbol"/>
    </w:rPr>
  </w:style>
  <w:style w:type="character" w:customStyle="1" w:styleId="ListLabel45">
    <w:name w:val="ListLabel 45"/>
    <w:qFormat/>
    <w:rsid w:val="00404EB2"/>
    <w:rPr>
      <w:rFonts w:cs="OpenSymbol"/>
    </w:rPr>
  </w:style>
  <w:style w:type="character" w:customStyle="1" w:styleId="ListLabel46">
    <w:name w:val="ListLabel 46"/>
    <w:qFormat/>
    <w:rsid w:val="00404EB2"/>
    <w:rPr>
      <w:rFonts w:cs="OpenSymbol"/>
    </w:rPr>
  </w:style>
  <w:style w:type="character" w:customStyle="1" w:styleId="ListLabel47">
    <w:name w:val="ListLabel 47"/>
    <w:qFormat/>
    <w:rsid w:val="00404EB2"/>
    <w:rPr>
      <w:rFonts w:cs="OpenSymbol"/>
    </w:rPr>
  </w:style>
  <w:style w:type="character" w:customStyle="1" w:styleId="ListLabel48">
    <w:name w:val="ListLabel 48"/>
    <w:qFormat/>
    <w:rsid w:val="00404EB2"/>
    <w:rPr>
      <w:rFonts w:cs="OpenSymbol"/>
    </w:rPr>
  </w:style>
  <w:style w:type="character" w:customStyle="1" w:styleId="ListLabel49">
    <w:name w:val="ListLabel 49"/>
    <w:qFormat/>
    <w:rsid w:val="00404EB2"/>
    <w:rPr>
      <w:rFonts w:cs="OpenSymbol"/>
    </w:rPr>
  </w:style>
  <w:style w:type="character" w:customStyle="1" w:styleId="ListLabel50">
    <w:name w:val="ListLabel 50"/>
    <w:qFormat/>
    <w:rsid w:val="00404EB2"/>
    <w:rPr>
      <w:rFonts w:cs="OpenSymbol"/>
    </w:rPr>
  </w:style>
  <w:style w:type="character" w:customStyle="1" w:styleId="ListLabel51">
    <w:name w:val="ListLabel 51"/>
    <w:qFormat/>
    <w:rsid w:val="00404EB2"/>
    <w:rPr>
      <w:rFonts w:cs="OpenSymbol"/>
    </w:rPr>
  </w:style>
  <w:style w:type="character" w:customStyle="1" w:styleId="ListLabel52">
    <w:name w:val="ListLabel 52"/>
    <w:qFormat/>
    <w:rsid w:val="00404EB2"/>
    <w:rPr>
      <w:rFonts w:cs="OpenSymbol"/>
    </w:rPr>
  </w:style>
  <w:style w:type="character" w:customStyle="1" w:styleId="ListLabel53">
    <w:name w:val="ListLabel 53"/>
    <w:qFormat/>
    <w:rsid w:val="00404EB2"/>
    <w:rPr>
      <w:rFonts w:cs="OpenSymbol"/>
    </w:rPr>
  </w:style>
  <w:style w:type="character" w:customStyle="1" w:styleId="ListLabel54">
    <w:name w:val="ListLabel 54"/>
    <w:qFormat/>
    <w:rsid w:val="00404EB2"/>
    <w:rPr>
      <w:rFonts w:cs="OpenSymbol"/>
    </w:rPr>
  </w:style>
  <w:style w:type="character" w:customStyle="1" w:styleId="ListLabel55">
    <w:name w:val="ListLabel 55"/>
    <w:qFormat/>
    <w:rsid w:val="00404EB2"/>
    <w:rPr>
      <w:rFonts w:cs="OpenSymbol"/>
    </w:rPr>
  </w:style>
  <w:style w:type="character" w:customStyle="1" w:styleId="ListLabel56">
    <w:name w:val="ListLabel 56"/>
    <w:qFormat/>
    <w:rsid w:val="00404EB2"/>
  </w:style>
  <w:style w:type="character" w:customStyle="1" w:styleId="ListLabel57">
    <w:name w:val="ListLabel 57"/>
    <w:qFormat/>
    <w:rsid w:val="00404EB2"/>
    <w:rPr>
      <w:rFonts w:ascii="Liberation Serif" w:hAnsi="Liberation Serif" w:cs="OpenSymbol"/>
      <w:b w:val="0"/>
      <w:sz w:val="24"/>
    </w:rPr>
  </w:style>
  <w:style w:type="character" w:customStyle="1" w:styleId="ListLabel58">
    <w:name w:val="ListLabel 58"/>
    <w:qFormat/>
    <w:rsid w:val="00404EB2"/>
    <w:rPr>
      <w:rFonts w:ascii="Liberation Serif" w:hAnsi="Liberation Serif" w:cs="OpenSymbol"/>
      <w:b w:val="0"/>
      <w:sz w:val="24"/>
    </w:rPr>
  </w:style>
  <w:style w:type="character" w:customStyle="1" w:styleId="ListLabel59">
    <w:name w:val="ListLabel 59"/>
    <w:qFormat/>
    <w:rsid w:val="00404EB2"/>
    <w:rPr>
      <w:rFonts w:cs="OpenSymbol"/>
    </w:rPr>
  </w:style>
  <w:style w:type="character" w:customStyle="1" w:styleId="ListLabel60">
    <w:name w:val="ListLabel 60"/>
    <w:qFormat/>
    <w:rsid w:val="00404EB2"/>
    <w:rPr>
      <w:rFonts w:cs="OpenSymbol"/>
    </w:rPr>
  </w:style>
  <w:style w:type="character" w:customStyle="1" w:styleId="ListLabel61">
    <w:name w:val="ListLabel 61"/>
    <w:qFormat/>
    <w:rsid w:val="00404EB2"/>
    <w:rPr>
      <w:rFonts w:cs="OpenSymbol"/>
    </w:rPr>
  </w:style>
  <w:style w:type="character" w:customStyle="1" w:styleId="ListLabel62">
    <w:name w:val="ListLabel 62"/>
    <w:qFormat/>
    <w:rsid w:val="00404EB2"/>
    <w:rPr>
      <w:rFonts w:cs="OpenSymbol"/>
    </w:rPr>
  </w:style>
  <w:style w:type="character" w:customStyle="1" w:styleId="ListLabel63">
    <w:name w:val="ListLabel 63"/>
    <w:qFormat/>
    <w:rsid w:val="00404EB2"/>
    <w:rPr>
      <w:rFonts w:cs="OpenSymbol"/>
    </w:rPr>
  </w:style>
  <w:style w:type="character" w:customStyle="1" w:styleId="ListLabel64">
    <w:name w:val="ListLabel 64"/>
    <w:qFormat/>
    <w:rsid w:val="00404EB2"/>
    <w:rPr>
      <w:rFonts w:cs="OpenSymbol"/>
    </w:rPr>
  </w:style>
  <w:style w:type="character" w:customStyle="1" w:styleId="ListLabel65">
    <w:name w:val="ListLabel 65"/>
    <w:qFormat/>
    <w:rsid w:val="00404EB2"/>
    <w:rPr>
      <w:rFonts w:cs="OpenSymbol"/>
    </w:rPr>
  </w:style>
  <w:style w:type="character" w:customStyle="1" w:styleId="ListLabel66">
    <w:name w:val="ListLabel 66"/>
    <w:qFormat/>
    <w:rsid w:val="00404EB2"/>
    <w:rPr>
      <w:rFonts w:ascii="Liberation Serif" w:hAnsi="Liberation Serif" w:cs="OpenSymbol"/>
      <w:b w:val="0"/>
      <w:sz w:val="24"/>
    </w:rPr>
  </w:style>
  <w:style w:type="character" w:customStyle="1" w:styleId="ListLabel67">
    <w:name w:val="ListLabel 67"/>
    <w:qFormat/>
    <w:rsid w:val="00404EB2"/>
    <w:rPr>
      <w:rFonts w:cs="OpenSymbol"/>
    </w:rPr>
  </w:style>
  <w:style w:type="character" w:customStyle="1" w:styleId="ListLabel68">
    <w:name w:val="ListLabel 68"/>
    <w:qFormat/>
    <w:rsid w:val="00404EB2"/>
    <w:rPr>
      <w:rFonts w:cs="OpenSymbol"/>
    </w:rPr>
  </w:style>
  <w:style w:type="character" w:customStyle="1" w:styleId="ListLabel69">
    <w:name w:val="ListLabel 69"/>
    <w:qFormat/>
    <w:rsid w:val="00404EB2"/>
    <w:rPr>
      <w:rFonts w:cs="OpenSymbol"/>
    </w:rPr>
  </w:style>
  <w:style w:type="character" w:customStyle="1" w:styleId="ListLabel70">
    <w:name w:val="ListLabel 70"/>
    <w:qFormat/>
    <w:rsid w:val="00404EB2"/>
    <w:rPr>
      <w:rFonts w:cs="OpenSymbol"/>
    </w:rPr>
  </w:style>
  <w:style w:type="character" w:customStyle="1" w:styleId="ListLabel71">
    <w:name w:val="ListLabel 71"/>
    <w:qFormat/>
    <w:rsid w:val="00404EB2"/>
    <w:rPr>
      <w:rFonts w:cs="OpenSymbol"/>
    </w:rPr>
  </w:style>
  <w:style w:type="character" w:customStyle="1" w:styleId="ListLabel72">
    <w:name w:val="ListLabel 72"/>
    <w:qFormat/>
    <w:rsid w:val="00404EB2"/>
    <w:rPr>
      <w:rFonts w:cs="OpenSymbol"/>
    </w:rPr>
  </w:style>
  <w:style w:type="character" w:customStyle="1" w:styleId="ListLabel73">
    <w:name w:val="ListLabel 73"/>
    <w:qFormat/>
    <w:rsid w:val="00404EB2"/>
    <w:rPr>
      <w:rFonts w:cs="OpenSymbol"/>
    </w:rPr>
  </w:style>
  <w:style w:type="character" w:customStyle="1" w:styleId="ListLabel74">
    <w:name w:val="ListLabel 74"/>
    <w:qFormat/>
    <w:rsid w:val="00404EB2"/>
    <w:rPr>
      <w:rFonts w:cs="OpenSymbol"/>
    </w:rPr>
  </w:style>
  <w:style w:type="character" w:customStyle="1" w:styleId="ListLabel75">
    <w:name w:val="ListLabel 75"/>
    <w:qFormat/>
    <w:rsid w:val="00404EB2"/>
    <w:rPr>
      <w:rFonts w:ascii="Liberation Serif" w:hAnsi="Liberation Serif" w:cs="OpenSymbol"/>
      <w:b w:val="0"/>
      <w:sz w:val="24"/>
    </w:rPr>
  </w:style>
  <w:style w:type="character" w:customStyle="1" w:styleId="ListLabel76">
    <w:name w:val="ListLabel 76"/>
    <w:qFormat/>
    <w:rsid w:val="00404EB2"/>
    <w:rPr>
      <w:rFonts w:cs="OpenSymbol"/>
    </w:rPr>
  </w:style>
  <w:style w:type="character" w:customStyle="1" w:styleId="ListLabel77">
    <w:name w:val="ListLabel 77"/>
    <w:qFormat/>
    <w:rsid w:val="00404EB2"/>
    <w:rPr>
      <w:rFonts w:cs="OpenSymbol"/>
    </w:rPr>
  </w:style>
  <w:style w:type="character" w:customStyle="1" w:styleId="ListLabel78">
    <w:name w:val="ListLabel 78"/>
    <w:qFormat/>
    <w:rsid w:val="00404EB2"/>
    <w:rPr>
      <w:rFonts w:cs="OpenSymbol"/>
    </w:rPr>
  </w:style>
  <w:style w:type="character" w:customStyle="1" w:styleId="ListLabel79">
    <w:name w:val="ListLabel 79"/>
    <w:qFormat/>
    <w:rsid w:val="00404EB2"/>
    <w:rPr>
      <w:rFonts w:cs="OpenSymbol"/>
    </w:rPr>
  </w:style>
  <w:style w:type="character" w:customStyle="1" w:styleId="ListLabel80">
    <w:name w:val="ListLabel 80"/>
    <w:qFormat/>
    <w:rsid w:val="00404EB2"/>
    <w:rPr>
      <w:rFonts w:cs="OpenSymbol"/>
    </w:rPr>
  </w:style>
  <w:style w:type="character" w:customStyle="1" w:styleId="ListLabel81">
    <w:name w:val="ListLabel 81"/>
    <w:qFormat/>
    <w:rsid w:val="00404EB2"/>
    <w:rPr>
      <w:rFonts w:cs="OpenSymbol"/>
    </w:rPr>
  </w:style>
  <w:style w:type="character" w:customStyle="1" w:styleId="ListLabel82">
    <w:name w:val="ListLabel 82"/>
    <w:qFormat/>
    <w:rsid w:val="00404EB2"/>
    <w:rPr>
      <w:rFonts w:cs="OpenSymbol"/>
    </w:rPr>
  </w:style>
  <w:style w:type="character" w:customStyle="1" w:styleId="ListLabel83">
    <w:name w:val="ListLabel 83"/>
    <w:qFormat/>
    <w:rsid w:val="00404EB2"/>
    <w:rPr>
      <w:rFonts w:cs="OpenSymbol"/>
    </w:rPr>
  </w:style>
  <w:style w:type="character" w:customStyle="1" w:styleId="ListLabel84">
    <w:name w:val="ListLabel 84"/>
    <w:qFormat/>
    <w:rsid w:val="00404EB2"/>
    <w:rPr>
      <w:rFonts w:ascii="Liberation Serif" w:hAnsi="Liberation Serif" w:cs="OpenSymbol"/>
      <w:b w:val="0"/>
      <w:sz w:val="24"/>
    </w:rPr>
  </w:style>
  <w:style w:type="character" w:customStyle="1" w:styleId="ListLabel85">
    <w:name w:val="ListLabel 85"/>
    <w:qFormat/>
    <w:rsid w:val="00404EB2"/>
    <w:rPr>
      <w:rFonts w:cs="OpenSymbol"/>
    </w:rPr>
  </w:style>
  <w:style w:type="character" w:customStyle="1" w:styleId="ListLabel86">
    <w:name w:val="ListLabel 86"/>
    <w:qFormat/>
    <w:rsid w:val="00404EB2"/>
    <w:rPr>
      <w:rFonts w:cs="OpenSymbol"/>
    </w:rPr>
  </w:style>
  <w:style w:type="character" w:customStyle="1" w:styleId="ListLabel87">
    <w:name w:val="ListLabel 87"/>
    <w:qFormat/>
    <w:rsid w:val="00404EB2"/>
    <w:rPr>
      <w:rFonts w:cs="OpenSymbol"/>
    </w:rPr>
  </w:style>
  <w:style w:type="character" w:customStyle="1" w:styleId="ListLabel88">
    <w:name w:val="ListLabel 88"/>
    <w:qFormat/>
    <w:rsid w:val="00404EB2"/>
    <w:rPr>
      <w:rFonts w:cs="OpenSymbol"/>
    </w:rPr>
  </w:style>
  <w:style w:type="character" w:customStyle="1" w:styleId="ListLabel89">
    <w:name w:val="ListLabel 89"/>
    <w:qFormat/>
    <w:rsid w:val="00404EB2"/>
    <w:rPr>
      <w:rFonts w:cs="OpenSymbol"/>
    </w:rPr>
  </w:style>
  <w:style w:type="character" w:customStyle="1" w:styleId="ListLabel90">
    <w:name w:val="ListLabel 90"/>
    <w:qFormat/>
    <w:rsid w:val="00404EB2"/>
    <w:rPr>
      <w:rFonts w:cs="OpenSymbol"/>
    </w:rPr>
  </w:style>
  <w:style w:type="character" w:customStyle="1" w:styleId="ListLabel91">
    <w:name w:val="ListLabel 91"/>
    <w:qFormat/>
    <w:rsid w:val="00404EB2"/>
    <w:rPr>
      <w:rFonts w:cs="OpenSymbol"/>
    </w:rPr>
  </w:style>
  <w:style w:type="character" w:customStyle="1" w:styleId="ListLabel92">
    <w:name w:val="ListLabel 92"/>
    <w:qFormat/>
    <w:rsid w:val="00404EB2"/>
    <w:rPr>
      <w:rFonts w:cs="OpenSymbol"/>
    </w:rPr>
  </w:style>
  <w:style w:type="character" w:customStyle="1" w:styleId="ListLabel93">
    <w:name w:val="ListLabel 93"/>
    <w:qFormat/>
    <w:rsid w:val="00404EB2"/>
    <w:rPr>
      <w:rFonts w:ascii="Liberation Serif" w:hAnsi="Liberation Serif" w:cs="OpenSymbol"/>
      <w:b w:val="0"/>
      <w:sz w:val="24"/>
    </w:rPr>
  </w:style>
  <w:style w:type="character" w:customStyle="1" w:styleId="ListLabel94">
    <w:name w:val="ListLabel 94"/>
    <w:qFormat/>
    <w:rsid w:val="00404EB2"/>
    <w:rPr>
      <w:rFonts w:cs="OpenSymbol"/>
    </w:rPr>
  </w:style>
  <w:style w:type="character" w:customStyle="1" w:styleId="ListLabel95">
    <w:name w:val="ListLabel 95"/>
    <w:qFormat/>
    <w:rsid w:val="00404EB2"/>
    <w:rPr>
      <w:rFonts w:cs="OpenSymbol"/>
    </w:rPr>
  </w:style>
  <w:style w:type="character" w:customStyle="1" w:styleId="ListLabel96">
    <w:name w:val="ListLabel 96"/>
    <w:qFormat/>
    <w:rsid w:val="00404EB2"/>
    <w:rPr>
      <w:rFonts w:cs="OpenSymbol"/>
    </w:rPr>
  </w:style>
  <w:style w:type="character" w:customStyle="1" w:styleId="ListLabel97">
    <w:name w:val="ListLabel 97"/>
    <w:qFormat/>
    <w:rsid w:val="00404EB2"/>
    <w:rPr>
      <w:rFonts w:cs="OpenSymbol"/>
    </w:rPr>
  </w:style>
  <w:style w:type="character" w:customStyle="1" w:styleId="ListLabel98">
    <w:name w:val="ListLabel 98"/>
    <w:qFormat/>
    <w:rsid w:val="00404EB2"/>
    <w:rPr>
      <w:rFonts w:cs="OpenSymbol"/>
    </w:rPr>
  </w:style>
  <w:style w:type="character" w:customStyle="1" w:styleId="ListLabel99">
    <w:name w:val="ListLabel 99"/>
    <w:qFormat/>
    <w:rsid w:val="00404EB2"/>
    <w:rPr>
      <w:rFonts w:cs="OpenSymbol"/>
    </w:rPr>
  </w:style>
  <w:style w:type="character" w:customStyle="1" w:styleId="ListLabel100">
    <w:name w:val="ListLabel 100"/>
    <w:qFormat/>
    <w:rsid w:val="00404EB2"/>
    <w:rPr>
      <w:rFonts w:cs="OpenSymbol"/>
    </w:rPr>
  </w:style>
  <w:style w:type="character" w:customStyle="1" w:styleId="ListLabel101">
    <w:name w:val="ListLabel 101"/>
    <w:qFormat/>
    <w:rsid w:val="00404EB2"/>
    <w:rPr>
      <w:rFonts w:cs="OpenSymbol"/>
    </w:rPr>
  </w:style>
  <w:style w:type="paragraph" w:customStyle="1" w:styleId="Heading">
    <w:name w:val="Heading"/>
    <w:basedOn w:val="Normal"/>
    <w:next w:val="BodyText"/>
    <w:qFormat/>
    <w:rsid w:val="00404EB2"/>
    <w:pPr>
      <w:keepNext/>
      <w:spacing w:before="240" w:after="120"/>
    </w:pPr>
    <w:rPr>
      <w:rFonts w:ascii="Liberation Sans" w:eastAsia="Noto Sans SC Regular" w:hAnsi="Liberation Sans" w:cs="Droid Sans Devanagari"/>
      <w:sz w:val="28"/>
      <w:szCs w:val="28"/>
    </w:rPr>
  </w:style>
  <w:style w:type="paragraph" w:styleId="BodyText">
    <w:name w:val="Body Text"/>
    <w:basedOn w:val="Normal"/>
    <w:rsid w:val="00404EB2"/>
    <w:pPr>
      <w:spacing w:after="140" w:line="276" w:lineRule="auto"/>
    </w:pPr>
  </w:style>
  <w:style w:type="paragraph" w:styleId="List">
    <w:name w:val="List"/>
    <w:basedOn w:val="BodyText"/>
    <w:rsid w:val="00404EB2"/>
    <w:rPr>
      <w:rFonts w:cs="Droid Sans Devanagari"/>
    </w:rPr>
  </w:style>
  <w:style w:type="paragraph" w:styleId="Caption">
    <w:name w:val="caption"/>
    <w:basedOn w:val="Normal"/>
    <w:qFormat/>
    <w:rsid w:val="00404EB2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rsid w:val="00404EB2"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rsid w:val="00404EB2"/>
    <w:pPr>
      <w:suppressLineNumbers/>
    </w:pPr>
  </w:style>
  <w:style w:type="paragraph" w:customStyle="1" w:styleId="TableHeading">
    <w:name w:val="Table Heading"/>
    <w:basedOn w:val="TableContents"/>
    <w:qFormat/>
    <w:rsid w:val="00404EB2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12C0A-0327-4188-BDBB-B773BAC2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799</Words>
  <Characters>4560</Characters>
  <Application>Microsoft Office Word</Application>
  <DocSecurity>0</DocSecurity>
  <Lines>38</Lines>
  <Paragraphs>10</Paragraphs>
  <ScaleCrop>false</ScaleCrop>
  <Company>Ku</Company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Admin</cp:lastModifiedBy>
  <cp:revision>78</cp:revision>
  <cp:lastPrinted>2019-10-30T04:30:00Z</cp:lastPrinted>
  <dcterms:created xsi:type="dcterms:W3CDTF">2019-10-14T05:05:00Z</dcterms:created>
  <dcterms:modified xsi:type="dcterms:W3CDTF">2019-11-26T11:42:00Z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