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D0205" w:rsidRDefault="001004A3" w:rsidP="001004A3">
      <w:pPr>
        <w:jc w:val="right"/>
        <w:rPr>
          <w:bCs/>
        </w:rPr>
      </w:pPr>
      <w:r w:rsidRPr="007D0205">
        <w:rPr>
          <w:bCs/>
        </w:rPr>
        <w:t>Reg.No.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F7EC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0750A" w:rsidP="005F7EC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18CE3011</w:t>
            </w:r>
          </w:p>
        </w:tc>
        <w:tc>
          <w:tcPr>
            <w:tcW w:w="1890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bookmarkStart w:id="0" w:name="_GoBack"/>
            <w:bookmarkEnd w:id="0"/>
            <w:proofErr w:type="gramEnd"/>
          </w:p>
        </w:tc>
        <w:tc>
          <w:tcPr>
            <w:tcW w:w="6232" w:type="dxa"/>
          </w:tcPr>
          <w:p w:rsidR="0019020D" w:rsidRPr="00AA3F2E" w:rsidRDefault="0080750A" w:rsidP="005F7EC4">
            <w:pPr>
              <w:pStyle w:val="Title"/>
              <w:jc w:val="left"/>
              <w:rPr>
                <w:b/>
              </w:rPr>
            </w:pPr>
            <w:r w:rsidRPr="0080750A">
              <w:rPr>
                <w:b/>
              </w:rPr>
              <w:t>ADVANCED SOLID MECHANICS</w:t>
            </w:r>
          </w:p>
        </w:tc>
        <w:tc>
          <w:tcPr>
            <w:tcW w:w="1890" w:type="dxa"/>
          </w:tcPr>
          <w:p w:rsidR="0019020D" w:rsidRPr="00AA3F2E" w:rsidRDefault="0019020D" w:rsidP="007D02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D020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F7E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7D0205" w:rsidRPr="001C0B56" w:rsidRDefault="007D0205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180710" w:rsidRPr="001C0B56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1C0B56" w:rsidRDefault="00A7142F" w:rsidP="005F7EC4">
            <w:pPr>
              <w:jc w:val="center"/>
              <w:rPr>
                <w:b/>
              </w:rPr>
            </w:pPr>
            <w:r w:rsidRPr="001C0B56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  <w:rPr>
                <w:b/>
              </w:rPr>
            </w:pPr>
            <w:r w:rsidRPr="001C0B56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1C0B56" w:rsidRDefault="00A7142F" w:rsidP="005F7EC4">
            <w:pPr>
              <w:jc w:val="center"/>
              <w:rPr>
                <w:b/>
              </w:rPr>
            </w:pPr>
            <w:r w:rsidRPr="001C0B56">
              <w:rPr>
                <w:b/>
              </w:rPr>
              <w:t>Questions</w:t>
            </w:r>
          </w:p>
          <w:p w:rsidR="00A7142F" w:rsidRPr="001C0B56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1C0B56" w:rsidRDefault="00A7142F" w:rsidP="005F7EC4">
            <w:pPr>
              <w:rPr>
                <w:b/>
              </w:rPr>
            </w:pPr>
            <w:r w:rsidRPr="001C0B56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1C0B56" w:rsidRDefault="00A7142F" w:rsidP="005F7EC4">
            <w:pPr>
              <w:rPr>
                <w:b/>
              </w:rPr>
            </w:pPr>
            <w:r w:rsidRPr="001C0B56">
              <w:rPr>
                <w:b/>
              </w:rPr>
              <w:t>Marks</w:t>
            </w:r>
          </w:p>
        </w:tc>
      </w:tr>
      <w:tr w:rsidR="007D0205" w:rsidRPr="001C0B56" w:rsidTr="007D0205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469A2" w:rsidRPr="001C0B56" w:rsidRDefault="008469A2" w:rsidP="008469A2">
            <w:pPr>
              <w:jc w:val="center"/>
              <w:rPr>
                <w:b/>
                <w:u w:val="single"/>
              </w:rPr>
            </w:pPr>
          </w:p>
          <w:p w:rsidR="008469A2" w:rsidRPr="001C0B56" w:rsidRDefault="008469A2" w:rsidP="008469A2">
            <w:pPr>
              <w:jc w:val="center"/>
              <w:rPr>
                <w:b/>
                <w:u w:val="single"/>
              </w:rPr>
            </w:pPr>
            <w:r w:rsidRPr="001C0B56">
              <w:rPr>
                <w:b/>
                <w:u w:val="single"/>
              </w:rPr>
              <w:t>ANSWER ANY FIVE  QUESTIONS (5 x 16 = 80 Marks)</w:t>
            </w:r>
          </w:p>
          <w:p w:rsidR="007D0205" w:rsidRPr="001C0B56" w:rsidRDefault="007D0205" w:rsidP="008469A2">
            <w:pPr>
              <w:jc w:val="center"/>
              <w:rPr>
                <w:b/>
              </w:rPr>
            </w:pPr>
          </w:p>
        </w:tc>
      </w:tr>
      <w:tr w:rsidR="00180710" w:rsidRPr="001C0B56" w:rsidTr="007D0205">
        <w:trPr>
          <w:trHeight w:val="1484"/>
        </w:trPr>
        <w:tc>
          <w:tcPr>
            <w:tcW w:w="371" w:type="pct"/>
            <w:vMerge w:val="restar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a.</w:t>
            </w:r>
          </w:p>
        </w:tc>
        <w:tc>
          <w:tcPr>
            <w:tcW w:w="3266" w:type="pct"/>
            <w:shd w:val="clear" w:color="auto" w:fill="auto"/>
          </w:tcPr>
          <w:p w:rsidR="005A46D3" w:rsidRPr="001C0B56" w:rsidRDefault="00EC2BFD" w:rsidP="0007768A">
            <w:pPr>
              <w:jc w:val="both"/>
            </w:pPr>
            <w:r w:rsidRPr="001C0B56">
              <w:t>The state of stress</w:t>
            </w:r>
            <w:r w:rsidR="0007768A" w:rsidRPr="001C0B56">
              <w:t xml:space="preserve"> at a point is given by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12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10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="005A46D3" w:rsidRPr="001C0B56">
              <w:t xml:space="preserve"> </w:t>
            </w:r>
            <w:proofErr w:type="spellStart"/>
            <w:r w:rsidR="0007768A" w:rsidRPr="001C0B56">
              <w:t>MPa</w:t>
            </w:r>
            <w:proofErr w:type="spellEnd"/>
            <w:r w:rsidR="0007768A" w:rsidRPr="001C0B56">
              <w:t xml:space="preserve">. </w:t>
            </w:r>
          </w:p>
          <w:p w:rsidR="0007768A" w:rsidRPr="001C0B56" w:rsidRDefault="0007768A" w:rsidP="0007768A">
            <w:pPr>
              <w:jc w:val="both"/>
            </w:pPr>
            <w:r w:rsidRPr="001C0B56">
              <w:t xml:space="preserve">Calculate the </w:t>
            </w:r>
            <w:r w:rsidR="00EC2BFD" w:rsidRPr="001C0B56">
              <w:t xml:space="preserve">principal </w:t>
            </w:r>
            <w:r w:rsidRPr="001C0B56">
              <w:t>stress</w:t>
            </w:r>
            <w:r w:rsidR="00EC2BFD" w:rsidRPr="001C0B56">
              <w:t>es and their planes.</w:t>
            </w:r>
          </w:p>
          <w:p w:rsidR="00A7142F" w:rsidRPr="001C0B56" w:rsidRDefault="00A7142F" w:rsidP="0007768A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CO1</w:t>
            </w:r>
          </w:p>
        </w:tc>
        <w:tc>
          <w:tcPr>
            <w:tcW w:w="439" w:type="pct"/>
          </w:tcPr>
          <w:p w:rsidR="00A7142F" w:rsidRPr="001C0B56" w:rsidRDefault="00554CA2" w:rsidP="005F7EC4">
            <w:pPr>
              <w:jc w:val="center"/>
            </w:pPr>
            <w:r w:rsidRPr="001C0B56">
              <w:t>10</w:t>
            </w:r>
          </w:p>
        </w:tc>
      </w:tr>
      <w:tr w:rsidR="00180710" w:rsidRPr="001C0B56" w:rsidTr="007D0205">
        <w:trPr>
          <w:trHeight w:val="611"/>
        </w:trPr>
        <w:tc>
          <w:tcPr>
            <w:tcW w:w="371" w:type="pct"/>
            <w:vMerge/>
            <w:shd w:val="clear" w:color="auto" w:fill="auto"/>
          </w:tcPr>
          <w:p w:rsidR="00A7142F" w:rsidRPr="001C0B56" w:rsidRDefault="00A7142F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1C0B56" w:rsidRDefault="00B02B27" w:rsidP="00556B44">
            <w:pPr>
              <w:jc w:val="both"/>
            </w:pPr>
            <w:r w:rsidRPr="001C0B56">
              <w:t xml:space="preserve">Derive the </w:t>
            </w:r>
            <w:r w:rsidR="00C858C2" w:rsidRPr="001C0B56">
              <w:t>equation</w:t>
            </w:r>
            <w:r w:rsidR="00556B44" w:rsidRPr="001C0B56">
              <w:t>s</w:t>
            </w:r>
            <w:r w:rsidR="00C858C2" w:rsidRPr="001C0B56">
              <w:t xml:space="preserve"> of equilibrium in </w:t>
            </w:r>
            <w:r w:rsidR="00556B44" w:rsidRPr="001C0B56">
              <w:t xml:space="preserve">three dimension using </w:t>
            </w:r>
            <w:r w:rsidR="00C858C2" w:rsidRPr="001C0B56">
              <w:t>Cartesian coordinates.</w:t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CO1</w:t>
            </w:r>
          </w:p>
        </w:tc>
        <w:tc>
          <w:tcPr>
            <w:tcW w:w="439" w:type="pct"/>
          </w:tcPr>
          <w:p w:rsidR="00A7142F" w:rsidRPr="001C0B56" w:rsidRDefault="00B02B27" w:rsidP="005F7EC4">
            <w:pPr>
              <w:jc w:val="center"/>
            </w:pPr>
            <w:r w:rsidRPr="001C0B56">
              <w:t>6</w:t>
            </w:r>
          </w:p>
        </w:tc>
      </w:tr>
      <w:tr w:rsidR="007D0205" w:rsidRPr="001C0B56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556B44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180710" w:rsidRPr="001C0B56" w:rsidTr="007D0205">
        <w:trPr>
          <w:trHeight w:val="926"/>
        </w:trPr>
        <w:tc>
          <w:tcPr>
            <w:tcW w:w="371" w:type="pct"/>
            <w:vMerge w:val="restar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1C0B56" w:rsidRDefault="002B4A9F" w:rsidP="00E061F6">
            <w:pPr>
              <w:jc w:val="both"/>
            </w:pPr>
            <w:r w:rsidRPr="001C0B56">
              <w:rPr>
                <w:bCs/>
              </w:rPr>
              <w:t>Compare plane stress and plane</w:t>
            </w:r>
            <w:r w:rsidR="00E51D64" w:rsidRPr="001C0B56">
              <w:rPr>
                <w:bCs/>
              </w:rPr>
              <w:t xml:space="preserve"> strain problems with relevant changes in equilibrium equations, strain-</w:t>
            </w:r>
            <w:r w:rsidR="00752BA8" w:rsidRPr="001C0B56">
              <w:rPr>
                <w:bCs/>
              </w:rPr>
              <w:t>displacement</w:t>
            </w:r>
            <w:r w:rsidR="00E51D64" w:rsidRPr="001C0B56">
              <w:rPr>
                <w:bCs/>
              </w:rPr>
              <w:t xml:space="preserve"> relations, stress-strain relations and strain </w:t>
            </w:r>
            <w:r w:rsidR="00752BA8" w:rsidRPr="001C0B56">
              <w:rPr>
                <w:bCs/>
              </w:rPr>
              <w:t>compatibility</w:t>
            </w:r>
            <w:r w:rsidR="00E51D64" w:rsidRPr="001C0B56">
              <w:rPr>
                <w:bCs/>
              </w:rPr>
              <w:t xml:space="preserve"> equations.</w:t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CO2</w:t>
            </w:r>
          </w:p>
        </w:tc>
        <w:tc>
          <w:tcPr>
            <w:tcW w:w="439" w:type="pct"/>
          </w:tcPr>
          <w:p w:rsidR="00A7142F" w:rsidRPr="001C0B56" w:rsidRDefault="00E51D64" w:rsidP="005F7EC4">
            <w:pPr>
              <w:jc w:val="center"/>
            </w:pPr>
            <w:r w:rsidRPr="001C0B56">
              <w:t>8</w:t>
            </w:r>
          </w:p>
        </w:tc>
      </w:tr>
      <w:tr w:rsidR="00180710" w:rsidRPr="001C0B56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1C0B56" w:rsidRDefault="00A7142F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1C0B56" w:rsidRDefault="004E3383" w:rsidP="004E3383">
            <w:pPr>
              <w:jc w:val="both"/>
            </w:pPr>
            <w:r w:rsidRPr="001C0B56">
              <w:t>Prove that the given function is an Airy’s stress function and examine the stress distribution represented by them.</w:t>
            </w:r>
          </w:p>
          <w:p w:rsidR="004E3383" w:rsidRPr="001C0B56" w:rsidRDefault="004E3383" w:rsidP="004E3383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∅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t>-</m:t>
                    </m:r>
                    <m:r>
                      <w:rPr>
                        <w:rFonts w:ascii="Cambria Math" w:hAnsi="Cambria Math"/>
                      </w:rPr>
                      <m:t>F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(3</m:t>
                </m:r>
                <m:r>
                  <w:rPr>
                    <w:rFonts w:ascii="Cambria Math" w:hAnsi="Cambria Math"/>
                  </w:rPr>
                  <m:t>d</m:t>
                </m:r>
                <m:r>
                  <m:t>-</m:t>
                </m:r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/>
                  </w:rPr>
                  <m:t>)</m:t>
                </m:r>
              </m:oMath>
            </m:oMathPara>
          </w:p>
          <w:p w:rsidR="004E3383" w:rsidRPr="001C0B56" w:rsidRDefault="00752BA8" w:rsidP="004E3383">
            <w:pPr>
              <w:jc w:val="both"/>
            </w:pPr>
            <w:r w:rsidRPr="001C0B56">
              <w:t>Apply</w:t>
            </w:r>
            <w:r w:rsidR="004E3383" w:rsidRPr="001C0B56">
              <w:t xml:space="preserve"> the region bounded by y = 0, y = d, x = 0 towards positive direction.</w:t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CO2</w:t>
            </w:r>
          </w:p>
        </w:tc>
        <w:tc>
          <w:tcPr>
            <w:tcW w:w="439" w:type="pct"/>
          </w:tcPr>
          <w:p w:rsidR="00A7142F" w:rsidRPr="001C0B56" w:rsidRDefault="004E3383" w:rsidP="005F7EC4">
            <w:pPr>
              <w:jc w:val="center"/>
            </w:pPr>
            <w:r w:rsidRPr="001C0B56">
              <w:t>8</w:t>
            </w:r>
          </w:p>
        </w:tc>
      </w:tr>
      <w:tr w:rsidR="007D0205" w:rsidRPr="001C0B56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4E338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7D0205" w:rsidRPr="001C0B56" w:rsidTr="00BC03F7">
        <w:trPr>
          <w:trHeight w:val="431"/>
        </w:trPr>
        <w:tc>
          <w:tcPr>
            <w:tcW w:w="371" w:type="pct"/>
            <w:vMerge w:val="restar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3.</w:t>
            </w: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a.</w:t>
            </w:r>
          </w:p>
        </w:tc>
        <w:tc>
          <w:tcPr>
            <w:tcW w:w="3266" w:type="pct"/>
            <w:shd w:val="clear" w:color="auto" w:fill="auto"/>
          </w:tcPr>
          <w:p w:rsidR="007D0205" w:rsidRPr="001C0B56" w:rsidRDefault="00BC03F7" w:rsidP="00CB35BC">
            <w:pPr>
              <w:jc w:val="both"/>
            </w:pPr>
            <w:r>
              <w:t>State</w:t>
            </w:r>
            <w:r w:rsidR="007D0205" w:rsidRPr="001C0B56">
              <w:t xml:space="preserve"> three dimensional equations of equilibrium in polar coordinates.</w:t>
            </w: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CO3</w:t>
            </w: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  <w:r w:rsidRPr="001C0B56">
              <w:t>4</w:t>
            </w:r>
          </w:p>
        </w:tc>
      </w:tr>
      <w:tr w:rsidR="007D0205" w:rsidRPr="001C0B56" w:rsidTr="005A46D3">
        <w:trPr>
          <w:trHeight w:val="899"/>
        </w:trPr>
        <w:tc>
          <w:tcPr>
            <w:tcW w:w="371" w:type="pct"/>
            <w:vMerge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b.</w:t>
            </w: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465EE8">
            <w:pPr>
              <w:jc w:val="both"/>
            </w:pPr>
            <w:r w:rsidRPr="001C0B56">
              <w:t>Derive the expressions of radial, circumferential and axial stresses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w:rPr>
                  <w:rFonts w:asci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θ</m:t>
                  </m:r>
                </m:sub>
              </m:sSub>
              <m:r>
                <w:rPr>
                  <w:rFonts w:asci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w:rPr>
                  <w:rFonts w:ascii="Cambria Math"/>
                </w:rPr>
                <m:t>)</m:t>
              </m:r>
            </m:oMath>
            <w:r w:rsidRPr="001C0B56">
              <w:t xml:space="preserve"> for a thick cylinder having internal and external diameter a, b and internal and external pressure P</w:t>
            </w:r>
            <w:r w:rsidRPr="001C0B56">
              <w:rPr>
                <w:vertAlign w:val="subscript"/>
              </w:rPr>
              <w:t>i</w:t>
            </w:r>
            <w:r w:rsidRPr="001C0B56">
              <w:t>, P</w:t>
            </w:r>
            <w:r w:rsidRPr="001C0B56">
              <w:rPr>
                <w:vertAlign w:val="subscript"/>
              </w:rPr>
              <w:t>e</w:t>
            </w:r>
            <w:r w:rsidRPr="001C0B56">
              <w:t>.</w:t>
            </w: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CO3</w:t>
            </w: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  <w:r w:rsidRPr="001C0B56">
              <w:t>12</w:t>
            </w:r>
          </w:p>
        </w:tc>
      </w:tr>
      <w:tr w:rsidR="007D0205" w:rsidRPr="001C0B5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465EE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8469A2" w:rsidRPr="001C0B56" w:rsidTr="005A46D3">
        <w:trPr>
          <w:trHeight w:val="683"/>
        </w:trPr>
        <w:tc>
          <w:tcPr>
            <w:tcW w:w="371" w:type="pct"/>
            <w:vMerge w:val="restart"/>
            <w:shd w:val="clear" w:color="auto" w:fill="auto"/>
          </w:tcPr>
          <w:p w:rsidR="008469A2" w:rsidRPr="001C0B56" w:rsidRDefault="008469A2" w:rsidP="005F7EC4">
            <w:pPr>
              <w:jc w:val="center"/>
            </w:pPr>
            <w:r w:rsidRPr="001C0B56">
              <w:t>4.</w:t>
            </w:r>
          </w:p>
        </w:tc>
        <w:tc>
          <w:tcPr>
            <w:tcW w:w="386" w:type="pct"/>
            <w:shd w:val="clear" w:color="auto" w:fill="auto"/>
          </w:tcPr>
          <w:p w:rsidR="008469A2" w:rsidRPr="001C0B56" w:rsidRDefault="008469A2" w:rsidP="005F7EC4">
            <w:pPr>
              <w:jc w:val="center"/>
            </w:pPr>
            <w:r w:rsidRPr="001C0B56">
              <w:t xml:space="preserve">a. </w:t>
            </w:r>
          </w:p>
        </w:tc>
        <w:tc>
          <w:tcPr>
            <w:tcW w:w="3266" w:type="pct"/>
            <w:shd w:val="clear" w:color="auto" w:fill="auto"/>
          </w:tcPr>
          <w:p w:rsidR="008469A2" w:rsidRPr="001C0B56" w:rsidRDefault="008469A2" w:rsidP="00E061F6">
            <w:pPr>
              <w:jc w:val="both"/>
            </w:pPr>
            <w:r w:rsidRPr="001C0B56">
              <w:t>Derive the expressions for the torque and angle of twist for an elliptical shaft whose major axis is ‘2a’ and minor axis is ‘2b’.</w:t>
            </w:r>
          </w:p>
        </w:tc>
        <w:tc>
          <w:tcPr>
            <w:tcW w:w="538" w:type="pct"/>
            <w:shd w:val="clear" w:color="auto" w:fill="auto"/>
          </w:tcPr>
          <w:p w:rsidR="008469A2" w:rsidRPr="001C0B56" w:rsidRDefault="008469A2" w:rsidP="005F7EC4">
            <w:pPr>
              <w:jc w:val="center"/>
            </w:pPr>
            <w:r w:rsidRPr="001C0B56">
              <w:t>CO4</w:t>
            </w:r>
          </w:p>
        </w:tc>
        <w:tc>
          <w:tcPr>
            <w:tcW w:w="439" w:type="pct"/>
          </w:tcPr>
          <w:p w:rsidR="008469A2" w:rsidRPr="001C0B56" w:rsidRDefault="008469A2" w:rsidP="005F7EC4">
            <w:pPr>
              <w:jc w:val="center"/>
            </w:pPr>
            <w:r w:rsidRPr="001C0B56">
              <w:t>10</w:t>
            </w:r>
          </w:p>
        </w:tc>
      </w:tr>
      <w:tr w:rsidR="008469A2" w:rsidRPr="001C0B56" w:rsidTr="001C0B56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8469A2" w:rsidRPr="001C0B56" w:rsidRDefault="008469A2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8469A2" w:rsidRPr="001C0B56" w:rsidRDefault="008469A2" w:rsidP="005F7EC4">
            <w:pPr>
              <w:jc w:val="center"/>
            </w:pPr>
            <w:r w:rsidRPr="001C0B56">
              <w:t>b.</w:t>
            </w:r>
          </w:p>
        </w:tc>
        <w:tc>
          <w:tcPr>
            <w:tcW w:w="3266" w:type="pct"/>
            <w:shd w:val="clear" w:color="auto" w:fill="auto"/>
          </w:tcPr>
          <w:p w:rsidR="008469A2" w:rsidRPr="001C0B56" w:rsidRDefault="008469A2" w:rsidP="00E061F6">
            <w:pPr>
              <w:jc w:val="both"/>
            </w:pPr>
            <w:r w:rsidRPr="001C0B56">
              <w:t>Derive an expression for torsion of thin walled sections</w:t>
            </w:r>
            <w:r w:rsidR="005A46D3" w:rsidRPr="001C0B56">
              <w:t>.</w:t>
            </w:r>
          </w:p>
        </w:tc>
        <w:tc>
          <w:tcPr>
            <w:tcW w:w="538" w:type="pct"/>
            <w:shd w:val="clear" w:color="auto" w:fill="auto"/>
          </w:tcPr>
          <w:p w:rsidR="008469A2" w:rsidRPr="001C0B56" w:rsidRDefault="008469A2" w:rsidP="005F7EC4">
            <w:pPr>
              <w:jc w:val="center"/>
            </w:pPr>
          </w:p>
        </w:tc>
        <w:tc>
          <w:tcPr>
            <w:tcW w:w="439" w:type="pct"/>
          </w:tcPr>
          <w:p w:rsidR="008469A2" w:rsidRPr="001C0B56" w:rsidRDefault="008469A2" w:rsidP="005F7EC4">
            <w:pPr>
              <w:jc w:val="center"/>
            </w:pPr>
            <w:r w:rsidRPr="001C0B56">
              <w:t>6</w:t>
            </w:r>
          </w:p>
        </w:tc>
      </w:tr>
      <w:tr w:rsidR="007D0205" w:rsidRPr="001C0B5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E061F6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180710" w:rsidRPr="001C0B56" w:rsidTr="005A46D3">
        <w:trPr>
          <w:trHeight w:val="683"/>
        </w:trPr>
        <w:tc>
          <w:tcPr>
            <w:tcW w:w="371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1C0B56" w:rsidRDefault="002F4E0C" w:rsidP="00BA6D1E">
            <w:pPr>
              <w:jc w:val="both"/>
            </w:pPr>
            <w:r w:rsidRPr="001C0B56">
              <w:t xml:space="preserve">Illustrate </w:t>
            </w:r>
            <w:r w:rsidR="00BA6D1E" w:rsidRPr="001C0B56">
              <w:t>the different types of elastic foundations with appropriate examples.</w:t>
            </w:r>
            <w:r w:rsidR="00EC2BFD" w:rsidRPr="001C0B56">
              <w:t xml:space="preserve"> </w:t>
            </w:r>
            <w:r w:rsidR="005A46D3" w:rsidRPr="001C0B56">
              <w:t xml:space="preserve"> </w:t>
            </w:r>
            <w:r w:rsidR="00EC2BFD" w:rsidRPr="001C0B56">
              <w:t>Derive the expressions for deflections</w:t>
            </w:r>
            <w:r w:rsidR="00213E30" w:rsidRPr="001C0B56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CO5</w:t>
            </w:r>
          </w:p>
        </w:tc>
        <w:tc>
          <w:tcPr>
            <w:tcW w:w="439" w:type="pct"/>
          </w:tcPr>
          <w:p w:rsidR="00A7142F" w:rsidRPr="001C0B56" w:rsidRDefault="00BD68A9" w:rsidP="005F7EC4">
            <w:pPr>
              <w:jc w:val="center"/>
            </w:pPr>
            <w:r w:rsidRPr="001C0B56">
              <w:t>16</w:t>
            </w:r>
          </w:p>
        </w:tc>
      </w:tr>
      <w:tr w:rsidR="007D0205" w:rsidRPr="001C0B5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BA6D1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180710" w:rsidRPr="001C0B56" w:rsidTr="007D0205">
        <w:trPr>
          <w:trHeight w:val="1718"/>
        </w:trPr>
        <w:tc>
          <w:tcPr>
            <w:tcW w:w="371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1C0B56" w:rsidRDefault="001B2F4A" w:rsidP="001B2F4A">
            <w:pPr>
              <w:jc w:val="both"/>
            </w:pPr>
            <w:r w:rsidRPr="001C0B56">
              <w:t xml:space="preserve">The state of strain at a point about x, y, z coordinates is given by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16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15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12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22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18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15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18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20</m:t>
                        </m:r>
                      </m:e>
                    </m:mr>
                  </m:m>
                </m:e>
              </m:d>
            </m:oMath>
            <w:r w:rsidRPr="001C0B56">
              <w:t>MPa. If x, y, z axis are rotated about z axis through 30</w:t>
            </w:r>
            <w:r w:rsidRPr="001C0B56">
              <w:rPr>
                <w:vertAlign w:val="superscript"/>
              </w:rPr>
              <w:t>o</w:t>
            </w:r>
            <w:r w:rsidRPr="001C0B56">
              <w:t>, find the state of strain in the new coordinate system, principal stress and check the invariants.</w:t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CO1</w:t>
            </w:r>
          </w:p>
        </w:tc>
        <w:tc>
          <w:tcPr>
            <w:tcW w:w="439" w:type="pct"/>
          </w:tcPr>
          <w:p w:rsidR="00A7142F" w:rsidRPr="001C0B56" w:rsidRDefault="001B2F4A" w:rsidP="005F7EC4">
            <w:pPr>
              <w:jc w:val="center"/>
            </w:pPr>
            <w:r w:rsidRPr="001C0B56">
              <w:t>16</w:t>
            </w:r>
          </w:p>
        </w:tc>
      </w:tr>
      <w:tr w:rsidR="007D0205" w:rsidRPr="001C0B5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D0205" w:rsidRPr="001C0B56" w:rsidRDefault="007D0205" w:rsidP="001B2F4A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</w:p>
        </w:tc>
      </w:tr>
      <w:tr w:rsidR="00180710" w:rsidRPr="001C0B5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  <w:r w:rsidRPr="001C0B56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1C0B56" w:rsidRDefault="00A7142F" w:rsidP="005F7EC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1C0B56" w:rsidRDefault="00E061F6" w:rsidP="00C53A7D">
            <w:pPr>
              <w:jc w:val="both"/>
            </w:pPr>
            <w:r w:rsidRPr="001C0B56">
              <w:t>A</w:t>
            </w:r>
            <w:r w:rsidR="00732984" w:rsidRPr="001C0B56">
              <w:t xml:space="preserve"> two-cell tubular section as formed by a conventional airfoil shape and having one interior web</w:t>
            </w:r>
            <w:r w:rsidRPr="001C0B56">
              <w:t xml:space="preserve"> is shown in </w:t>
            </w:r>
            <w:r w:rsidR="00BC03F7">
              <w:t xml:space="preserve">the </w:t>
            </w:r>
            <w:r w:rsidRPr="001C0B56">
              <w:t>figure</w:t>
            </w:r>
            <w:r w:rsidR="00BC03F7">
              <w:t xml:space="preserve"> given</w:t>
            </w:r>
            <w:r w:rsidR="00732984" w:rsidRPr="001C0B56">
              <w:t xml:space="preserve">. An external torque of 10000 Nm is acting in clockwise direction. </w:t>
            </w:r>
            <w:r w:rsidR="00752BA8" w:rsidRPr="001C0B56">
              <w:t>Determine</w:t>
            </w:r>
            <w:r w:rsidR="00732984" w:rsidRPr="001C0B56">
              <w:t xml:space="preserve"> the internal shear flow distribution</w:t>
            </w:r>
            <w:r w:rsidR="00C53A7D" w:rsidRPr="001C0B56">
              <w:t>. The cell areas are as follows</w:t>
            </w:r>
            <w:r w:rsidR="007D0205" w:rsidRPr="001C0B56">
              <w:t>:</w:t>
            </w:r>
          </w:p>
          <w:p w:rsidR="00C53A7D" w:rsidRPr="001C0B56" w:rsidRDefault="00C53A7D" w:rsidP="00C53A7D">
            <w:pPr>
              <w:jc w:val="both"/>
            </w:pPr>
            <w:r w:rsidRPr="001C0B56">
              <w:t>A</w:t>
            </w:r>
            <w:r w:rsidRPr="001C0B56">
              <w:rPr>
                <w:vertAlign w:val="subscript"/>
              </w:rPr>
              <w:t>1</w:t>
            </w:r>
            <w:r w:rsidRPr="001C0B56">
              <w:t xml:space="preserve"> = 680 cm</w:t>
            </w:r>
            <w:r w:rsidRPr="001C0B56">
              <w:rPr>
                <w:vertAlign w:val="superscript"/>
              </w:rPr>
              <w:t>2</w:t>
            </w:r>
          </w:p>
          <w:p w:rsidR="00C53A7D" w:rsidRPr="001C0B56" w:rsidRDefault="00C53A7D" w:rsidP="00C53A7D">
            <w:pPr>
              <w:jc w:val="both"/>
            </w:pPr>
            <w:r w:rsidRPr="001C0B56">
              <w:t>A</w:t>
            </w:r>
            <w:r w:rsidRPr="001C0B56">
              <w:rPr>
                <w:vertAlign w:val="subscript"/>
              </w:rPr>
              <w:t>2</w:t>
            </w:r>
            <w:r w:rsidRPr="001C0B56">
              <w:t xml:space="preserve"> = 2000 cm</w:t>
            </w:r>
            <w:r w:rsidRPr="001C0B56">
              <w:rPr>
                <w:vertAlign w:val="superscript"/>
              </w:rPr>
              <w:t>2</w:t>
            </w:r>
          </w:p>
          <w:p w:rsidR="00C53A7D" w:rsidRPr="001C0B56" w:rsidRDefault="00C53A7D" w:rsidP="00C53A7D">
            <w:pPr>
              <w:jc w:val="both"/>
            </w:pPr>
            <w:r w:rsidRPr="001C0B56">
              <w:t xml:space="preserve">The peripheral lengths are also </w:t>
            </w:r>
            <w:r w:rsidR="00E061F6" w:rsidRPr="001C0B56">
              <w:t>mentioned</w:t>
            </w:r>
            <w:r w:rsidRPr="001C0B56">
              <w:t xml:space="preserve"> in the figure.</w:t>
            </w:r>
          </w:p>
          <w:p w:rsidR="00180710" w:rsidRPr="001C0B56" w:rsidRDefault="00180710" w:rsidP="00180710">
            <w:pPr>
              <w:jc w:val="center"/>
            </w:pPr>
            <w:r w:rsidRPr="001C0B56">
              <w:rPr>
                <w:noProof/>
              </w:rPr>
              <w:drawing>
                <wp:inline distT="0" distB="0" distL="0" distR="0">
                  <wp:extent cx="3234382" cy="188595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192" cy="189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pct"/>
            <w:shd w:val="clear" w:color="auto" w:fill="auto"/>
          </w:tcPr>
          <w:p w:rsidR="00A7142F" w:rsidRPr="001C0B56" w:rsidRDefault="00E9247F" w:rsidP="005F7EC4">
            <w:pPr>
              <w:jc w:val="center"/>
            </w:pPr>
            <w:r w:rsidRPr="001C0B56">
              <w:t>CO4</w:t>
            </w:r>
          </w:p>
        </w:tc>
        <w:tc>
          <w:tcPr>
            <w:tcW w:w="439" w:type="pct"/>
          </w:tcPr>
          <w:p w:rsidR="00A7142F" w:rsidRPr="001C0B56" w:rsidRDefault="00C53A7D" w:rsidP="005F7EC4">
            <w:pPr>
              <w:jc w:val="center"/>
            </w:pPr>
            <w:r w:rsidRPr="001C0B56">
              <w:t>16</w:t>
            </w:r>
          </w:p>
        </w:tc>
      </w:tr>
      <w:tr w:rsidR="007D0205" w:rsidRPr="001C0B56" w:rsidTr="007D0205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D0205" w:rsidRPr="001C0B56" w:rsidRDefault="007D0205" w:rsidP="005F7EC4">
            <w:pPr>
              <w:jc w:val="center"/>
              <w:rPr>
                <w:b/>
                <w:u w:val="single"/>
              </w:rPr>
            </w:pPr>
          </w:p>
          <w:p w:rsidR="007D0205" w:rsidRPr="001C0B56" w:rsidRDefault="008469A2" w:rsidP="008469A2">
            <w:pPr>
              <w:jc w:val="center"/>
              <w:rPr>
                <w:b/>
                <w:u w:val="single"/>
              </w:rPr>
            </w:pPr>
            <w:r w:rsidRPr="001C0B56">
              <w:rPr>
                <w:b/>
                <w:u w:val="single"/>
              </w:rPr>
              <w:t>COMPULSORY QUESTION (1 x 20 = 20 Marks)</w:t>
            </w:r>
          </w:p>
          <w:p w:rsidR="008469A2" w:rsidRPr="001C0B56" w:rsidRDefault="008469A2" w:rsidP="008469A2">
            <w:pPr>
              <w:jc w:val="center"/>
            </w:pPr>
          </w:p>
        </w:tc>
      </w:tr>
      <w:tr w:rsidR="007D0205" w:rsidRPr="001C0B56" w:rsidTr="001C0B56">
        <w:trPr>
          <w:trHeight w:val="431"/>
        </w:trPr>
        <w:tc>
          <w:tcPr>
            <w:tcW w:w="371" w:type="pct"/>
            <w:vMerge w:val="restar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8.</w:t>
            </w: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a.</w:t>
            </w:r>
          </w:p>
        </w:tc>
        <w:tc>
          <w:tcPr>
            <w:tcW w:w="3266" w:type="pct"/>
            <w:shd w:val="clear" w:color="auto" w:fill="auto"/>
          </w:tcPr>
          <w:p w:rsidR="007D0205" w:rsidRPr="001C0B56" w:rsidRDefault="002B4A9F" w:rsidP="002B4A9F">
            <w:pPr>
              <w:jc w:val="both"/>
            </w:pPr>
            <w:r w:rsidRPr="001C0B56">
              <w:t>Discuss the various yield criteria and their significance.</w:t>
            </w: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CO6</w:t>
            </w:r>
          </w:p>
        </w:tc>
        <w:tc>
          <w:tcPr>
            <w:tcW w:w="439" w:type="pct"/>
          </w:tcPr>
          <w:p w:rsidR="007D0205" w:rsidRPr="001C0B56" w:rsidRDefault="007D0205" w:rsidP="005F7EC4">
            <w:pPr>
              <w:jc w:val="center"/>
            </w:pPr>
            <w:r w:rsidRPr="001C0B56">
              <w:t>1</w:t>
            </w:r>
            <w:r w:rsidR="002B4A9F" w:rsidRPr="001C0B56">
              <w:t>0</w:t>
            </w:r>
          </w:p>
        </w:tc>
      </w:tr>
      <w:tr w:rsidR="007D0205" w:rsidRPr="001C0B56" w:rsidTr="001C0B56">
        <w:trPr>
          <w:trHeight w:val="449"/>
        </w:trPr>
        <w:tc>
          <w:tcPr>
            <w:tcW w:w="371" w:type="pct"/>
            <w:vMerge/>
            <w:shd w:val="clear" w:color="auto" w:fill="auto"/>
          </w:tcPr>
          <w:p w:rsidR="007D0205" w:rsidRPr="001C0B56" w:rsidRDefault="007D0205" w:rsidP="005F7EC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b.</w:t>
            </w:r>
          </w:p>
        </w:tc>
        <w:tc>
          <w:tcPr>
            <w:tcW w:w="3266" w:type="pct"/>
            <w:shd w:val="clear" w:color="auto" w:fill="auto"/>
          </w:tcPr>
          <w:p w:rsidR="007D0205" w:rsidRPr="001C0B56" w:rsidRDefault="002B4A9F" w:rsidP="002B4A9F">
            <w:pPr>
              <w:jc w:val="both"/>
            </w:pPr>
            <w:r w:rsidRPr="001C0B56">
              <w:t xml:space="preserve">Explain the </w:t>
            </w:r>
            <w:proofErr w:type="spellStart"/>
            <w:r w:rsidRPr="001C0B56">
              <w:t>elasto</w:t>
            </w:r>
            <w:proofErr w:type="spellEnd"/>
            <w:r w:rsidRPr="001C0B56">
              <w:t xml:space="preserve"> pl</w:t>
            </w:r>
            <w:r w:rsidR="00BC03F7">
              <w:t>a</w:t>
            </w:r>
            <w:r w:rsidRPr="001C0B56">
              <w:t>stic bonding of beams with diagrams.</w:t>
            </w:r>
          </w:p>
        </w:tc>
        <w:tc>
          <w:tcPr>
            <w:tcW w:w="538" w:type="pct"/>
            <w:shd w:val="clear" w:color="auto" w:fill="auto"/>
          </w:tcPr>
          <w:p w:rsidR="007D0205" w:rsidRPr="001C0B56" w:rsidRDefault="007D0205" w:rsidP="005F7EC4">
            <w:pPr>
              <w:jc w:val="center"/>
            </w:pPr>
            <w:r w:rsidRPr="001C0B56">
              <w:t>CO6</w:t>
            </w:r>
          </w:p>
        </w:tc>
        <w:tc>
          <w:tcPr>
            <w:tcW w:w="439" w:type="pct"/>
          </w:tcPr>
          <w:p w:rsidR="007D0205" w:rsidRPr="001C0B56" w:rsidRDefault="002B4A9F" w:rsidP="005F7EC4">
            <w:pPr>
              <w:jc w:val="center"/>
            </w:pPr>
            <w:r w:rsidRPr="001C0B56">
              <w:t>10</w:t>
            </w:r>
          </w:p>
        </w:tc>
      </w:tr>
    </w:tbl>
    <w:p w:rsidR="00856324" w:rsidRPr="001C0B56" w:rsidRDefault="00856324" w:rsidP="00856324"/>
    <w:p w:rsidR="00732984" w:rsidRPr="001C0B56" w:rsidRDefault="00732984" w:rsidP="00856324"/>
    <w:p w:rsidR="00732984" w:rsidRPr="001C0B56" w:rsidRDefault="00732984" w:rsidP="00856324"/>
    <w:p w:rsidR="00732984" w:rsidRPr="001C0B56" w:rsidRDefault="00732984" w:rsidP="00856324"/>
    <w:sectPr w:rsidR="00732984" w:rsidRPr="001C0B5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768A"/>
    <w:rsid w:val="000A5900"/>
    <w:rsid w:val="000F3EFE"/>
    <w:rsid w:val="001004A3"/>
    <w:rsid w:val="00110134"/>
    <w:rsid w:val="00180710"/>
    <w:rsid w:val="0019020D"/>
    <w:rsid w:val="001B2F4A"/>
    <w:rsid w:val="001C0B56"/>
    <w:rsid w:val="001C6283"/>
    <w:rsid w:val="001D173E"/>
    <w:rsid w:val="001D41FE"/>
    <w:rsid w:val="001D670F"/>
    <w:rsid w:val="001E2222"/>
    <w:rsid w:val="001F54D1"/>
    <w:rsid w:val="001F7E9B"/>
    <w:rsid w:val="00213E30"/>
    <w:rsid w:val="002A080A"/>
    <w:rsid w:val="002B4A9F"/>
    <w:rsid w:val="002D09FF"/>
    <w:rsid w:val="002D7611"/>
    <w:rsid w:val="002D76BB"/>
    <w:rsid w:val="002E336A"/>
    <w:rsid w:val="002E552A"/>
    <w:rsid w:val="002F4E0C"/>
    <w:rsid w:val="00304757"/>
    <w:rsid w:val="00324247"/>
    <w:rsid w:val="00325F0D"/>
    <w:rsid w:val="00335FBF"/>
    <w:rsid w:val="003620F5"/>
    <w:rsid w:val="003840FB"/>
    <w:rsid w:val="003855F1"/>
    <w:rsid w:val="003B14BC"/>
    <w:rsid w:val="003B1F06"/>
    <w:rsid w:val="003C6BB4"/>
    <w:rsid w:val="004008B8"/>
    <w:rsid w:val="00403591"/>
    <w:rsid w:val="0046314C"/>
    <w:rsid w:val="00465EE8"/>
    <w:rsid w:val="0046787F"/>
    <w:rsid w:val="0047209E"/>
    <w:rsid w:val="004E2DFF"/>
    <w:rsid w:val="004E3383"/>
    <w:rsid w:val="004E4F16"/>
    <w:rsid w:val="00501F18"/>
    <w:rsid w:val="0050571C"/>
    <w:rsid w:val="005133D7"/>
    <w:rsid w:val="00554CA2"/>
    <w:rsid w:val="00556B44"/>
    <w:rsid w:val="005A3DA4"/>
    <w:rsid w:val="005A46D3"/>
    <w:rsid w:val="005C1E45"/>
    <w:rsid w:val="005E3751"/>
    <w:rsid w:val="005E531E"/>
    <w:rsid w:val="005F011C"/>
    <w:rsid w:val="005F7EC4"/>
    <w:rsid w:val="00674253"/>
    <w:rsid w:val="00681B25"/>
    <w:rsid w:val="006B7490"/>
    <w:rsid w:val="006C7354"/>
    <w:rsid w:val="006D20F1"/>
    <w:rsid w:val="00713B07"/>
    <w:rsid w:val="007255C8"/>
    <w:rsid w:val="00725A0A"/>
    <w:rsid w:val="007326F6"/>
    <w:rsid w:val="00732984"/>
    <w:rsid w:val="00736E98"/>
    <w:rsid w:val="00752BA8"/>
    <w:rsid w:val="00781C88"/>
    <w:rsid w:val="007B2E15"/>
    <w:rsid w:val="007D0205"/>
    <w:rsid w:val="007F3265"/>
    <w:rsid w:val="007F77F4"/>
    <w:rsid w:val="00802202"/>
    <w:rsid w:val="0080750A"/>
    <w:rsid w:val="00834D40"/>
    <w:rsid w:val="008469A2"/>
    <w:rsid w:val="00856324"/>
    <w:rsid w:val="00874F8C"/>
    <w:rsid w:val="008A2F21"/>
    <w:rsid w:val="008A56BE"/>
    <w:rsid w:val="008B0703"/>
    <w:rsid w:val="008B787E"/>
    <w:rsid w:val="0090433D"/>
    <w:rsid w:val="00904D12"/>
    <w:rsid w:val="00914195"/>
    <w:rsid w:val="009150D3"/>
    <w:rsid w:val="0095679B"/>
    <w:rsid w:val="00983BEC"/>
    <w:rsid w:val="0098630D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02B27"/>
    <w:rsid w:val="00B34088"/>
    <w:rsid w:val="00B42152"/>
    <w:rsid w:val="00B60E7E"/>
    <w:rsid w:val="00BA539E"/>
    <w:rsid w:val="00BA6D1E"/>
    <w:rsid w:val="00BB5C6B"/>
    <w:rsid w:val="00BC03F7"/>
    <w:rsid w:val="00BD68A9"/>
    <w:rsid w:val="00BF016C"/>
    <w:rsid w:val="00C32DBD"/>
    <w:rsid w:val="00C3743D"/>
    <w:rsid w:val="00C53A7D"/>
    <w:rsid w:val="00C769D1"/>
    <w:rsid w:val="00C858C2"/>
    <w:rsid w:val="00C95F18"/>
    <w:rsid w:val="00CA33CA"/>
    <w:rsid w:val="00CB35BC"/>
    <w:rsid w:val="00CB7A50"/>
    <w:rsid w:val="00CD5CF7"/>
    <w:rsid w:val="00CE1825"/>
    <w:rsid w:val="00CE5503"/>
    <w:rsid w:val="00D1548D"/>
    <w:rsid w:val="00D62341"/>
    <w:rsid w:val="00D64FF9"/>
    <w:rsid w:val="00D771D3"/>
    <w:rsid w:val="00D94D54"/>
    <w:rsid w:val="00D96B2F"/>
    <w:rsid w:val="00DA7564"/>
    <w:rsid w:val="00E061F6"/>
    <w:rsid w:val="00E51765"/>
    <w:rsid w:val="00E51D64"/>
    <w:rsid w:val="00E678D6"/>
    <w:rsid w:val="00E70A47"/>
    <w:rsid w:val="00E824B7"/>
    <w:rsid w:val="00E9247F"/>
    <w:rsid w:val="00EC2BFD"/>
    <w:rsid w:val="00EF56DF"/>
    <w:rsid w:val="00F11EDB"/>
    <w:rsid w:val="00F13BC3"/>
    <w:rsid w:val="00F162EA"/>
    <w:rsid w:val="00F266A7"/>
    <w:rsid w:val="00F55D6F"/>
    <w:rsid w:val="00FA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35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D1C7-F254-4614-8C2F-F9268869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2019-10-10T18:12:00Z</dcterms:created>
  <dcterms:modified xsi:type="dcterms:W3CDTF">2019-12-09T06:40:00Z</dcterms:modified>
</cp:coreProperties>
</file>