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4C0B13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5D3355" w:rsidRPr="00E824B7" w:rsidRDefault="004C0B13" w:rsidP="005D3355">
      <w:pPr>
        <w:jc w:val="center"/>
        <w:rPr>
          <w:rFonts w:ascii="Arial" w:hAnsi="Arial" w:cs="Arial"/>
          <w:bCs/>
        </w:rPr>
      </w:pPr>
      <w:r w:rsidRPr="004C0B13">
        <w:rPr>
          <w:rFonts w:ascii="Arial" w:hAnsi="Arial" w:cs="Arial"/>
          <w:bCs/>
          <w:noProof/>
        </w:rPr>
        <w:drawing>
          <wp:inline distT="0" distB="0" distL="0" distR="0">
            <wp:extent cx="2343150" cy="762000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D22" w:rsidRDefault="00E22D22" w:rsidP="00E22D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4C0B13">
        <w:rPr>
          <w:b/>
          <w:sz w:val="28"/>
          <w:szCs w:val="28"/>
        </w:rPr>
        <w:t xml:space="preserve">Nov </w:t>
      </w:r>
      <w:r>
        <w:rPr>
          <w:b/>
          <w:sz w:val="28"/>
          <w:szCs w:val="28"/>
        </w:rPr>
        <w:t>/</w:t>
      </w:r>
      <w:r w:rsidR="004C0B13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AF3D0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17CE2007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AF3D0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SOIL MECHANICS</w:t>
            </w:r>
          </w:p>
        </w:tc>
        <w:tc>
          <w:tcPr>
            <w:tcW w:w="1800" w:type="dxa"/>
          </w:tcPr>
          <w:p w:rsidR="005527A4" w:rsidRPr="00AA3F2E" w:rsidRDefault="005527A4" w:rsidP="004C0B1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4C0B13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AF3D0D" w:rsidP="00AF3D0D">
            <w:pPr>
              <w:jc w:val="both"/>
            </w:pPr>
            <w:r>
              <w:t>Explain the</w:t>
            </w:r>
            <w:r w:rsidRPr="00BF1637">
              <w:t xml:space="preserve"> three phase diagram for partially saturated soil, fully saturated soil and dry soil</w:t>
            </w:r>
            <w:r>
              <w:t xml:space="preserve"> with neat sketch.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2768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F3D0D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AF3D0D" w:rsidP="00AF3D0D">
            <w:pPr>
              <w:jc w:val="both"/>
            </w:pPr>
            <w:r>
              <w:t>A sample of soil has a water content of 40%. If the speci</w:t>
            </w:r>
            <w:r w:rsidR="00561C4A">
              <w:t>fic gravity of solids is 2.67, e</w:t>
            </w:r>
            <w:r>
              <w:t>xamine the void ratio, saturated density and submerged density.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2768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F3D0D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AF3D0D" w:rsidRPr="00EF5853" w:rsidRDefault="00AF3D0D" w:rsidP="00AF3D0D">
            <w:pPr>
              <w:jc w:val="both"/>
            </w:pPr>
            <w:r>
              <w:t>A sample of saturated soil has a water content of 25% and a bulk unit weight of 20kN/m</w:t>
            </w:r>
            <w:r w:rsidRPr="00782AD1">
              <w:rPr>
                <w:vertAlign w:val="superscript"/>
              </w:rPr>
              <w:t>3</w:t>
            </w:r>
            <w:r>
              <w:t>. Investigate the dry density, void ratio and specific gravity of solid particles. What would be the bulk unit weight of the same soil at the same void ratio but at a degree of saturation of 80</w:t>
            </w:r>
            <w:proofErr w:type="gramStart"/>
            <w:r>
              <w:t>%</w:t>
            </w:r>
            <w:r w:rsidR="00A42079">
              <w:t xml:space="preserve"> </w:t>
            </w:r>
            <w:r>
              <w:t>?</w:t>
            </w:r>
            <w:proofErr w:type="gramEnd"/>
            <w:r>
              <w:t xml:space="preserve"> Take </w:t>
            </w:r>
            <w:proofErr w:type="spellStart"/>
            <w:r w:rsidRPr="00BF1637">
              <w:t>γ</w:t>
            </w:r>
            <w:r>
              <w:rPr>
                <w:vertAlign w:val="superscript"/>
              </w:rPr>
              <w:noBreakHyphen/>
            </w:r>
            <w:r>
              <w:rPr>
                <w:vertAlign w:val="subscript"/>
              </w:rPr>
              <w:t>w</w:t>
            </w:r>
            <w:proofErr w:type="spellEnd"/>
            <w:r>
              <w:rPr>
                <w:vertAlign w:val="subscript"/>
              </w:rPr>
              <w:t xml:space="preserve"> </w:t>
            </w:r>
            <w:r>
              <w:t>= 10kN/m</w:t>
            </w:r>
            <w:r w:rsidRPr="000D3083">
              <w:rPr>
                <w:vertAlign w:val="superscript"/>
              </w:rPr>
              <w:t>3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2768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F3D0D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AF3D0D" w:rsidP="00AF3D0D">
            <w:pPr>
              <w:jc w:val="both"/>
            </w:pPr>
            <w:r>
              <w:t>Demonstrate the experimental procedure for the determination of shrinkage limit of a soil.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2768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F3D0D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AF3D0D" w:rsidP="00AF3D0D">
            <w:pPr>
              <w:jc w:val="both"/>
            </w:pPr>
            <w:r w:rsidRPr="00BF1637">
              <w:t>One kg of soil was sieved through a set of 8 sieves, with the size 4.75mm, 2.0mm, 600</w:t>
            </w:r>
            <w:r>
              <w:t>µ</w:t>
            </w:r>
            <w:r w:rsidRPr="00BF1637">
              <w:t>, 425</w:t>
            </w:r>
            <w:r>
              <w:t>µ</w:t>
            </w:r>
            <w:r w:rsidRPr="00BF1637">
              <w:t>, 300</w:t>
            </w:r>
            <w:r>
              <w:t>µ</w:t>
            </w:r>
            <w:r w:rsidRPr="00BF1637">
              <w:t>, 212</w:t>
            </w:r>
            <w:r>
              <w:t xml:space="preserve">µ, </w:t>
            </w:r>
            <w:r w:rsidRPr="00BF1637">
              <w:t>150</w:t>
            </w:r>
            <w:r>
              <w:t xml:space="preserve"> µ</w:t>
            </w:r>
            <w:r w:rsidRPr="00BF1637">
              <w:t xml:space="preserve"> and 75</w:t>
            </w:r>
            <w:r>
              <w:t>µ</w:t>
            </w:r>
            <w:r w:rsidRPr="00BF1637">
              <w:t>. The mass of soil retained on these sieves was found to be 50, 78, 90, 150, 160, 132, 148, and 179gm respectively.</w:t>
            </w:r>
            <w:r>
              <w:t xml:space="preserve"> Draw the particle distribution curve and hence determine the uniformity coefficient and coefficient of curvature.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2768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F3D0D" w:rsidP="00193F27">
            <w:pPr>
              <w:jc w:val="center"/>
            </w:pPr>
            <w:r>
              <w:t>15</w:t>
            </w:r>
          </w:p>
        </w:tc>
      </w:tr>
      <w:tr w:rsidR="00AF3D0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F3D0D" w:rsidRPr="00EF5853" w:rsidRDefault="00AF3D0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F3D0D" w:rsidRPr="00EF5853" w:rsidRDefault="00AF3D0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F3D0D" w:rsidRPr="00EF5853" w:rsidRDefault="00AF3D0D" w:rsidP="00193F27"/>
        </w:tc>
        <w:tc>
          <w:tcPr>
            <w:tcW w:w="1170" w:type="dxa"/>
            <w:shd w:val="clear" w:color="auto" w:fill="auto"/>
          </w:tcPr>
          <w:p w:rsidR="00AF3D0D" w:rsidRPr="00875196" w:rsidRDefault="00AF3D0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AF3D0D" w:rsidRPr="005814FF" w:rsidRDefault="00AF3D0D" w:rsidP="00193F27">
            <w:pPr>
              <w:jc w:val="center"/>
            </w:pPr>
          </w:p>
        </w:tc>
      </w:tr>
      <w:tr w:rsidR="00AF3D0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F3D0D" w:rsidRPr="00EF5853" w:rsidRDefault="00AF3D0D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AF3D0D" w:rsidRPr="00EF5853" w:rsidRDefault="00AF3D0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F3D0D" w:rsidRPr="00EF5853" w:rsidRDefault="00907024" w:rsidP="00915291">
            <w:pPr>
              <w:jc w:val="both"/>
            </w:pPr>
            <w:r>
              <w:t>List out the factors affecting the compaction.</w:t>
            </w:r>
          </w:p>
        </w:tc>
        <w:tc>
          <w:tcPr>
            <w:tcW w:w="1170" w:type="dxa"/>
            <w:shd w:val="clear" w:color="auto" w:fill="auto"/>
          </w:tcPr>
          <w:p w:rsidR="00AF3D0D" w:rsidRPr="00875196" w:rsidRDefault="00A2768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AF3D0D" w:rsidRPr="005814FF" w:rsidRDefault="00907024" w:rsidP="00193F27">
            <w:pPr>
              <w:jc w:val="center"/>
            </w:pPr>
            <w:r>
              <w:t>5</w:t>
            </w:r>
          </w:p>
        </w:tc>
      </w:tr>
      <w:tr w:rsidR="00915291" w:rsidRPr="00EF5853" w:rsidTr="00E24432">
        <w:trPr>
          <w:trHeight w:val="90"/>
        </w:trPr>
        <w:tc>
          <w:tcPr>
            <w:tcW w:w="810" w:type="dxa"/>
            <w:shd w:val="clear" w:color="auto" w:fill="auto"/>
          </w:tcPr>
          <w:p w:rsidR="00915291" w:rsidRPr="00EF5853" w:rsidRDefault="0091529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15291" w:rsidRPr="00EF5853" w:rsidRDefault="0091529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915291" w:rsidRPr="00A3671A" w:rsidRDefault="00907024" w:rsidP="00117EB2">
            <w:pPr>
              <w:tabs>
                <w:tab w:val="left" w:pos="720"/>
              </w:tabs>
              <w:jc w:val="both"/>
            </w:pPr>
            <w:r>
              <w:t xml:space="preserve">Describe the standard </w:t>
            </w:r>
            <w:r w:rsidR="00117EB2">
              <w:t>P</w:t>
            </w:r>
            <w:r>
              <w:t>roctor</w:t>
            </w:r>
            <w:r w:rsidR="00117EB2">
              <w:t>’s</w:t>
            </w:r>
            <w:r>
              <w:t xml:space="preserve"> test and the modified </w:t>
            </w:r>
            <w:r w:rsidR="00117EB2">
              <w:t>P</w:t>
            </w:r>
            <w:r>
              <w:t>roctor</w:t>
            </w:r>
            <w:r w:rsidR="00117EB2">
              <w:t>’s</w:t>
            </w:r>
            <w:r>
              <w:t xml:space="preserve"> test with neat sketch. How would you decide the type of test to be conducted in the laboratory?</w:t>
            </w:r>
          </w:p>
        </w:tc>
        <w:tc>
          <w:tcPr>
            <w:tcW w:w="1170" w:type="dxa"/>
            <w:shd w:val="clear" w:color="auto" w:fill="auto"/>
          </w:tcPr>
          <w:p w:rsidR="00915291" w:rsidRPr="00875196" w:rsidRDefault="00A2768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915291" w:rsidRPr="005814FF" w:rsidRDefault="00915291" w:rsidP="00193F27">
            <w:pPr>
              <w:jc w:val="center"/>
            </w:pPr>
            <w:r>
              <w:t>1</w:t>
            </w:r>
            <w:r w:rsidR="00907024">
              <w:t>5</w:t>
            </w:r>
          </w:p>
        </w:tc>
      </w:tr>
      <w:tr w:rsidR="00915291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15291" w:rsidRPr="005814FF" w:rsidRDefault="00915291" w:rsidP="008C7BA2">
            <w:pPr>
              <w:jc w:val="center"/>
            </w:pPr>
            <w:r w:rsidRPr="005814FF">
              <w:t>(OR)</w:t>
            </w:r>
          </w:p>
        </w:tc>
      </w:tr>
      <w:tr w:rsidR="00915291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15291" w:rsidRPr="00EF5853" w:rsidRDefault="00915291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915291" w:rsidRPr="00EF5853" w:rsidRDefault="0091529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15291" w:rsidRPr="00EF5853" w:rsidRDefault="00907024" w:rsidP="00193F27">
            <w:r w:rsidRPr="008246DF">
              <w:rPr>
                <w:bCs/>
              </w:rPr>
              <w:t xml:space="preserve">Interpret the effect of </w:t>
            </w:r>
            <w:r>
              <w:rPr>
                <w:bCs/>
              </w:rPr>
              <w:t>capillary</w:t>
            </w:r>
            <w:r w:rsidRPr="008246DF">
              <w:rPr>
                <w:bCs/>
              </w:rPr>
              <w:t xml:space="preserve"> on </w:t>
            </w:r>
            <w:r>
              <w:rPr>
                <w:bCs/>
              </w:rPr>
              <w:t>effective</w:t>
            </w:r>
            <w:r w:rsidRPr="008246DF">
              <w:rPr>
                <w:bCs/>
              </w:rPr>
              <w:t xml:space="preserve"> stress on </w:t>
            </w:r>
            <w:r>
              <w:rPr>
                <w:bCs/>
              </w:rPr>
              <w:t xml:space="preserve">saturated </w:t>
            </w:r>
            <w:r w:rsidRPr="008246DF">
              <w:rPr>
                <w:bCs/>
              </w:rPr>
              <w:t>soil.</w:t>
            </w:r>
          </w:p>
        </w:tc>
        <w:tc>
          <w:tcPr>
            <w:tcW w:w="1170" w:type="dxa"/>
            <w:shd w:val="clear" w:color="auto" w:fill="auto"/>
          </w:tcPr>
          <w:p w:rsidR="00915291" w:rsidRPr="00875196" w:rsidRDefault="00A2768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915291" w:rsidRPr="005814FF" w:rsidRDefault="00907024" w:rsidP="00193F27">
            <w:pPr>
              <w:jc w:val="center"/>
            </w:pPr>
            <w:r>
              <w:t>5</w:t>
            </w:r>
          </w:p>
        </w:tc>
      </w:tr>
      <w:tr w:rsidR="00915291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15291" w:rsidRPr="00EF5853" w:rsidRDefault="0091529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15291" w:rsidRPr="00EF5853" w:rsidRDefault="0091529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15291" w:rsidRPr="00EF5853" w:rsidRDefault="00907024" w:rsidP="00907024">
            <w:pPr>
              <w:jc w:val="both"/>
            </w:pPr>
            <w:r>
              <w:t>A soil profile consists of a surface layer of sand 3.5m thick (γ = 19.6kN/m</w:t>
            </w:r>
            <w:r w:rsidRPr="009324BB">
              <w:rPr>
                <w:vertAlign w:val="superscript"/>
              </w:rPr>
              <w:t>3</w:t>
            </w:r>
            <w:r>
              <w:t>)</w:t>
            </w:r>
            <w:proofErr w:type="gramStart"/>
            <w:r>
              <w:t>,  an</w:t>
            </w:r>
            <w:proofErr w:type="gramEnd"/>
            <w:r>
              <w:t xml:space="preserve"> intermediate layer of clay 3m thick (γ =17.2kN/m</w:t>
            </w:r>
            <w:r w:rsidRPr="009324BB">
              <w:rPr>
                <w:vertAlign w:val="superscript"/>
              </w:rPr>
              <w:t>3</w:t>
            </w:r>
            <w:r>
              <w:t>) and the bottom layer of gravel 3.5m thick (γ =18.3/m</w:t>
            </w:r>
            <w:r w:rsidRPr="009324BB">
              <w:rPr>
                <w:vertAlign w:val="superscript"/>
              </w:rPr>
              <w:t>3</w:t>
            </w:r>
            <w:r>
              <w:t>). The water table is at the upper surface of clay layer. Determine the effective pressure at various levels immediately after placement of a surcharge load of 86.8kN/m</w:t>
            </w:r>
            <w:r w:rsidRPr="00915291">
              <w:rPr>
                <w:vertAlign w:val="superscript"/>
              </w:rPr>
              <w:t>2</w:t>
            </w:r>
            <w:r>
              <w:t xml:space="preserve"> to the ground surface.</w:t>
            </w:r>
          </w:p>
        </w:tc>
        <w:tc>
          <w:tcPr>
            <w:tcW w:w="1170" w:type="dxa"/>
            <w:shd w:val="clear" w:color="auto" w:fill="auto"/>
          </w:tcPr>
          <w:p w:rsidR="00915291" w:rsidRPr="00875196" w:rsidRDefault="00A2768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915291" w:rsidRPr="005814FF" w:rsidRDefault="00907024" w:rsidP="00193F27">
            <w:pPr>
              <w:jc w:val="center"/>
            </w:pPr>
            <w:r>
              <w:t>15</w:t>
            </w:r>
          </w:p>
        </w:tc>
      </w:tr>
      <w:tr w:rsidR="00915291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15291" w:rsidRPr="00EF5853" w:rsidRDefault="0091529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15291" w:rsidRPr="00EF5853" w:rsidRDefault="0091529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15291" w:rsidRPr="00EF5853" w:rsidRDefault="00915291" w:rsidP="00193F27"/>
        </w:tc>
        <w:tc>
          <w:tcPr>
            <w:tcW w:w="1170" w:type="dxa"/>
            <w:shd w:val="clear" w:color="auto" w:fill="auto"/>
          </w:tcPr>
          <w:p w:rsidR="00915291" w:rsidRPr="00875196" w:rsidRDefault="00915291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15291" w:rsidRPr="005814FF" w:rsidRDefault="00915291" w:rsidP="00193F27">
            <w:pPr>
              <w:jc w:val="center"/>
            </w:pPr>
          </w:p>
        </w:tc>
      </w:tr>
      <w:tr w:rsidR="00915291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15291" w:rsidRPr="00EF5853" w:rsidRDefault="00A835CE" w:rsidP="008C7BA2">
            <w:pPr>
              <w:jc w:val="center"/>
            </w:pPr>
            <w:r>
              <w:t>5.</w:t>
            </w:r>
          </w:p>
        </w:tc>
        <w:tc>
          <w:tcPr>
            <w:tcW w:w="840" w:type="dxa"/>
            <w:shd w:val="clear" w:color="auto" w:fill="auto"/>
          </w:tcPr>
          <w:p w:rsidR="00915291" w:rsidRPr="00EF5853" w:rsidRDefault="00A835CE" w:rsidP="008C7BA2">
            <w:pPr>
              <w:jc w:val="center"/>
            </w:pPr>
            <w:r>
              <w:t>a</w:t>
            </w:r>
            <w:r w:rsidR="00915291"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A835CE" w:rsidRDefault="00A835CE" w:rsidP="00A835CE">
            <w:pPr>
              <w:jc w:val="both"/>
            </w:pPr>
            <w:r>
              <w:t xml:space="preserve">In a constant head </w:t>
            </w:r>
            <w:proofErr w:type="spellStart"/>
            <w:r>
              <w:t>permeameter</w:t>
            </w:r>
            <w:proofErr w:type="spellEnd"/>
            <w:r>
              <w:t xml:space="preserve"> test the following observation were taken</w:t>
            </w:r>
            <w:r w:rsidR="00A42079">
              <w:t>.</w:t>
            </w:r>
            <w:r>
              <w:t xml:space="preserve"> Distance between </w:t>
            </w:r>
            <w:proofErr w:type="spellStart"/>
            <w:r>
              <w:t>piezeometer</w:t>
            </w:r>
            <w:proofErr w:type="spellEnd"/>
            <w:r>
              <w:t xml:space="preserve"> </w:t>
            </w:r>
            <w:proofErr w:type="spellStart"/>
            <w:r>
              <w:t>tappings</w:t>
            </w:r>
            <w:proofErr w:type="spellEnd"/>
            <w:r>
              <w:t xml:space="preserve"> = 100mm, Quantity of water collected = 350 ml, Duration of test = 270 sec. </w:t>
            </w:r>
          </w:p>
          <w:p w:rsidR="00915291" w:rsidRPr="00EF5853" w:rsidRDefault="00A835CE" w:rsidP="00A835CE">
            <w:pPr>
              <w:jc w:val="both"/>
            </w:pPr>
            <w:r>
              <w:t>Determine the coefficient of permeability</w:t>
            </w:r>
            <w:r w:rsidR="00561C4A">
              <w:t>.</w:t>
            </w:r>
          </w:p>
        </w:tc>
        <w:tc>
          <w:tcPr>
            <w:tcW w:w="1170" w:type="dxa"/>
            <w:shd w:val="clear" w:color="auto" w:fill="auto"/>
          </w:tcPr>
          <w:p w:rsidR="00915291" w:rsidRPr="00875196" w:rsidRDefault="00A2768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15291" w:rsidRPr="005814FF" w:rsidRDefault="00A835CE" w:rsidP="00A835CE">
            <w:pPr>
              <w:jc w:val="center"/>
            </w:pPr>
            <w:r>
              <w:t>5</w:t>
            </w:r>
          </w:p>
        </w:tc>
      </w:tr>
      <w:tr w:rsidR="00915291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15291" w:rsidRPr="00EF5853" w:rsidRDefault="0091529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15291" w:rsidRPr="00EF5853" w:rsidRDefault="00A835CE" w:rsidP="008C7BA2">
            <w:pPr>
              <w:jc w:val="center"/>
            </w:pPr>
            <w:r>
              <w:t>b</w:t>
            </w:r>
            <w:r w:rsidR="00915291"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915291" w:rsidRPr="00EF5853" w:rsidRDefault="00A835CE" w:rsidP="00A835CE">
            <w:pPr>
              <w:jc w:val="both"/>
            </w:pPr>
            <w:r>
              <w:t xml:space="preserve">Estimate the average coefficient of permeability in the horizontal and vertical direction for a deposit consisting of three layers of thickness 5m, 1m and 2.5m having coefficient of </w:t>
            </w:r>
            <w:proofErr w:type="gramStart"/>
            <w:r>
              <w:t>permeability  3x10</w:t>
            </w:r>
            <w:proofErr w:type="gramEnd"/>
            <w:r w:rsidRPr="002D58CF">
              <w:rPr>
                <w:vertAlign w:val="superscript"/>
              </w:rPr>
              <w:t>-2</w:t>
            </w:r>
            <w:r>
              <w:t xml:space="preserve"> mm/s, 3x10</w:t>
            </w:r>
            <w:r w:rsidRPr="002D58CF">
              <w:rPr>
                <w:vertAlign w:val="superscript"/>
              </w:rPr>
              <w:t>-5</w:t>
            </w:r>
            <w:r>
              <w:t xml:space="preserve"> mm/s, 4x10</w:t>
            </w:r>
            <w:r w:rsidRPr="002D58CF">
              <w:rPr>
                <w:vertAlign w:val="superscript"/>
              </w:rPr>
              <w:t>-2</w:t>
            </w:r>
            <w:r>
              <w:t>mm/s respectively. Assume the layers are isotropic.</w:t>
            </w:r>
          </w:p>
        </w:tc>
        <w:tc>
          <w:tcPr>
            <w:tcW w:w="1170" w:type="dxa"/>
            <w:shd w:val="clear" w:color="auto" w:fill="auto"/>
          </w:tcPr>
          <w:p w:rsidR="00915291" w:rsidRPr="00875196" w:rsidRDefault="00A2768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15291" w:rsidRPr="005814FF" w:rsidRDefault="00A835CE" w:rsidP="00193F27">
            <w:pPr>
              <w:jc w:val="center"/>
            </w:pPr>
            <w:r>
              <w:t>5</w:t>
            </w:r>
          </w:p>
        </w:tc>
      </w:tr>
      <w:tr w:rsidR="00915291" w:rsidRPr="00EF5853" w:rsidTr="008C7BA2">
        <w:trPr>
          <w:trHeight w:val="66"/>
        </w:trPr>
        <w:tc>
          <w:tcPr>
            <w:tcW w:w="810" w:type="dxa"/>
            <w:shd w:val="clear" w:color="auto" w:fill="auto"/>
          </w:tcPr>
          <w:p w:rsidR="00915291" w:rsidRPr="00EF5853" w:rsidRDefault="0091529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15291" w:rsidRPr="00EF5853" w:rsidRDefault="00A835CE" w:rsidP="008C7BA2">
            <w:pPr>
              <w:jc w:val="center"/>
            </w:pPr>
            <w:r>
              <w:t>c</w:t>
            </w:r>
            <w:r w:rsidR="00915291"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915291" w:rsidRPr="00EF5853" w:rsidRDefault="00A835CE" w:rsidP="00A835CE">
            <w:pPr>
              <w:jc w:val="both"/>
            </w:pPr>
            <w:r>
              <w:t>Demonstrate th</w:t>
            </w:r>
            <w:r w:rsidR="00117EB2">
              <w:t>e Variable head variable method</w:t>
            </w:r>
            <w:r>
              <w:t xml:space="preserve"> to determine coefficient of permeability with neat sketch.</w:t>
            </w:r>
          </w:p>
        </w:tc>
        <w:tc>
          <w:tcPr>
            <w:tcW w:w="1170" w:type="dxa"/>
            <w:shd w:val="clear" w:color="auto" w:fill="auto"/>
          </w:tcPr>
          <w:p w:rsidR="00915291" w:rsidRPr="00875196" w:rsidRDefault="00A2768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15291" w:rsidRPr="005814FF" w:rsidRDefault="00A835CE" w:rsidP="00193F27">
            <w:pPr>
              <w:jc w:val="center"/>
            </w:pPr>
            <w:r>
              <w:t>10</w:t>
            </w:r>
          </w:p>
        </w:tc>
      </w:tr>
      <w:tr w:rsidR="00915291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15291" w:rsidRPr="005814FF" w:rsidRDefault="00915291" w:rsidP="008C7BA2">
            <w:pPr>
              <w:jc w:val="center"/>
            </w:pPr>
            <w:r w:rsidRPr="005814FF">
              <w:t>(OR)</w:t>
            </w:r>
          </w:p>
        </w:tc>
      </w:tr>
      <w:tr w:rsidR="00915291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15291" w:rsidRPr="00EF5853" w:rsidRDefault="00915291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915291" w:rsidRPr="00EF5853" w:rsidRDefault="0091529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70F0C" w:rsidRDefault="00A835CE" w:rsidP="00A835CE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A rectangula</w:t>
            </w:r>
            <w:r w:rsidR="004F4E30">
              <w:rPr>
                <w:sz w:val="23"/>
                <w:szCs w:val="23"/>
              </w:rPr>
              <w:t>r</w:t>
            </w:r>
            <w:r>
              <w:rPr>
                <w:sz w:val="23"/>
                <w:szCs w:val="23"/>
              </w:rPr>
              <w:t xml:space="preserve"> foundation 20m x 10m subjects the </w:t>
            </w:r>
            <w:proofErr w:type="spellStart"/>
            <w:r>
              <w:rPr>
                <w:sz w:val="23"/>
                <w:szCs w:val="23"/>
              </w:rPr>
              <w:t>subgrade</w:t>
            </w:r>
            <w:proofErr w:type="spellEnd"/>
            <w:r>
              <w:rPr>
                <w:sz w:val="23"/>
                <w:szCs w:val="23"/>
              </w:rPr>
              <w:t xml:space="preserve"> to a contact pressure of 250kN/m</w:t>
            </w:r>
            <w:r w:rsidRPr="00A835CE">
              <w:rPr>
                <w:sz w:val="23"/>
                <w:szCs w:val="23"/>
                <w:vertAlign w:val="superscript"/>
              </w:rPr>
              <w:t>2</w:t>
            </w:r>
            <w:r>
              <w:rPr>
                <w:sz w:val="23"/>
                <w:szCs w:val="23"/>
              </w:rPr>
              <w:t xml:space="preserve">. Determine the vertical stress at a point P located at a depth of 5m. </w:t>
            </w:r>
          </w:p>
          <w:p w:rsidR="00D6396D" w:rsidRDefault="00175C6A" w:rsidP="00A835CE">
            <w:pPr>
              <w:pStyle w:val="Default"/>
              <w:jc w:val="both"/>
              <w:rPr>
                <w:sz w:val="23"/>
                <w:szCs w:val="23"/>
              </w:rPr>
            </w:pPr>
            <w:r w:rsidRPr="00175C6A">
              <w:rPr>
                <w:noProof/>
                <w:sz w:val="23"/>
                <w:szCs w:val="23"/>
                <w:lang w:eastAsia="en-IN"/>
              </w:rPr>
              <w:pict>
                <v:group id="_x0000_s1053" style="position:absolute;left:0;text-align:left;margin-left:104.45pt;margin-top:3.65pt;width:157.5pt;height:93.45pt;z-index:251656186" coordorigin="4620,2566" coordsize="3150,1869">
                  <v:group id="_x0000_s1050" style="position:absolute;left:5149;top:2566;width:2621;height:1784" coordorigin="5149,2566" coordsize="2621,1784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46" type="#_x0000_t202" style="position:absolute;left:7140;top:3986;width:554;height:364;mso-width-relative:margin;mso-height-relative:margin" stroked="f">
                      <v:textbox style="mso-next-textbox:#_x0000_s1046">
                        <w:txbxContent>
                          <w:p w:rsidR="004F4E30" w:rsidRPr="00D6396D" w:rsidRDefault="004F4E30" w:rsidP="004F4E30">
                            <w:pPr>
                              <w:jc w:val="center"/>
                              <w:rPr>
                                <w:sz w:val="16"/>
                                <w:lang w:val="en-IN"/>
                              </w:rPr>
                            </w:pPr>
                            <w:r w:rsidRPr="00D6396D">
                              <w:rPr>
                                <w:sz w:val="16"/>
                                <w:lang w:val="en-IN"/>
                              </w:rPr>
                              <w:t>5m</w:t>
                            </w:r>
                          </w:p>
                        </w:txbxContent>
                      </v:textbox>
                    </v:shape>
                    <v:shape id="_x0000_s1045" type="#_x0000_t202" style="position:absolute;left:7120;top:3270;width:650;height:364;mso-width-relative:margin;mso-height-relative:margin" stroked="f">
                      <v:textbox style="mso-next-textbox:#_x0000_s1045">
                        <w:txbxContent>
                          <w:p w:rsidR="004F4E30" w:rsidRPr="00D6396D" w:rsidRDefault="004F4E30" w:rsidP="004F4E30">
                            <w:pPr>
                              <w:jc w:val="center"/>
                              <w:rPr>
                                <w:sz w:val="16"/>
                                <w:lang w:val="en-IN"/>
                              </w:rPr>
                            </w:pPr>
                            <w:r>
                              <w:rPr>
                                <w:sz w:val="16"/>
                                <w:lang w:val="en-IN"/>
                              </w:rPr>
                              <w:t>10</w:t>
                            </w:r>
                            <w:r w:rsidRPr="00D6396D">
                              <w:rPr>
                                <w:sz w:val="16"/>
                                <w:lang w:val="en-IN"/>
                              </w:rPr>
                              <w:t>m</w:t>
                            </w:r>
                          </w:p>
                        </w:txbxContent>
                      </v:textbox>
                    </v:shape>
                    <v:shape id="_x0000_s1043" type="#_x0000_t202" style="position:absolute;left:5149;top:2586;width:836;height:306;mso-width-relative:margin;mso-height-relative:margin" stroked="f">
                      <v:textbox style="mso-next-textbox:#_x0000_s1043">
                        <w:txbxContent>
                          <w:p w:rsidR="00D6396D" w:rsidRPr="00D6396D" w:rsidRDefault="00D6396D" w:rsidP="00D6396D">
                            <w:pPr>
                              <w:jc w:val="center"/>
                              <w:rPr>
                                <w:sz w:val="16"/>
                                <w:lang w:val="en-IN"/>
                              </w:rPr>
                            </w:pPr>
                            <w:r w:rsidRPr="00D6396D">
                              <w:rPr>
                                <w:sz w:val="16"/>
                                <w:lang w:val="en-IN"/>
                              </w:rPr>
                              <w:t>20m</w:t>
                            </w:r>
                          </w:p>
                        </w:txbxContent>
                      </v:textbox>
                    </v:shape>
                    <v:shape id="_x0000_s1044" type="#_x0000_t202" style="position:absolute;left:6524;top:2566;width:554;height:364;mso-width-relative:margin;mso-height-relative:margin" stroked="f">
                      <v:textbox style="mso-next-textbox:#_x0000_s1044">
                        <w:txbxContent>
                          <w:p w:rsidR="00D6396D" w:rsidRPr="00D6396D" w:rsidRDefault="00D6396D" w:rsidP="00D6396D">
                            <w:pPr>
                              <w:jc w:val="center"/>
                              <w:rPr>
                                <w:sz w:val="16"/>
                                <w:lang w:val="en-IN"/>
                              </w:rPr>
                            </w:pPr>
                            <w:r w:rsidRPr="00D6396D">
                              <w:rPr>
                                <w:sz w:val="16"/>
                                <w:lang w:val="en-IN"/>
                              </w:rPr>
                              <w:t>5m</w:t>
                            </w:r>
                          </w:p>
                        </w:txbxContent>
                      </v:textbox>
                    </v:shape>
                  </v:group>
                  <v:group id="_x0000_s1052" style="position:absolute;left:4620;top:2852;width:2626;height:1583" coordorigin="4620,2852" coordsize="2626,1583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_x0000_s1039" type="#_x0000_t32" style="position:absolute;left:4620;top:2852;width:1844;height:0" o:connectortype="straight">
                      <v:stroke startarrow="block" endarrow="block"/>
                    </v:shape>
                    <v:shape id="_x0000_s1040" type="#_x0000_t32" style="position:absolute;left:6464;top:2852;width:676;height:0" o:connectortype="straight">
                      <v:stroke startarrow="block" endarrow="block"/>
                    </v:shape>
                    <v:shape id="_x0000_s1041" type="#_x0000_t32" style="position:absolute;left:7246;top:2980;width:0;height:934" o:connectortype="straight">
                      <v:stroke startarrow="block" endarrow="block"/>
                    </v:shape>
                    <v:shape id="_x0000_s1042" type="#_x0000_t32" style="position:absolute;left:7246;top:3914;width:0;height:521" o:connectortype="straight">
                      <v:stroke startarrow="block" endarrow="block"/>
                    </v:shape>
                  </v:group>
                </v:group>
              </w:pict>
            </w:r>
          </w:p>
          <w:p w:rsidR="00A835CE" w:rsidRDefault="00175C6A" w:rsidP="00A835CE">
            <w:pPr>
              <w:pStyle w:val="Default"/>
              <w:jc w:val="both"/>
              <w:rPr>
                <w:sz w:val="23"/>
                <w:szCs w:val="23"/>
              </w:rPr>
            </w:pPr>
            <w:r w:rsidRPr="00175C6A">
              <w:rPr>
                <w:noProof/>
                <w:sz w:val="23"/>
                <w:szCs w:val="23"/>
                <w:lang w:eastAsia="en-IN"/>
              </w:rPr>
              <w:pict>
                <v:group id="_x0000_s1051" style="position:absolute;left:0;text-align:left;margin-left:104.4pt;margin-top:10.1pt;width:92.2pt;height:72.75pt;z-index:251667968" coordorigin="4620,2980" coordsize="1844,1455">
                  <v:shape id="_x0000_s1032" type="#_x0000_t32" style="position:absolute;left:4620;top:2980;width:0;height:1455" o:connectortype="straight"/>
                  <v:shape id="_x0000_s1034" type="#_x0000_t32" style="position:absolute;left:4620;top:3914;width:1844;height:0" o:connectortype="straight"/>
                  <v:shape id="_x0000_s1035" type="#_x0000_t32" style="position:absolute;left:6464;top:2980;width:0;height:934;flip:y" o:connectortype="straight"/>
                </v:group>
              </w:pict>
            </w:r>
            <w:r w:rsidRPr="00175C6A">
              <w:rPr>
                <w:noProof/>
                <w:sz w:val="23"/>
                <w:szCs w:val="23"/>
                <w:lang w:eastAsia="en-IN"/>
              </w:rPr>
              <w:pict>
                <v:shape id="_x0000_s1038" type="#_x0000_t32" style="position:absolute;left:0;text-align:left;margin-left:196.6pt;margin-top:10.1pt;width:33.8pt;height:0;z-index:251671552" o:connectortype="straight">
                  <v:stroke dashstyle="dash"/>
                </v:shape>
              </w:pict>
            </w:r>
            <w:r w:rsidRPr="00175C6A">
              <w:rPr>
                <w:noProof/>
                <w:sz w:val="23"/>
                <w:szCs w:val="23"/>
                <w:lang w:eastAsia="en-IN"/>
              </w:rPr>
              <w:pict>
                <v:shape id="_x0000_s1029" type="#_x0000_t32" style="position:absolute;left:0;text-align:left;margin-left:104.4pt;margin-top:10.1pt;width:92.2pt;height:0;z-index:251662336" o:connectortype="straight"/>
              </w:pict>
            </w:r>
            <w:r w:rsidRPr="00175C6A">
              <w:rPr>
                <w:noProof/>
                <w:sz w:val="23"/>
                <w:szCs w:val="23"/>
                <w:lang w:eastAsia="en-IN"/>
              </w:rPr>
              <w:pict>
                <v:shape id="_x0000_s1030" type="#_x0000_t32" style="position:absolute;left:0;text-align:left;margin-left:230.4pt;margin-top:10.1pt;width:0;height:72.75pt;z-index:251663360" o:connectortype="straight">
                  <v:stroke dashstyle="dash"/>
                </v:shape>
              </w:pict>
            </w:r>
          </w:p>
          <w:p w:rsidR="00A835CE" w:rsidRDefault="00A835CE" w:rsidP="00A835CE">
            <w:pPr>
              <w:pStyle w:val="Default"/>
              <w:jc w:val="both"/>
              <w:rPr>
                <w:sz w:val="23"/>
                <w:szCs w:val="23"/>
              </w:rPr>
            </w:pPr>
          </w:p>
          <w:p w:rsidR="00A835CE" w:rsidRDefault="00A835CE" w:rsidP="00A835CE">
            <w:pPr>
              <w:pStyle w:val="Default"/>
              <w:jc w:val="both"/>
              <w:rPr>
                <w:sz w:val="23"/>
                <w:szCs w:val="23"/>
              </w:rPr>
            </w:pPr>
          </w:p>
          <w:p w:rsidR="00D6396D" w:rsidRDefault="00D6396D" w:rsidP="00A835CE">
            <w:pPr>
              <w:pStyle w:val="Default"/>
              <w:jc w:val="both"/>
              <w:rPr>
                <w:sz w:val="23"/>
                <w:szCs w:val="23"/>
              </w:rPr>
            </w:pPr>
          </w:p>
          <w:p w:rsidR="00D6396D" w:rsidRDefault="00175C6A" w:rsidP="00A835CE">
            <w:pPr>
              <w:pStyle w:val="Default"/>
              <w:jc w:val="both"/>
              <w:rPr>
                <w:sz w:val="23"/>
                <w:szCs w:val="23"/>
              </w:rPr>
            </w:pPr>
            <w:r w:rsidRPr="00175C6A">
              <w:rPr>
                <w:noProof/>
                <w:sz w:val="23"/>
                <w:szCs w:val="23"/>
                <w:lang w:eastAsia="en-IN"/>
              </w:rPr>
              <w:pict>
                <v:shape id="_x0000_s1037" type="#_x0000_t32" style="position:absolute;left:0;text-align:left;margin-left:196.6pt;margin-top:3.9pt;width:33.8pt;height:0;z-index:251670528" o:connectortype="straight">
                  <v:stroke dashstyle="dash"/>
                </v:shape>
              </w:pict>
            </w:r>
            <w:r w:rsidRPr="00175C6A">
              <w:rPr>
                <w:noProof/>
                <w:sz w:val="23"/>
                <w:szCs w:val="23"/>
                <w:lang w:eastAsia="en-IN"/>
              </w:rPr>
              <w:pict>
                <v:shape id="_x0000_s1036" type="#_x0000_t32" style="position:absolute;left:0;text-align:left;margin-left:196.6pt;margin-top:3.9pt;width:0;height:26.05pt;z-index:251669504" o:connectortype="straight">
                  <v:stroke dashstyle="dash"/>
                </v:shape>
              </w:pict>
            </w:r>
          </w:p>
          <w:p w:rsidR="00D6396D" w:rsidRDefault="00175C6A" w:rsidP="00A835CE">
            <w:pPr>
              <w:pStyle w:val="Default"/>
              <w:jc w:val="both"/>
              <w:rPr>
                <w:sz w:val="23"/>
                <w:szCs w:val="23"/>
              </w:rPr>
            </w:pPr>
            <w:r w:rsidRPr="00175C6A">
              <w:rPr>
                <w:noProof/>
                <w:sz w:val="23"/>
                <w:szCs w:val="23"/>
                <w:lang w:eastAsia="en-IN"/>
              </w:rPr>
              <w:pict>
                <v:oval id="_x0000_s1049" style="position:absolute;left:0;text-align:left;margin-left:225.9pt;margin-top:12.5pt;width:7.25pt;height:7.15pt;z-index:251676672" fillcolor="black [3213]"/>
              </w:pict>
            </w:r>
          </w:p>
          <w:p w:rsidR="004F4E30" w:rsidRDefault="00175C6A" w:rsidP="00A835CE">
            <w:pPr>
              <w:pStyle w:val="Default"/>
              <w:jc w:val="both"/>
              <w:rPr>
                <w:sz w:val="23"/>
                <w:szCs w:val="23"/>
              </w:rPr>
            </w:pPr>
            <w:r w:rsidRPr="00175C6A">
              <w:rPr>
                <w:noProof/>
                <w:sz w:val="23"/>
                <w:szCs w:val="23"/>
                <w:lang w:eastAsia="en-IN"/>
              </w:rPr>
              <w:pict>
                <v:shape id="_x0000_s1047" type="#_x0000_t202" style="position:absolute;left:0;text-align:left;margin-left:219.5pt;margin-top:3.5pt;width:27.7pt;height:18.2pt;z-index:251657211;mso-width-relative:margin;mso-height-relative:margin" stroked="f">
                  <v:textbox style="mso-next-textbox:#_x0000_s1047">
                    <w:txbxContent>
                      <w:p w:rsidR="004F4E30" w:rsidRPr="004F4E30" w:rsidRDefault="004F4E30" w:rsidP="004F4E30">
                        <w:pPr>
                          <w:jc w:val="center"/>
                          <w:rPr>
                            <w:sz w:val="20"/>
                            <w:lang w:val="en-IN"/>
                          </w:rPr>
                        </w:pPr>
                        <w:r w:rsidRPr="004F4E30">
                          <w:rPr>
                            <w:sz w:val="20"/>
                            <w:lang w:val="en-IN"/>
                          </w:rPr>
                          <w:t>P</w:t>
                        </w:r>
                      </w:p>
                    </w:txbxContent>
                  </v:textbox>
                </v:shape>
              </w:pict>
            </w:r>
            <w:r w:rsidRPr="00175C6A">
              <w:rPr>
                <w:noProof/>
                <w:sz w:val="23"/>
                <w:szCs w:val="23"/>
                <w:lang w:eastAsia="en-IN"/>
              </w:rPr>
              <w:pict>
                <v:shape id="_x0000_s1033" type="#_x0000_t32" style="position:absolute;left:0;text-align:left;margin-left:104.4pt;margin-top:3.5pt;width:126pt;height:0;z-index:251666432" o:connectortype="straight">
                  <v:stroke dashstyle="dash"/>
                </v:shape>
              </w:pict>
            </w:r>
          </w:p>
          <w:p w:rsidR="00670F0C" w:rsidRPr="00A835CE" w:rsidRDefault="00670F0C" w:rsidP="00A835CE">
            <w:pPr>
              <w:pStyle w:val="Default"/>
              <w:jc w:val="both"/>
              <w:rPr>
                <w:sz w:val="23"/>
                <w:szCs w:val="23"/>
              </w:rPr>
            </w:pPr>
          </w:p>
        </w:tc>
        <w:tc>
          <w:tcPr>
            <w:tcW w:w="1170" w:type="dxa"/>
            <w:shd w:val="clear" w:color="auto" w:fill="auto"/>
          </w:tcPr>
          <w:p w:rsidR="00915291" w:rsidRPr="00875196" w:rsidRDefault="00A2768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915291" w:rsidRPr="005814FF" w:rsidRDefault="004F4E30" w:rsidP="00193F27">
            <w:pPr>
              <w:jc w:val="center"/>
            </w:pPr>
            <w:r>
              <w:t>10</w:t>
            </w:r>
          </w:p>
        </w:tc>
      </w:tr>
      <w:tr w:rsidR="00915291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15291" w:rsidRPr="00EF5853" w:rsidRDefault="0091529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15291" w:rsidRPr="00EF5853" w:rsidRDefault="0091529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15291" w:rsidRPr="00EF5853" w:rsidRDefault="00A835CE" w:rsidP="004F4E30">
            <w:pPr>
              <w:jc w:val="both"/>
            </w:pPr>
            <w:r>
              <w:rPr>
                <w:sz w:val="23"/>
                <w:szCs w:val="23"/>
              </w:rPr>
              <w:t xml:space="preserve">Discuss the basis of the construction of </w:t>
            </w:r>
            <w:proofErr w:type="spellStart"/>
            <w:r>
              <w:rPr>
                <w:sz w:val="23"/>
                <w:szCs w:val="23"/>
              </w:rPr>
              <w:t>Newmark’s</w:t>
            </w:r>
            <w:proofErr w:type="spellEnd"/>
            <w:r>
              <w:rPr>
                <w:sz w:val="23"/>
                <w:szCs w:val="23"/>
              </w:rPr>
              <w:t xml:space="preserve"> influence chart. How is it used?</w:t>
            </w:r>
          </w:p>
        </w:tc>
        <w:tc>
          <w:tcPr>
            <w:tcW w:w="1170" w:type="dxa"/>
            <w:shd w:val="clear" w:color="auto" w:fill="auto"/>
          </w:tcPr>
          <w:p w:rsidR="00915291" w:rsidRPr="00875196" w:rsidRDefault="00A2768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915291" w:rsidRPr="005814FF" w:rsidRDefault="00A835CE" w:rsidP="00193F27">
            <w:pPr>
              <w:jc w:val="center"/>
            </w:pPr>
            <w:r>
              <w:t>10</w:t>
            </w:r>
          </w:p>
        </w:tc>
      </w:tr>
      <w:tr w:rsidR="00915291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15291" w:rsidRPr="00EF5853" w:rsidRDefault="0091529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15291" w:rsidRPr="00EF5853" w:rsidRDefault="0091529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15291" w:rsidRPr="00EF5853" w:rsidRDefault="00915291" w:rsidP="00193F27"/>
        </w:tc>
        <w:tc>
          <w:tcPr>
            <w:tcW w:w="1170" w:type="dxa"/>
            <w:shd w:val="clear" w:color="auto" w:fill="auto"/>
          </w:tcPr>
          <w:p w:rsidR="00915291" w:rsidRPr="00875196" w:rsidRDefault="00915291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15291" w:rsidRPr="005814FF" w:rsidRDefault="00915291" w:rsidP="00193F27">
            <w:pPr>
              <w:jc w:val="center"/>
            </w:pPr>
          </w:p>
        </w:tc>
      </w:tr>
      <w:tr w:rsidR="00915291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15291" w:rsidRPr="00EF5853" w:rsidRDefault="00915291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915291" w:rsidRPr="00EF5853" w:rsidRDefault="0091529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15291" w:rsidRPr="00EF5853" w:rsidRDefault="004F4E30" w:rsidP="004F4E30">
            <w:pPr>
              <w:pStyle w:val="Default"/>
              <w:jc w:val="both"/>
            </w:pPr>
            <w:r>
              <w:t>A stratum of clay is 2</w:t>
            </w:r>
            <w:r w:rsidR="00A42079">
              <w:t>m</w:t>
            </w:r>
            <w:r>
              <w:t xml:space="preserve"> thick and has an initial overburden pressure of 50kN/m</w:t>
            </w:r>
            <w:r w:rsidRPr="0046552F">
              <w:rPr>
                <w:vertAlign w:val="superscript"/>
              </w:rPr>
              <w:t>2</w:t>
            </w:r>
            <w:r>
              <w:t xml:space="preserve"> at its middle. Calculate the final settlement due to an increase in pressure of 40kN/m</w:t>
            </w:r>
            <w:r w:rsidRPr="0046552F">
              <w:rPr>
                <w:vertAlign w:val="superscript"/>
              </w:rPr>
              <w:t>2</w:t>
            </w:r>
            <w:r>
              <w:t xml:space="preserve"> at the middle of the clay layer. The clay is over consolidated, with </w:t>
            </w:r>
            <w:proofErr w:type="gramStart"/>
            <w:r>
              <w:t>an</w:t>
            </w:r>
            <w:proofErr w:type="gramEnd"/>
            <w:r>
              <w:t xml:space="preserve"> </w:t>
            </w:r>
            <w:proofErr w:type="spellStart"/>
            <w:r>
              <w:t>preconsolidation</w:t>
            </w:r>
            <w:proofErr w:type="spellEnd"/>
            <w:r>
              <w:t xml:space="preserve"> pressure of 75kN/m</w:t>
            </w:r>
            <w:r w:rsidRPr="0046552F">
              <w:rPr>
                <w:vertAlign w:val="superscript"/>
              </w:rPr>
              <w:t>2</w:t>
            </w:r>
            <w:r>
              <w:t xml:space="preserve">. The values of the coefficients of recompression and compression index are 0.05 and 0.25 respectively. Take the initial void ratio as 1.40. </w:t>
            </w:r>
          </w:p>
        </w:tc>
        <w:tc>
          <w:tcPr>
            <w:tcW w:w="1170" w:type="dxa"/>
            <w:shd w:val="clear" w:color="auto" w:fill="auto"/>
          </w:tcPr>
          <w:p w:rsidR="00915291" w:rsidRPr="00875196" w:rsidRDefault="00A2768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915291" w:rsidRPr="005814FF" w:rsidRDefault="004F4E30" w:rsidP="00193F27">
            <w:pPr>
              <w:jc w:val="center"/>
            </w:pPr>
            <w:r>
              <w:t>5</w:t>
            </w:r>
          </w:p>
        </w:tc>
      </w:tr>
      <w:tr w:rsidR="00915291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15291" w:rsidRPr="00EF5853" w:rsidRDefault="0091529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15291" w:rsidRPr="00EF5853" w:rsidRDefault="0091529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F4E30" w:rsidRPr="00076A2D" w:rsidRDefault="004F4E30" w:rsidP="004F4E30">
            <w:pPr>
              <w:pStyle w:val="Default"/>
              <w:jc w:val="both"/>
              <w:rPr>
                <w:color w:val="auto"/>
                <w:lang w:val="en-US"/>
              </w:rPr>
            </w:pPr>
            <w:r w:rsidRPr="00076A2D">
              <w:rPr>
                <w:color w:val="auto"/>
                <w:lang w:val="en-US"/>
              </w:rPr>
              <w:t>A 3m thick clay layer beneath a building is overlain by a permeable stratum and is underlain by an impervious rock. The coefficient of consolidation of the clay was found to be 0.025cm</w:t>
            </w:r>
            <w:r w:rsidRPr="004F4E30">
              <w:rPr>
                <w:color w:val="auto"/>
                <w:vertAlign w:val="superscript"/>
                <w:lang w:val="en-US"/>
              </w:rPr>
              <w:t>2</w:t>
            </w:r>
            <w:r w:rsidRPr="00076A2D">
              <w:rPr>
                <w:color w:val="auto"/>
                <w:lang w:val="en-US"/>
              </w:rPr>
              <w:t>/min. The final expected settlement for the layer is 8cm.</w:t>
            </w:r>
          </w:p>
          <w:p w:rsidR="004F4E30" w:rsidRPr="00076A2D" w:rsidRDefault="004F4E30" w:rsidP="004F4E30">
            <w:pPr>
              <w:pStyle w:val="Default"/>
              <w:jc w:val="both"/>
              <w:rPr>
                <w:color w:val="auto"/>
                <w:lang w:val="en-US"/>
              </w:rPr>
            </w:pPr>
            <w:r w:rsidRPr="00076A2D">
              <w:rPr>
                <w:color w:val="auto"/>
                <w:lang w:val="en-US"/>
              </w:rPr>
              <w:t>(a) How much time will it take for 80% of the total settlement to take place?</w:t>
            </w:r>
          </w:p>
          <w:p w:rsidR="004F4E30" w:rsidRPr="00076A2D" w:rsidRDefault="004F4E30" w:rsidP="004F4E30">
            <w:pPr>
              <w:pStyle w:val="Default"/>
              <w:jc w:val="both"/>
              <w:rPr>
                <w:color w:val="auto"/>
                <w:lang w:val="en-US"/>
              </w:rPr>
            </w:pPr>
            <w:r w:rsidRPr="00076A2D">
              <w:rPr>
                <w:color w:val="auto"/>
                <w:lang w:val="en-US"/>
              </w:rPr>
              <w:t>(b) Determine the time required for a settlement of 2.5cm to occur.</w:t>
            </w:r>
          </w:p>
          <w:p w:rsidR="00915291" w:rsidRPr="00EF5853" w:rsidRDefault="004F4E30" w:rsidP="004F4E30">
            <w:r w:rsidRPr="00076A2D">
              <w:t>(c) Compute the settlement that would occur in one year.</w:t>
            </w:r>
          </w:p>
        </w:tc>
        <w:tc>
          <w:tcPr>
            <w:tcW w:w="1170" w:type="dxa"/>
            <w:shd w:val="clear" w:color="auto" w:fill="auto"/>
          </w:tcPr>
          <w:p w:rsidR="00915291" w:rsidRPr="00875196" w:rsidRDefault="00A2768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915291" w:rsidRPr="005814FF" w:rsidRDefault="004F4E30" w:rsidP="00193F27">
            <w:pPr>
              <w:jc w:val="center"/>
            </w:pPr>
            <w:r>
              <w:t>15</w:t>
            </w:r>
          </w:p>
        </w:tc>
      </w:tr>
      <w:tr w:rsidR="00915291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915291" w:rsidRPr="005814FF" w:rsidRDefault="00915291" w:rsidP="008C7BA2">
            <w:pPr>
              <w:jc w:val="center"/>
            </w:pPr>
            <w:r w:rsidRPr="005814FF">
              <w:t>(OR)</w:t>
            </w:r>
          </w:p>
        </w:tc>
      </w:tr>
      <w:tr w:rsidR="00915291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915291" w:rsidRPr="00EF5853" w:rsidRDefault="00915291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915291" w:rsidRPr="00EF5853" w:rsidRDefault="0091529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15291" w:rsidRPr="00EF5853" w:rsidRDefault="00670F0C" w:rsidP="00193F27">
            <w:r>
              <w:t>Explain the different factor of safety used in the stability of slope?</w:t>
            </w:r>
          </w:p>
        </w:tc>
        <w:tc>
          <w:tcPr>
            <w:tcW w:w="1170" w:type="dxa"/>
            <w:shd w:val="clear" w:color="auto" w:fill="auto"/>
          </w:tcPr>
          <w:p w:rsidR="00915291" w:rsidRPr="00875196" w:rsidRDefault="00A2768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915291" w:rsidRPr="005814FF" w:rsidRDefault="004F4E30" w:rsidP="00193F27">
            <w:pPr>
              <w:jc w:val="center"/>
            </w:pPr>
            <w:r>
              <w:t>10</w:t>
            </w:r>
          </w:p>
        </w:tc>
      </w:tr>
      <w:tr w:rsidR="00915291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915291" w:rsidRPr="00EF5853" w:rsidRDefault="0091529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15291" w:rsidRPr="00EF5853" w:rsidRDefault="0091529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15291" w:rsidRPr="00EF5853" w:rsidRDefault="00670F0C" w:rsidP="004F4E30">
            <w:r>
              <w:t>Discuss the friction circle method for the stability analysis of slopes.</w:t>
            </w:r>
          </w:p>
        </w:tc>
        <w:tc>
          <w:tcPr>
            <w:tcW w:w="1170" w:type="dxa"/>
            <w:shd w:val="clear" w:color="auto" w:fill="auto"/>
          </w:tcPr>
          <w:p w:rsidR="00915291" w:rsidRPr="00875196" w:rsidRDefault="00A2768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915291" w:rsidRPr="005814FF" w:rsidRDefault="004F4E30" w:rsidP="00193F27">
            <w:pPr>
              <w:jc w:val="center"/>
            </w:pPr>
            <w:r>
              <w:t>10</w:t>
            </w:r>
          </w:p>
        </w:tc>
      </w:tr>
      <w:tr w:rsidR="00915291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915291" w:rsidRPr="00EF5853" w:rsidRDefault="0091529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15291" w:rsidRPr="008C7BA2" w:rsidRDefault="00915291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915291" w:rsidRPr="00875196" w:rsidRDefault="00915291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15291" w:rsidRPr="005814FF" w:rsidRDefault="00915291" w:rsidP="00193F27">
            <w:pPr>
              <w:jc w:val="center"/>
            </w:pPr>
          </w:p>
        </w:tc>
      </w:tr>
      <w:tr w:rsidR="00915291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915291" w:rsidRPr="00EF5853" w:rsidRDefault="0091529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15291" w:rsidRPr="00875196" w:rsidRDefault="00915291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915291" w:rsidRPr="00875196" w:rsidRDefault="00915291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15291" w:rsidRPr="005814FF" w:rsidRDefault="00915291" w:rsidP="00193F27">
            <w:pPr>
              <w:jc w:val="center"/>
            </w:pPr>
          </w:p>
        </w:tc>
      </w:tr>
      <w:tr w:rsidR="004F4E30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4F4E30" w:rsidRPr="00EF5853" w:rsidRDefault="004F4E30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4F4E30" w:rsidRPr="00EF5853" w:rsidRDefault="004F4E3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F4E30" w:rsidRPr="00DA4F18" w:rsidRDefault="004F4E30" w:rsidP="00CF191C">
            <w:pPr>
              <w:autoSpaceDE w:val="0"/>
              <w:autoSpaceDN w:val="0"/>
              <w:adjustRightInd w:val="0"/>
              <w:jc w:val="both"/>
              <w:rPr>
                <w:rFonts w:ascii="TimesNewRomanPS-BoldMT" w:eastAsia="Calibri" w:hAnsi="TimesNewRomanPS-BoldMT" w:cs="TimesNewRomanPS-BoldMT"/>
                <w:bCs/>
                <w:sz w:val="23"/>
                <w:szCs w:val="23"/>
              </w:rPr>
            </w:pPr>
            <w:r w:rsidRPr="00DA4F18">
              <w:rPr>
                <w:rFonts w:ascii="TimesNewRomanPS-BoldMT" w:eastAsia="Calibri" w:hAnsi="TimesNewRomanPS-BoldMT" w:cs="TimesNewRomanPS-BoldMT"/>
                <w:bCs/>
                <w:sz w:val="23"/>
                <w:szCs w:val="23"/>
              </w:rPr>
              <w:t xml:space="preserve">Un-drained </w:t>
            </w:r>
            <w:proofErr w:type="spellStart"/>
            <w:r w:rsidRPr="00DA4F18">
              <w:rPr>
                <w:rFonts w:ascii="TimesNewRomanPS-BoldMT" w:eastAsia="Calibri" w:hAnsi="TimesNewRomanPS-BoldMT" w:cs="TimesNewRomanPS-BoldMT"/>
                <w:bCs/>
                <w:sz w:val="23"/>
                <w:szCs w:val="23"/>
              </w:rPr>
              <w:t>triaxial</w:t>
            </w:r>
            <w:proofErr w:type="spellEnd"/>
            <w:r w:rsidRPr="00DA4F18">
              <w:rPr>
                <w:rFonts w:ascii="TimesNewRomanPS-BoldMT" w:eastAsia="Calibri" w:hAnsi="TimesNewRomanPS-BoldMT" w:cs="TimesNewRomanPS-BoldMT"/>
                <w:bCs/>
                <w:sz w:val="23"/>
                <w:szCs w:val="23"/>
              </w:rPr>
              <w:t xml:space="preserve"> tests are carried out on four identical specimens of silt clay, and the</w:t>
            </w:r>
            <w:r w:rsidR="0053700E">
              <w:rPr>
                <w:rFonts w:ascii="TimesNewRomanPS-BoldMT" w:eastAsia="Calibri" w:hAnsi="TimesNewRomanPS-BoldMT" w:cs="TimesNewRomanPS-BoldMT"/>
                <w:bCs/>
                <w:sz w:val="23"/>
                <w:szCs w:val="23"/>
              </w:rPr>
              <w:t xml:space="preserve"> </w:t>
            </w:r>
            <w:r w:rsidRPr="00DA4F18">
              <w:rPr>
                <w:rFonts w:ascii="TimesNewRomanPS-BoldMT" w:eastAsia="Calibri" w:hAnsi="TimesNewRomanPS-BoldMT" w:cs="TimesNewRomanPS-BoldMT"/>
                <w:bCs/>
                <w:sz w:val="23"/>
                <w:szCs w:val="23"/>
              </w:rPr>
              <w:t>following results are obtained:</w:t>
            </w:r>
          </w:p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1004"/>
              <w:gridCol w:w="1530"/>
              <w:gridCol w:w="2430"/>
            </w:tblGrid>
            <w:tr w:rsidR="00117EB2" w:rsidRPr="00DA4F18" w:rsidTr="00CF191C">
              <w:trPr>
                <w:jc w:val="center"/>
              </w:trPr>
              <w:tc>
                <w:tcPr>
                  <w:tcW w:w="1004" w:type="dxa"/>
                  <w:vAlign w:val="center"/>
                </w:tcPr>
                <w:p w:rsidR="00117EB2" w:rsidRPr="00DA4F18" w:rsidRDefault="00117EB2" w:rsidP="00CF191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NewRomanPS-BoldMT" w:eastAsia="Calibri" w:hAnsi="TimesNewRomanPS-BoldMT" w:cs="TimesNewRomanPS-BoldMT"/>
                      <w:bCs/>
                      <w:sz w:val="23"/>
                      <w:szCs w:val="23"/>
                    </w:rPr>
                  </w:pPr>
                  <w:r w:rsidRPr="00DA4F18">
                    <w:rPr>
                      <w:rFonts w:ascii="TimesNewRomanPS-BoldMT" w:eastAsia="Calibri" w:hAnsi="TimesNewRomanPS-BoldMT" w:cs="TimesNewRomanPS-BoldMT"/>
                      <w:bCs/>
                      <w:sz w:val="23"/>
                      <w:szCs w:val="23"/>
                    </w:rPr>
                    <w:t>Sample No.</w:t>
                  </w:r>
                </w:p>
              </w:tc>
              <w:tc>
                <w:tcPr>
                  <w:tcW w:w="1530" w:type="dxa"/>
                  <w:vAlign w:val="center"/>
                </w:tcPr>
                <w:p w:rsidR="00117EB2" w:rsidRPr="00DA4F18" w:rsidRDefault="00117EB2" w:rsidP="00CF191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NewRomanPS-BoldMT" w:eastAsia="Calibri" w:hAnsi="TimesNewRomanPS-BoldMT" w:cs="TimesNewRomanPS-BoldMT"/>
                      <w:bCs/>
                      <w:sz w:val="23"/>
                      <w:szCs w:val="23"/>
                    </w:rPr>
                  </w:pPr>
                  <w:r w:rsidRPr="00DA4F18">
                    <w:rPr>
                      <w:rFonts w:ascii="TimesNewRomanPS-BoldMT" w:eastAsia="Calibri" w:hAnsi="TimesNewRomanPS-BoldMT" w:cs="TimesNewRomanPS-BoldMT"/>
                      <w:bCs/>
                      <w:sz w:val="23"/>
                      <w:szCs w:val="23"/>
                    </w:rPr>
                    <w:t>Cell pressure</w:t>
                  </w:r>
                </w:p>
                <w:p w:rsidR="00117EB2" w:rsidRPr="00DA4F18" w:rsidRDefault="00117EB2" w:rsidP="00CF191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NewRomanPS-BoldMT" w:eastAsia="Calibri" w:hAnsi="TimesNewRomanPS-BoldMT" w:cs="TimesNewRomanPS-BoldMT"/>
                      <w:bCs/>
                      <w:szCs w:val="23"/>
                    </w:rPr>
                  </w:pPr>
                  <w:r w:rsidRPr="00DA4F18">
                    <w:rPr>
                      <w:rFonts w:ascii="TimesNewRomanPS-BoldMT" w:eastAsia="Calibri" w:hAnsi="TimesNewRomanPS-BoldMT" w:cs="TimesNewRomanPS-BoldMT"/>
                      <w:bCs/>
                      <w:sz w:val="23"/>
                      <w:szCs w:val="23"/>
                    </w:rPr>
                    <w:t xml:space="preserve">( </w:t>
                  </w:r>
                  <w:proofErr w:type="spellStart"/>
                  <w:r w:rsidRPr="00DA4F18">
                    <w:rPr>
                      <w:rFonts w:ascii="TimesNewRomanPS-BoldMT" w:eastAsia="Calibri" w:hAnsi="TimesNewRomanPS-BoldMT" w:cs="TimesNewRomanPS-BoldMT"/>
                      <w:bCs/>
                      <w:sz w:val="23"/>
                      <w:szCs w:val="23"/>
                    </w:rPr>
                    <w:t>kN</w:t>
                  </w:r>
                  <w:proofErr w:type="spellEnd"/>
                  <w:r w:rsidRPr="00DA4F18">
                    <w:rPr>
                      <w:rFonts w:ascii="TimesNewRomanPS-BoldMT" w:eastAsia="Calibri" w:hAnsi="TimesNewRomanPS-BoldMT" w:cs="TimesNewRomanPS-BoldMT"/>
                      <w:bCs/>
                      <w:sz w:val="23"/>
                      <w:szCs w:val="23"/>
                    </w:rPr>
                    <w:t>/m</w:t>
                  </w:r>
                  <w:r w:rsidRPr="00DA4F18">
                    <w:rPr>
                      <w:rFonts w:ascii="TimesNewRomanPS-BoldMT" w:eastAsia="Calibri" w:hAnsi="TimesNewRomanPS-BoldMT" w:cs="TimesNewRomanPS-BoldMT"/>
                      <w:bCs/>
                      <w:szCs w:val="16"/>
                      <w:vertAlign w:val="superscript"/>
                    </w:rPr>
                    <w:t>2</w:t>
                  </w:r>
                  <w:r w:rsidRPr="00DA4F18">
                    <w:rPr>
                      <w:rFonts w:ascii="TimesNewRomanPS-BoldMT" w:eastAsia="Calibri" w:hAnsi="TimesNewRomanPS-BoldMT" w:cs="TimesNewRomanPS-BoldMT"/>
                      <w:bCs/>
                      <w:szCs w:val="16"/>
                    </w:rPr>
                    <w:t>)</w:t>
                  </w:r>
                </w:p>
              </w:tc>
              <w:tc>
                <w:tcPr>
                  <w:tcW w:w="2430" w:type="dxa"/>
                  <w:vAlign w:val="center"/>
                </w:tcPr>
                <w:p w:rsidR="00117EB2" w:rsidRPr="00DA4F18" w:rsidRDefault="00117EB2" w:rsidP="00CF191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NewRomanPS-BoldMT" w:eastAsia="Calibri" w:hAnsi="TimesNewRomanPS-BoldMT" w:cs="TimesNewRomanPS-BoldMT"/>
                      <w:bCs/>
                      <w:szCs w:val="23"/>
                    </w:rPr>
                  </w:pPr>
                  <w:r w:rsidRPr="00DA4F18">
                    <w:rPr>
                      <w:rFonts w:ascii="TimesNewRomanPS-BoldMT" w:eastAsia="Calibri" w:hAnsi="TimesNewRomanPS-BoldMT" w:cs="TimesNewRomanPS-BoldMT"/>
                      <w:bCs/>
                      <w:sz w:val="23"/>
                      <w:szCs w:val="23"/>
                    </w:rPr>
                    <w:t xml:space="preserve">Deviator stress at failure ( </w:t>
                  </w:r>
                  <w:proofErr w:type="spellStart"/>
                  <w:r w:rsidRPr="00DA4F18">
                    <w:rPr>
                      <w:rFonts w:ascii="TimesNewRomanPS-BoldMT" w:eastAsia="Calibri" w:hAnsi="TimesNewRomanPS-BoldMT" w:cs="TimesNewRomanPS-BoldMT"/>
                      <w:bCs/>
                      <w:sz w:val="23"/>
                      <w:szCs w:val="23"/>
                    </w:rPr>
                    <w:t>kN</w:t>
                  </w:r>
                  <w:proofErr w:type="spellEnd"/>
                  <w:r w:rsidRPr="00DA4F18">
                    <w:rPr>
                      <w:rFonts w:ascii="TimesNewRomanPS-BoldMT" w:eastAsia="Calibri" w:hAnsi="TimesNewRomanPS-BoldMT" w:cs="TimesNewRomanPS-BoldMT"/>
                      <w:bCs/>
                      <w:sz w:val="23"/>
                      <w:szCs w:val="23"/>
                    </w:rPr>
                    <w:t>/m</w:t>
                  </w:r>
                  <w:r w:rsidRPr="00DA4F18">
                    <w:rPr>
                      <w:rFonts w:ascii="TimesNewRomanPS-BoldMT" w:eastAsia="Calibri" w:hAnsi="TimesNewRomanPS-BoldMT" w:cs="TimesNewRomanPS-BoldMT"/>
                      <w:bCs/>
                      <w:sz w:val="23"/>
                      <w:szCs w:val="23"/>
                      <w:vertAlign w:val="superscript"/>
                    </w:rPr>
                    <w:t>2</w:t>
                  </w:r>
                  <w:r w:rsidRPr="00DA4F18">
                    <w:rPr>
                      <w:rFonts w:ascii="TimesNewRomanPS-BoldMT" w:eastAsia="Calibri" w:hAnsi="TimesNewRomanPS-BoldMT" w:cs="TimesNewRomanPS-BoldMT"/>
                      <w:bCs/>
                      <w:szCs w:val="16"/>
                    </w:rPr>
                    <w:t>)</w:t>
                  </w:r>
                </w:p>
              </w:tc>
            </w:tr>
            <w:tr w:rsidR="00117EB2" w:rsidRPr="00DA4F18" w:rsidTr="00CF191C">
              <w:trPr>
                <w:jc w:val="center"/>
              </w:trPr>
              <w:tc>
                <w:tcPr>
                  <w:tcW w:w="1004" w:type="dxa"/>
                  <w:vAlign w:val="center"/>
                </w:tcPr>
                <w:p w:rsidR="00117EB2" w:rsidRPr="00DA4F18" w:rsidRDefault="00117EB2" w:rsidP="00CF191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NewRomanPS-BoldMT" w:eastAsia="Calibri" w:hAnsi="TimesNewRomanPS-BoldMT" w:cs="TimesNewRomanPS-BoldMT"/>
                      <w:bCs/>
                      <w:sz w:val="23"/>
                      <w:szCs w:val="23"/>
                    </w:rPr>
                  </w:pPr>
                  <w:r w:rsidRPr="00DA4F18">
                    <w:rPr>
                      <w:rFonts w:ascii="TimesNewRomanPS-BoldMT" w:eastAsia="Calibri" w:hAnsi="TimesNewRomanPS-BoldMT" w:cs="TimesNewRomanPS-BoldMT"/>
                      <w:bCs/>
                      <w:sz w:val="23"/>
                      <w:szCs w:val="23"/>
                    </w:rPr>
                    <w:t>1</w:t>
                  </w:r>
                </w:p>
              </w:tc>
              <w:tc>
                <w:tcPr>
                  <w:tcW w:w="1530" w:type="dxa"/>
                  <w:vAlign w:val="center"/>
                </w:tcPr>
                <w:p w:rsidR="00117EB2" w:rsidRPr="00DA4F18" w:rsidRDefault="00117EB2" w:rsidP="00CF191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NewRomanPS-BoldMT" w:eastAsia="Calibri" w:hAnsi="TimesNewRomanPS-BoldMT" w:cs="TimesNewRomanPS-BoldMT"/>
                      <w:bCs/>
                      <w:sz w:val="23"/>
                      <w:szCs w:val="23"/>
                    </w:rPr>
                  </w:pPr>
                  <w:r w:rsidRPr="00DA4F18">
                    <w:rPr>
                      <w:rFonts w:ascii="TimesNewRomanPS-BoldMT" w:eastAsia="Calibri" w:hAnsi="TimesNewRomanPS-BoldMT" w:cs="TimesNewRomanPS-BoldMT"/>
                      <w:bCs/>
                      <w:sz w:val="23"/>
                      <w:szCs w:val="23"/>
                    </w:rPr>
                    <w:t>50</w:t>
                  </w:r>
                </w:p>
              </w:tc>
              <w:tc>
                <w:tcPr>
                  <w:tcW w:w="2430" w:type="dxa"/>
                  <w:vAlign w:val="center"/>
                </w:tcPr>
                <w:p w:rsidR="00117EB2" w:rsidRPr="00DA4F18" w:rsidRDefault="00117EB2" w:rsidP="00CF191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NewRomanPS-BoldMT" w:eastAsia="Calibri" w:hAnsi="TimesNewRomanPS-BoldMT" w:cs="TimesNewRomanPS-BoldMT"/>
                      <w:bCs/>
                      <w:sz w:val="23"/>
                      <w:szCs w:val="23"/>
                    </w:rPr>
                  </w:pPr>
                  <w:r w:rsidRPr="00DA4F18">
                    <w:rPr>
                      <w:rFonts w:ascii="TimesNewRomanPS-BoldMT" w:eastAsia="Calibri" w:hAnsi="TimesNewRomanPS-BoldMT" w:cs="TimesNewRomanPS-BoldMT"/>
                      <w:bCs/>
                      <w:sz w:val="23"/>
                      <w:szCs w:val="23"/>
                    </w:rPr>
                    <w:t>350</w:t>
                  </w:r>
                </w:p>
              </w:tc>
            </w:tr>
            <w:tr w:rsidR="00117EB2" w:rsidRPr="00DA4F18" w:rsidTr="00CF191C">
              <w:trPr>
                <w:jc w:val="center"/>
              </w:trPr>
              <w:tc>
                <w:tcPr>
                  <w:tcW w:w="1004" w:type="dxa"/>
                  <w:vAlign w:val="center"/>
                </w:tcPr>
                <w:p w:rsidR="00117EB2" w:rsidRPr="00DA4F18" w:rsidRDefault="00117EB2" w:rsidP="00CF191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NewRomanPS-BoldMT" w:eastAsia="Calibri" w:hAnsi="TimesNewRomanPS-BoldMT" w:cs="TimesNewRomanPS-BoldMT"/>
                      <w:bCs/>
                      <w:sz w:val="23"/>
                      <w:szCs w:val="23"/>
                    </w:rPr>
                  </w:pPr>
                  <w:r w:rsidRPr="00DA4F18">
                    <w:rPr>
                      <w:rFonts w:ascii="TimesNewRomanPS-BoldMT" w:eastAsia="Calibri" w:hAnsi="TimesNewRomanPS-BoldMT" w:cs="TimesNewRomanPS-BoldMT"/>
                      <w:bCs/>
                      <w:sz w:val="23"/>
                      <w:szCs w:val="23"/>
                    </w:rPr>
                    <w:t>2</w:t>
                  </w:r>
                </w:p>
              </w:tc>
              <w:tc>
                <w:tcPr>
                  <w:tcW w:w="1530" w:type="dxa"/>
                  <w:vAlign w:val="center"/>
                </w:tcPr>
                <w:p w:rsidR="00117EB2" w:rsidRPr="00DA4F18" w:rsidRDefault="00117EB2" w:rsidP="00CF191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NewRomanPS-BoldMT" w:eastAsia="Calibri" w:hAnsi="TimesNewRomanPS-BoldMT" w:cs="TimesNewRomanPS-BoldMT"/>
                      <w:bCs/>
                      <w:sz w:val="23"/>
                      <w:szCs w:val="23"/>
                    </w:rPr>
                  </w:pPr>
                  <w:r w:rsidRPr="00DA4F18">
                    <w:rPr>
                      <w:rFonts w:ascii="TimesNewRomanPS-BoldMT" w:eastAsia="Calibri" w:hAnsi="TimesNewRomanPS-BoldMT" w:cs="TimesNewRomanPS-BoldMT"/>
                      <w:bCs/>
                      <w:sz w:val="23"/>
                      <w:szCs w:val="23"/>
                    </w:rPr>
                    <w:t>100</w:t>
                  </w:r>
                </w:p>
              </w:tc>
              <w:tc>
                <w:tcPr>
                  <w:tcW w:w="2430" w:type="dxa"/>
                  <w:vAlign w:val="center"/>
                </w:tcPr>
                <w:p w:rsidR="00117EB2" w:rsidRPr="00DA4F18" w:rsidRDefault="00117EB2" w:rsidP="00CF191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NewRomanPS-BoldMT" w:eastAsia="Calibri" w:hAnsi="TimesNewRomanPS-BoldMT" w:cs="TimesNewRomanPS-BoldMT"/>
                      <w:bCs/>
                      <w:sz w:val="23"/>
                      <w:szCs w:val="23"/>
                    </w:rPr>
                  </w:pPr>
                  <w:r w:rsidRPr="00DA4F18">
                    <w:rPr>
                      <w:rFonts w:ascii="TimesNewRomanPS-BoldMT" w:eastAsia="Calibri" w:hAnsi="TimesNewRomanPS-BoldMT" w:cs="TimesNewRomanPS-BoldMT"/>
                      <w:bCs/>
                      <w:sz w:val="23"/>
                      <w:szCs w:val="23"/>
                    </w:rPr>
                    <w:t>440</w:t>
                  </w:r>
                </w:p>
              </w:tc>
            </w:tr>
            <w:tr w:rsidR="00117EB2" w:rsidRPr="00DA4F18" w:rsidTr="00CF191C">
              <w:trPr>
                <w:jc w:val="center"/>
              </w:trPr>
              <w:tc>
                <w:tcPr>
                  <w:tcW w:w="1004" w:type="dxa"/>
                  <w:vAlign w:val="center"/>
                </w:tcPr>
                <w:p w:rsidR="00117EB2" w:rsidRPr="00DA4F18" w:rsidRDefault="00117EB2" w:rsidP="00CF191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NewRomanPS-BoldMT" w:eastAsia="Calibri" w:hAnsi="TimesNewRomanPS-BoldMT" w:cs="TimesNewRomanPS-BoldMT"/>
                      <w:bCs/>
                      <w:sz w:val="23"/>
                      <w:szCs w:val="23"/>
                    </w:rPr>
                  </w:pPr>
                  <w:r w:rsidRPr="00DA4F18">
                    <w:rPr>
                      <w:rFonts w:ascii="TimesNewRomanPS-BoldMT" w:eastAsia="Calibri" w:hAnsi="TimesNewRomanPS-BoldMT" w:cs="TimesNewRomanPS-BoldMT"/>
                      <w:bCs/>
                      <w:sz w:val="23"/>
                      <w:szCs w:val="23"/>
                    </w:rPr>
                    <w:t>3</w:t>
                  </w:r>
                </w:p>
              </w:tc>
              <w:tc>
                <w:tcPr>
                  <w:tcW w:w="1530" w:type="dxa"/>
                  <w:vAlign w:val="center"/>
                </w:tcPr>
                <w:p w:rsidR="00117EB2" w:rsidRPr="00DA4F18" w:rsidRDefault="00117EB2" w:rsidP="00CF191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NewRomanPS-BoldMT" w:eastAsia="Calibri" w:hAnsi="TimesNewRomanPS-BoldMT" w:cs="TimesNewRomanPS-BoldMT"/>
                      <w:bCs/>
                      <w:sz w:val="23"/>
                      <w:szCs w:val="23"/>
                    </w:rPr>
                  </w:pPr>
                  <w:r w:rsidRPr="00DA4F18">
                    <w:rPr>
                      <w:rFonts w:ascii="TimesNewRomanPS-BoldMT" w:eastAsia="Calibri" w:hAnsi="TimesNewRomanPS-BoldMT" w:cs="TimesNewRomanPS-BoldMT"/>
                      <w:bCs/>
                      <w:sz w:val="23"/>
                      <w:szCs w:val="23"/>
                    </w:rPr>
                    <w:t>150</w:t>
                  </w:r>
                </w:p>
              </w:tc>
              <w:tc>
                <w:tcPr>
                  <w:tcW w:w="2430" w:type="dxa"/>
                  <w:vAlign w:val="center"/>
                </w:tcPr>
                <w:p w:rsidR="00117EB2" w:rsidRPr="00DA4F18" w:rsidRDefault="00117EB2" w:rsidP="00CF191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NewRomanPS-BoldMT" w:eastAsia="Calibri" w:hAnsi="TimesNewRomanPS-BoldMT" w:cs="TimesNewRomanPS-BoldMT"/>
                      <w:bCs/>
                      <w:sz w:val="23"/>
                      <w:szCs w:val="23"/>
                    </w:rPr>
                  </w:pPr>
                  <w:r w:rsidRPr="00DA4F18">
                    <w:rPr>
                      <w:rFonts w:ascii="TimesNewRomanPS-BoldMT" w:eastAsia="Calibri" w:hAnsi="TimesNewRomanPS-BoldMT" w:cs="TimesNewRomanPS-BoldMT"/>
                      <w:bCs/>
                      <w:sz w:val="23"/>
                      <w:szCs w:val="23"/>
                    </w:rPr>
                    <w:t>530</w:t>
                  </w:r>
                </w:p>
              </w:tc>
            </w:tr>
            <w:tr w:rsidR="00117EB2" w:rsidRPr="00DA4F18" w:rsidTr="00CF191C">
              <w:trPr>
                <w:jc w:val="center"/>
              </w:trPr>
              <w:tc>
                <w:tcPr>
                  <w:tcW w:w="1004" w:type="dxa"/>
                  <w:vAlign w:val="center"/>
                </w:tcPr>
                <w:p w:rsidR="00117EB2" w:rsidRPr="00DA4F18" w:rsidRDefault="00117EB2" w:rsidP="00CF191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NewRomanPS-BoldMT" w:eastAsia="Calibri" w:hAnsi="TimesNewRomanPS-BoldMT" w:cs="TimesNewRomanPS-BoldMT"/>
                      <w:bCs/>
                      <w:sz w:val="23"/>
                      <w:szCs w:val="23"/>
                    </w:rPr>
                  </w:pPr>
                  <w:r w:rsidRPr="00DA4F18">
                    <w:rPr>
                      <w:rFonts w:ascii="TimesNewRomanPS-BoldMT" w:eastAsia="Calibri" w:hAnsi="TimesNewRomanPS-BoldMT" w:cs="TimesNewRomanPS-BoldMT"/>
                      <w:bCs/>
                      <w:sz w:val="23"/>
                      <w:szCs w:val="23"/>
                    </w:rPr>
                    <w:t>4</w:t>
                  </w:r>
                </w:p>
              </w:tc>
              <w:tc>
                <w:tcPr>
                  <w:tcW w:w="1530" w:type="dxa"/>
                  <w:vAlign w:val="center"/>
                </w:tcPr>
                <w:p w:rsidR="00117EB2" w:rsidRPr="00DA4F18" w:rsidRDefault="00117EB2" w:rsidP="00CF191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NewRomanPS-BoldMT" w:eastAsia="Calibri" w:hAnsi="TimesNewRomanPS-BoldMT" w:cs="TimesNewRomanPS-BoldMT"/>
                      <w:bCs/>
                      <w:sz w:val="23"/>
                      <w:szCs w:val="23"/>
                    </w:rPr>
                  </w:pPr>
                  <w:r w:rsidRPr="00DA4F18">
                    <w:rPr>
                      <w:rFonts w:ascii="TimesNewRomanPS-BoldMT" w:eastAsia="Calibri" w:hAnsi="TimesNewRomanPS-BoldMT" w:cs="TimesNewRomanPS-BoldMT"/>
                      <w:bCs/>
                      <w:sz w:val="23"/>
                      <w:szCs w:val="23"/>
                    </w:rPr>
                    <w:t>200</w:t>
                  </w:r>
                </w:p>
              </w:tc>
              <w:tc>
                <w:tcPr>
                  <w:tcW w:w="2430" w:type="dxa"/>
                  <w:vAlign w:val="center"/>
                </w:tcPr>
                <w:p w:rsidR="00117EB2" w:rsidRPr="00DA4F18" w:rsidRDefault="00117EB2" w:rsidP="00CF191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NewRomanPS-BoldMT" w:eastAsia="Calibri" w:hAnsi="TimesNewRomanPS-BoldMT" w:cs="TimesNewRomanPS-BoldMT"/>
                      <w:bCs/>
                      <w:sz w:val="23"/>
                      <w:szCs w:val="23"/>
                    </w:rPr>
                  </w:pPr>
                  <w:r w:rsidRPr="00DA4F18">
                    <w:rPr>
                      <w:rFonts w:ascii="TimesNewRomanPS-BoldMT" w:eastAsia="Calibri" w:hAnsi="TimesNewRomanPS-BoldMT" w:cs="TimesNewRomanPS-BoldMT"/>
                      <w:bCs/>
                      <w:sz w:val="23"/>
                      <w:szCs w:val="23"/>
                    </w:rPr>
                    <w:t>610</w:t>
                  </w:r>
                </w:p>
              </w:tc>
            </w:tr>
          </w:tbl>
          <w:p w:rsidR="004F4E30" w:rsidRPr="00EF5853" w:rsidRDefault="004F4E30" w:rsidP="00117EB2">
            <w:pPr>
              <w:jc w:val="both"/>
            </w:pPr>
            <w:r w:rsidRPr="00DA4F18">
              <w:rPr>
                <w:rFonts w:ascii="TimesNewRomanPS-BoldMT" w:eastAsia="Calibri" w:hAnsi="TimesNewRomanPS-BoldMT" w:cs="TimesNewRomanPS-BoldMT"/>
                <w:bCs/>
                <w:sz w:val="23"/>
                <w:szCs w:val="23"/>
              </w:rPr>
              <w:t xml:space="preserve">Determine the value of the angles of shearing resistance and the cohesion intercept by </w:t>
            </w:r>
            <w:r>
              <w:rPr>
                <w:rFonts w:ascii="TimesNewRomanPS-BoldMT" w:eastAsia="Calibri" w:hAnsi="TimesNewRomanPS-BoldMT" w:cs="TimesNewRomanPS-BoldMT"/>
                <w:bCs/>
                <w:sz w:val="23"/>
                <w:szCs w:val="23"/>
              </w:rPr>
              <w:t xml:space="preserve">plotting </w:t>
            </w:r>
            <w:r w:rsidRPr="00DA4F18">
              <w:rPr>
                <w:rFonts w:ascii="TimesNewRomanPS-BoldMT" w:eastAsia="Calibri" w:hAnsi="TimesNewRomanPS-BoldMT" w:cs="TimesNewRomanPS-BoldMT"/>
                <w:bCs/>
                <w:sz w:val="23"/>
                <w:szCs w:val="23"/>
              </w:rPr>
              <w:t>conventional failure envelope</w:t>
            </w:r>
            <w:r>
              <w:rPr>
                <w:rFonts w:ascii="TimesNewRomanPS-BoldMT" w:eastAsia="Calibri" w:hAnsi="TimesNewRomanPS-BoldMT" w:cs="TimesNewRomanPS-BoldMT"/>
                <w:bCs/>
                <w:sz w:val="23"/>
                <w:szCs w:val="23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4F4E30" w:rsidRPr="00875196" w:rsidRDefault="00A2768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4F4E30" w:rsidRPr="005814FF" w:rsidRDefault="00670F0C" w:rsidP="00193F27">
            <w:pPr>
              <w:jc w:val="center"/>
            </w:pPr>
            <w:r>
              <w:t>10</w:t>
            </w:r>
          </w:p>
        </w:tc>
      </w:tr>
      <w:tr w:rsidR="004F4E30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4F4E30" w:rsidRPr="00EF5853" w:rsidRDefault="004F4E3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F4E30" w:rsidRPr="00EF5853" w:rsidRDefault="004F4E3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F4E30" w:rsidRPr="00EF5853" w:rsidRDefault="004F4E30" w:rsidP="00CF191C">
            <w:r>
              <w:t xml:space="preserve">Explain the experimental procedure of unconfined compressive test with neat sketch. </w:t>
            </w:r>
          </w:p>
        </w:tc>
        <w:tc>
          <w:tcPr>
            <w:tcW w:w="1170" w:type="dxa"/>
            <w:shd w:val="clear" w:color="auto" w:fill="auto"/>
          </w:tcPr>
          <w:p w:rsidR="004F4E30" w:rsidRPr="00875196" w:rsidRDefault="00A2768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4F4E30" w:rsidRPr="005814FF" w:rsidRDefault="00670F0C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561C4A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-Bold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66670"/>
    <w:rsid w:val="000E180A"/>
    <w:rsid w:val="000E4455"/>
    <w:rsid w:val="000F3EFE"/>
    <w:rsid w:val="00117EB2"/>
    <w:rsid w:val="00175C6A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0CF9"/>
    <w:rsid w:val="002D7611"/>
    <w:rsid w:val="002D76BB"/>
    <w:rsid w:val="002E336A"/>
    <w:rsid w:val="002E552A"/>
    <w:rsid w:val="00304757"/>
    <w:rsid w:val="003206DF"/>
    <w:rsid w:val="00323989"/>
    <w:rsid w:val="00324247"/>
    <w:rsid w:val="0035243B"/>
    <w:rsid w:val="00380146"/>
    <w:rsid w:val="003855F1"/>
    <w:rsid w:val="003B14BC"/>
    <w:rsid w:val="003B1F06"/>
    <w:rsid w:val="003C6BB4"/>
    <w:rsid w:val="003D6DA3"/>
    <w:rsid w:val="003F728C"/>
    <w:rsid w:val="004365FB"/>
    <w:rsid w:val="00460118"/>
    <w:rsid w:val="0046314C"/>
    <w:rsid w:val="0046787F"/>
    <w:rsid w:val="004C0B13"/>
    <w:rsid w:val="004E42A6"/>
    <w:rsid w:val="004F4E30"/>
    <w:rsid w:val="004F787A"/>
    <w:rsid w:val="00501F18"/>
    <w:rsid w:val="0050571C"/>
    <w:rsid w:val="005133D7"/>
    <w:rsid w:val="0053700E"/>
    <w:rsid w:val="0054447C"/>
    <w:rsid w:val="005527A4"/>
    <w:rsid w:val="00552CF0"/>
    <w:rsid w:val="00561C4A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70F0C"/>
    <w:rsid w:val="00681B25"/>
    <w:rsid w:val="006C1D35"/>
    <w:rsid w:val="006C2161"/>
    <w:rsid w:val="006C39BE"/>
    <w:rsid w:val="006C7354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07024"/>
    <w:rsid w:val="00911266"/>
    <w:rsid w:val="00915291"/>
    <w:rsid w:val="00942884"/>
    <w:rsid w:val="0095679B"/>
    <w:rsid w:val="00963CB5"/>
    <w:rsid w:val="009B53DD"/>
    <w:rsid w:val="009C5A1D"/>
    <w:rsid w:val="009E09A3"/>
    <w:rsid w:val="00A27688"/>
    <w:rsid w:val="00A42079"/>
    <w:rsid w:val="00A47E2A"/>
    <w:rsid w:val="00A835CE"/>
    <w:rsid w:val="00AA3F2E"/>
    <w:rsid w:val="00AA5E39"/>
    <w:rsid w:val="00AA6B40"/>
    <w:rsid w:val="00AE264C"/>
    <w:rsid w:val="00AF3D0D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396D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5">
      <o:colormenu v:ext="edit" fillcolor="none [3213]" strokecolor="none"/>
    </o:shapedefaults>
    <o:shapelayout v:ext="edit">
      <o:idmap v:ext="edit" data="1"/>
      <o:rules v:ext="edit">
        <o:r id="V:Rule14" type="connector" idref="#_x0000_s1035"/>
        <o:r id="V:Rule15" type="connector" idref="#_x0000_s1042"/>
        <o:r id="V:Rule16" type="connector" idref="#_x0000_s1037"/>
        <o:r id="V:Rule17" type="connector" idref="#_x0000_s1041"/>
        <o:r id="V:Rule18" type="connector" idref="#_x0000_s1032"/>
        <o:r id="V:Rule19" type="connector" idref="#_x0000_s1040"/>
        <o:r id="V:Rule20" type="connector" idref="#_x0000_s1036"/>
        <o:r id="V:Rule21" type="connector" idref="#_x0000_s1038"/>
        <o:r id="V:Rule22" type="connector" idref="#_x0000_s1029"/>
        <o:r id="V:Rule23" type="connector" idref="#_x0000_s1039"/>
        <o:r id="V:Rule24" type="connector" idref="#_x0000_s1033"/>
        <o:r id="V:Rule25" type="connector" idref="#_x0000_s1034"/>
        <o:r id="V:Rule26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A835C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I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77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4263F-EFA8-426B-A751-1CFD17B5C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684</Words>
  <Characters>3901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22</cp:revision>
  <cp:lastPrinted>2018-02-03T04:50:00Z</cp:lastPrinted>
  <dcterms:created xsi:type="dcterms:W3CDTF">2018-02-03T03:39:00Z</dcterms:created>
  <dcterms:modified xsi:type="dcterms:W3CDTF">2019-11-12T09:03:00Z</dcterms:modified>
</cp:coreProperties>
</file>