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A711B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94621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94621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946218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35AD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18AT2015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35AD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GROUND WATER, WELLS AND PUMPS</w:t>
            </w:r>
          </w:p>
        </w:tc>
        <w:tc>
          <w:tcPr>
            <w:tcW w:w="1890" w:type="dxa"/>
          </w:tcPr>
          <w:p w:rsidR="0019020D" w:rsidRPr="00AA3F2E" w:rsidRDefault="0019020D" w:rsidP="006F56C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F56C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6F56C6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740"/>
        <w:gridCol w:w="1171"/>
        <w:gridCol w:w="899"/>
      </w:tblGrid>
      <w:tr w:rsidR="00165EC3" w:rsidRPr="006F56C6" w:rsidTr="006F56C6">
        <w:tc>
          <w:tcPr>
            <w:tcW w:w="350" w:type="pct"/>
            <w:vAlign w:val="center"/>
          </w:tcPr>
          <w:p w:rsidR="00165EC3" w:rsidRPr="006F56C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9" w:type="pct"/>
            <w:vAlign w:val="center"/>
          </w:tcPr>
          <w:p w:rsidR="00165EC3" w:rsidRPr="006F56C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5" w:type="pct"/>
          </w:tcPr>
          <w:p w:rsidR="00165EC3" w:rsidRPr="006F56C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6" w:type="pct"/>
            <w:vAlign w:val="center"/>
          </w:tcPr>
          <w:p w:rsidR="00165EC3" w:rsidRPr="006F56C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Marks</w:t>
            </w:r>
          </w:p>
        </w:tc>
      </w:tr>
      <w:tr w:rsidR="00052F66" w:rsidRPr="006F56C6" w:rsidTr="00052F66">
        <w:trPr>
          <w:trHeight w:val="386"/>
        </w:trPr>
        <w:tc>
          <w:tcPr>
            <w:tcW w:w="5000" w:type="pct"/>
            <w:gridSpan w:val="4"/>
          </w:tcPr>
          <w:p w:rsidR="00052F66" w:rsidRPr="00052F66" w:rsidRDefault="00052F66" w:rsidP="00052F6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52F66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165EC3" w:rsidRPr="006F56C6" w:rsidTr="006F56C6">
        <w:tc>
          <w:tcPr>
            <w:tcW w:w="350" w:type="pct"/>
          </w:tcPr>
          <w:p w:rsidR="00165EC3" w:rsidRPr="006F56C6" w:rsidRDefault="00165EC3" w:rsidP="00972E31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6F56C6" w:rsidRDefault="00982734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types of aquifer?</w:t>
            </w:r>
          </w:p>
        </w:tc>
        <w:tc>
          <w:tcPr>
            <w:tcW w:w="555" w:type="pct"/>
          </w:tcPr>
          <w:p w:rsidR="00165EC3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65EC3" w:rsidRPr="006F56C6" w:rsidRDefault="00165EC3" w:rsidP="00972E31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Classify the wells.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Where the spiral auger is used?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Under what situation cavity wells are adopted?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What are the assumptions made for </w:t>
            </w:r>
            <w:proofErr w:type="spellStart"/>
            <w:r w:rsidRPr="006F56C6">
              <w:rPr>
                <w:sz w:val="24"/>
                <w:szCs w:val="24"/>
              </w:rPr>
              <w:t>Theim’s</w:t>
            </w:r>
            <w:proofErr w:type="spellEnd"/>
            <w:r w:rsidRPr="006F56C6">
              <w:rPr>
                <w:sz w:val="24"/>
                <w:szCs w:val="24"/>
              </w:rPr>
              <w:t xml:space="preserve"> equation?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6.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State Darcy’s law.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7.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Define the term ‘specific yield’.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8.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methods used to determine the aquifer parameters?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9.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is the ‘coefficient of permeability’?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10.</w:t>
            </w:r>
          </w:p>
        </w:tc>
        <w:tc>
          <w:tcPr>
            <w:tcW w:w="3669" w:type="pct"/>
          </w:tcPr>
          <w:p w:rsidR="001F4B4D" w:rsidRPr="006F56C6" w:rsidRDefault="001F4B4D" w:rsidP="008B6085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Name the geological formation </w:t>
            </w:r>
            <w:r w:rsidR="008B6085">
              <w:rPr>
                <w:sz w:val="24"/>
                <w:szCs w:val="24"/>
              </w:rPr>
              <w:t>that has</w:t>
            </w:r>
            <w:r w:rsidRPr="006F56C6">
              <w:rPr>
                <w:sz w:val="24"/>
                <w:szCs w:val="24"/>
              </w:rPr>
              <w:t xml:space="preserve"> no interconnected pores. 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11.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is the ratio of air to liquid used in air foam method?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12.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common methods adopted for installing well screens?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13.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Name the chemicals used for well maintenance.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14.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direct methods of logging?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15.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suitable conditions on which percussion drilling can be used?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16.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Name the method of drilling suitable for unconsolidated formation up to 15cm diameter.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17.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What is the allowable limit of chloride in water as per </w:t>
            </w:r>
            <w:proofErr w:type="gramStart"/>
            <w:r w:rsidRPr="006F56C6">
              <w:rPr>
                <w:sz w:val="24"/>
                <w:szCs w:val="24"/>
              </w:rPr>
              <w:t>WHO</w:t>
            </w:r>
            <w:proofErr w:type="gramEnd"/>
            <w:r w:rsidRPr="006F56C6">
              <w:rPr>
                <w:sz w:val="24"/>
                <w:szCs w:val="24"/>
              </w:rPr>
              <w:t xml:space="preserve"> standard? 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18.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Classify the pumps.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19.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What is the suitability of </w:t>
            </w:r>
            <w:r w:rsidR="008B6085">
              <w:rPr>
                <w:sz w:val="24"/>
                <w:szCs w:val="24"/>
              </w:rPr>
              <w:t xml:space="preserve">a </w:t>
            </w:r>
            <w:r w:rsidRPr="006F56C6">
              <w:rPr>
                <w:sz w:val="24"/>
                <w:szCs w:val="24"/>
              </w:rPr>
              <w:t>plunger pump?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  <w:tr w:rsidR="001F4B4D" w:rsidRPr="006F56C6" w:rsidTr="006F56C6">
        <w:tc>
          <w:tcPr>
            <w:tcW w:w="350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20.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How the speed will affect the capacity of a pump?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1</w:t>
            </w:r>
          </w:p>
        </w:tc>
      </w:tr>
    </w:tbl>
    <w:p w:rsidR="005133D7" w:rsidRPr="006F56C6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740"/>
        <w:gridCol w:w="1171"/>
        <w:gridCol w:w="901"/>
      </w:tblGrid>
      <w:tr w:rsidR="00052F66" w:rsidRPr="006F56C6" w:rsidTr="00052F66">
        <w:trPr>
          <w:trHeight w:val="656"/>
        </w:trPr>
        <w:tc>
          <w:tcPr>
            <w:tcW w:w="5000" w:type="pct"/>
            <w:gridSpan w:val="4"/>
          </w:tcPr>
          <w:p w:rsidR="00052F66" w:rsidRPr="00052F66" w:rsidRDefault="00052F6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52F66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052F66" w:rsidRPr="006F56C6" w:rsidRDefault="00052F66" w:rsidP="00052F66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21.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different methods of ground water exploration?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22.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Draw the neat sketches of various aquifers.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23.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factors to be considered for selecting site for a well?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24.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different methods of drilling? Explain any two in detail.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25.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A 30cm well fully penetrates a confined aquifer 30m deep. After a long period of pumping at a rate of 1200lpm, the drawdowns in the wells at 20</w:t>
            </w:r>
            <w:r w:rsidR="008B6085">
              <w:rPr>
                <w:sz w:val="24"/>
                <w:szCs w:val="24"/>
              </w:rPr>
              <w:t>m</w:t>
            </w:r>
            <w:r w:rsidRPr="006F56C6">
              <w:rPr>
                <w:sz w:val="24"/>
                <w:szCs w:val="24"/>
              </w:rPr>
              <w:t xml:space="preserve"> and 45m from the pumping well are found to be 2.2m and 1.8m respectively. Determine the transmissibility of the aquifer. What is the drawdown in the pumped well?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26.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Explain the laboratory tests conducted to find the permeability.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27.</w:t>
            </w:r>
          </w:p>
        </w:tc>
        <w:tc>
          <w:tcPr>
            <w:tcW w:w="3669" w:type="pct"/>
          </w:tcPr>
          <w:p w:rsidR="001F4B4D" w:rsidRPr="006F56C6" w:rsidRDefault="008B6085" w:rsidP="006F56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</w:t>
            </w:r>
            <w:r w:rsidR="001F4B4D" w:rsidRPr="006F56C6">
              <w:rPr>
                <w:sz w:val="24"/>
                <w:szCs w:val="24"/>
              </w:rPr>
              <w:t>borate different methods of ground water recharge.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28.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Derive the </w:t>
            </w:r>
            <w:proofErr w:type="spellStart"/>
            <w:r w:rsidRPr="006F56C6">
              <w:rPr>
                <w:sz w:val="24"/>
                <w:szCs w:val="24"/>
              </w:rPr>
              <w:t>Theim’s</w:t>
            </w:r>
            <w:proofErr w:type="spellEnd"/>
            <w:r w:rsidRPr="006F56C6">
              <w:rPr>
                <w:sz w:val="24"/>
                <w:szCs w:val="24"/>
              </w:rPr>
              <w:t xml:space="preserve"> equation for the confined aquifer.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29.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are the factors to be considered for selection of a pumping set?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30.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Differentiate </w:t>
            </w:r>
            <w:r w:rsidR="008B6085">
              <w:rPr>
                <w:sz w:val="24"/>
                <w:szCs w:val="24"/>
              </w:rPr>
              <w:t xml:space="preserve">between </w:t>
            </w:r>
            <w:r w:rsidRPr="006F56C6">
              <w:rPr>
                <w:sz w:val="24"/>
                <w:szCs w:val="24"/>
              </w:rPr>
              <w:t>deep well turbine pump and submersible pump.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31.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Explain the various water quality plots used for representing water quality.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  <w:tr w:rsidR="001F4B4D" w:rsidRPr="006F56C6" w:rsidTr="00052F66">
        <w:tc>
          <w:tcPr>
            <w:tcW w:w="349" w:type="pct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32.</w:t>
            </w:r>
          </w:p>
        </w:tc>
        <w:tc>
          <w:tcPr>
            <w:tcW w:w="3669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Explain the performance curves of centrifugal pump.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7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5</w:t>
            </w:r>
          </w:p>
        </w:tc>
      </w:tr>
    </w:tbl>
    <w:p w:rsidR="006F56C6" w:rsidRDefault="006F56C6" w:rsidP="005133D7"/>
    <w:p w:rsidR="006F56C6" w:rsidRPr="006F56C6" w:rsidRDefault="006F56C6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320"/>
        <w:gridCol w:w="1171"/>
        <w:gridCol w:w="899"/>
      </w:tblGrid>
      <w:tr w:rsidR="006F56C6" w:rsidRPr="006F56C6" w:rsidTr="006F56C6">
        <w:trPr>
          <w:trHeight w:val="232"/>
        </w:trPr>
        <w:tc>
          <w:tcPr>
            <w:tcW w:w="5000" w:type="pct"/>
            <w:gridSpan w:val="5"/>
          </w:tcPr>
          <w:p w:rsidR="006F56C6" w:rsidRDefault="006F56C6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6F56C6" w:rsidRPr="006F56C6" w:rsidRDefault="006F56C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56C6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6F56C6" w:rsidRDefault="006F56C6" w:rsidP="00302CEF">
            <w:pPr>
              <w:jc w:val="center"/>
              <w:rPr>
                <w:b/>
                <w:sz w:val="24"/>
                <w:szCs w:val="24"/>
              </w:rPr>
            </w:pPr>
            <w:r w:rsidRPr="006F56C6">
              <w:rPr>
                <w:b/>
                <w:sz w:val="24"/>
                <w:szCs w:val="24"/>
              </w:rPr>
              <w:t>(Answer any 2 from the following)</w:t>
            </w:r>
          </w:p>
          <w:p w:rsidR="006F56C6" w:rsidRPr="006F56C6" w:rsidRDefault="006F56C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4B4D" w:rsidRPr="006F56C6" w:rsidTr="006F56C6">
        <w:trPr>
          <w:trHeight w:val="395"/>
        </w:trPr>
        <w:tc>
          <w:tcPr>
            <w:tcW w:w="245" w:type="pct"/>
            <w:vMerge w:val="restart"/>
            <w:vAlign w:val="center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33.</w:t>
            </w: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a.</w:t>
            </w:r>
          </w:p>
        </w:tc>
        <w:tc>
          <w:tcPr>
            <w:tcW w:w="3470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Describe the various types of tube wells with neat sketches.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8</w:t>
            </w:r>
          </w:p>
        </w:tc>
      </w:tr>
      <w:tr w:rsidR="001F4B4D" w:rsidRPr="006F56C6" w:rsidTr="006F56C6">
        <w:trPr>
          <w:trHeight w:val="647"/>
        </w:trPr>
        <w:tc>
          <w:tcPr>
            <w:tcW w:w="245" w:type="pct"/>
            <w:vMerge/>
            <w:vAlign w:val="center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b.</w:t>
            </w:r>
          </w:p>
        </w:tc>
        <w:tc>
          <w:tcPr>
            <w:tcW w:w="3470" w:type="pct"/>
          </w:tcPr>
          <w:p w:rsidR="001F4B4D" w:rsidRPr="006F56C6" w:rsidRDefault="001F4B4D" w:rsidP="008B6085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 xml:space="preserve">Compare open wells </w:t>
            </w:r>
            <w:r w:rsidR="008B6085">
              <w:rPr>
                <w:sz w:val="24"/>
                <w:szCs w:val="24"/>
              </w:rPr>
              <w:t>with</w:t>
            </w:r>
            <w:r w:rsidRPr="006F56C6">
              <w:rPr>
                <w:sz w:val="24"/>
                <w:szCs w:val="24"/>
              </w:rPr>
              <w:t xml:space="preserve"> tube wells. Also mention the factors to be considered in choosing the type of well.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1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7</w:t>
            </w:r>
          </w:p>
        </w:tc>
      </w:tr>
      <w:tr w:rsidR="006F56C6" w:rsidRPr="006F56C6" w:rsidTr="006F56C6">
        <w:trPr>
          <w:trHeight w:val="232"/>
        </w:trPr>
        <w:tc>
          <w:tcPr>
            <w:tcW w:w="245" w:type="pct"/>
            <w:vAlign w:val="center"/>
          </w:tcPr>
          <w:p w:rsidR="006F56C6" w:rsidRPr="006F56C6" w:rsidRDefault="006F56C6" w:rsidP="006F56C6">
            <w:pPr>
              <w:jc w:val="center"/>
            </w:pPr>
          </w:p>
        </w:tc>
        <w:tc>
          <w:tcPr>
            <w:tcW w:w="304" w:type="pct"/>
          </w:tcPr>
          <w:p w:rsidR="006F56C6" w:rsidRPr="006F56C6" w:rsidRDefault="006F56C6" w:rsidP="001F4B4D">
            <w:pPr>
              <w:jc w:val="center"/>
            </w:pPr>
          </w:p>
        </w:tc>
        <w:tc>
          <w:tcPr>
            <w:tcW w:w="3470" w:type="pct"/>
          </w:tcPr>
          <w:p w:rsidR="006F56C6" w:rsidRPr="006F56C6" w:rsidRDefault="006F56C6" w:rsidP="006F56C6">
            <w:pPr>
              <w:jc w:val="both"/>
            </w:pPr>
          </w:p>
        </w:tc>
        <w:tc>
          <w:tcPr>
            <w:tcW w:w="555" w:type="pct"/>
          </w:tcPr>
          <w:p w:rsidR="006F56C6" w:rsidRPr="006F56C6" w:rsidRDefault="006F56C6" w:rsidP="001F4B4D">
            <w:pPr>
              <w:jc w:val="center"/>
            </w:pPr>
          </w:p>
        </w:tc>
        <w:tc>
          <w:tcPr>
            <w:tcW w:w="426" w:type="pct"/>
          </w:tcPr>
          <w:p w:rsidR="006F56C6" w:rsidRPr="006F56C6" w:rsidRDefault="006F56C6" w:rsidP="001F4B4D">
            <w:pPr>
              <w:jc w:val="center"/>
            </w:pPr>
          </w:p>
        </w:tc>
      </w:tr>
      <w:tr w:rsidR="001F4B4D" w:rsidRPr="006F56C6" w:rsidTr="006F56C6">
        <w:trPr>
          <w:trHeight w:val="1259"/>
        </w:trPr>
        <w:tc>
          <w:tcPr>
            <w:tcW w:w="245" w:type="pct"/>
            <w:vMerge w:val="restart"/>
            <w:vAlign w:val="center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34.</w:t>
            </w: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a.</w:t>
            </w:r>
          </w:p>
        </w:tc>
        <w:tc>
          <w:tcPr>
            <w:tcW w:w="3470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During a recuperation test, the water level in an open well was depressed by 2.5m by pumping. It recouped 1.8m in 80minutes. Find: (</w:t>
            </w:r>
            <w:proofErr w:type="spellStart"/>
            <w:r w:rsidRPr="006F56C6">
              <w:rPr>
                <w:sz w:val="24"/>
                <w:szCs w:val="24"/>
              </w:rPr>
              <w:t>i</w:t>
            </w:r>
            <w:proofErr w:type="spellEnd"/>
            <w:r w:rsidRPr="006F56C6">
              <w:rPr>
                <w:sz w:val="24"/>
                <w:szCs w:val="24"/>
              </w:rPr>
              <w:t xml:space="preserve">) the yield from the well of 4m </w:t>
            </w:r>
            <w:proofErr w:type="spellStart"/>
            <w:r w:rsidRPr="006F56C6">
              <w:rPr>
                <w:sz w:val="24"/>
                <w:szCs w:val="24"/>
              </w:rPr>
              <w:t>dia</w:t>
            </w:r>
            <w:proofErr w:type="spellEnd"/>
            <w:r w:rsidRPr="006F56C6">
              <w:rPr>
                <w:sz w:val="24"/>
                <w:szCs w:val="24"/>
              </w:rPr>
              <w:t xml:space="preserve"> under a depression head of 3m, and (ii) the diameter of the well to yield 480lpm under a depression head of 2m. 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8</w:t>
            </w:r>
          </w:p>
        </w:tc>
      </w:tr>
      <w:tr w:rsidR="001F4B4D" w:rsidRPr="006F56C6" w:rsidTr="006F56C6">
        <w:trPr>
          <w:trHeight w:val="449"/>
        </w:trPr>
        <w:tc>
          <w:tcPr>
            <w:tcW w:w="245" w:type="pct"/>
            <w:vMerge/>
            <w:vAlign w:val="center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b.</w:t>
            </w:r>
          </w:p>
        </w:tc>
        <w:tc>
          <w:tcPr>
            <w:tcW w:w="3470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What is the well development? Explain the well development methods.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2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7</w:t>
            </w:r>
          </w:p>
        </w:tc>
      </w:tr>
      <w:tr w:rsidR="006F56C6" w:rsidRPr="006F56C6" w:rsidTr="006F56C6">
        <w:trPr>
          <w:trHeight w:val="232"/>
        </w:trPr>
        <w:tc>
          <w:tcPr>
            <w:tcW w:w="245" w:type="pct"/>
            <w:vAlign w:val="center"/>
          </w:tcPr>
          <w:p w:rsidR="006F56C6" w:rsidRPr="006F56C6" w:rsidRDefault="006F56C6" w:rsidP="006F56C6">
            <w:pPr>
              <w:jc w:val="center"/>
            </w:pPr>
          </w:p>
        </w:tc>
        <w:tc>
          <w:tcPr>
            <w:tcW w:w="304" w:type="pct"/>
          </w:tcPr>
          <w:p w:rsidR="006F56C6" w:rsidRPr="006F56C6" w:rsidRDefault="006F56C6" w:rsidP="001F4B4D">
            <w:pPr>
              <w:jc w:val="center"/>
            </w:pPr>
          </w:p>
        </w:tc>
        <w:tc>
          <w:tcPr>
            <w:tcW w:w="3470" w:type="pct"/>
          </w:tcPr>
          <w:p w:rsidR="006F56C6" w:rsidRPr="006F56C6" w:rsidRDefault="006F56C6" w:rsidP="006F56C6">
            <w:pPr>
              <w:jc w:val="both"/>
            </w:pPr>
          </w:p>
        </w:tc>
        <w:tc>
          <w:tcPr>
            <w:tcW w:w="555" w:type="pct"/>
          </w:tcPr>
          <w:p w:rsidR="006F56C6" w:rsidRPr="006F56C6" w:rsidRDefault="006F56C6" w:rsidP="001F4B4D">
            <w:pPr>
              <w:jc w:val="center"/>
            </w:pPr>
          </w:p>
        </w:tc>
        <w:tc>
          <w:tcPr>
            <w:tcW w:w="426" w:type="pct"/>
          </w:tcPr>
          <w:p w:rsidR="006F56C6" w:rsidRPr="006F56C6" w:rsidRDefault="006F56C6" w:rsidP="001F4B4D">
            <w:pPr>
              <w:jc w:val="center"/>
            </w:pPr>
          </w:p>
        </w:tc>
      </w:tr>
      <w:tr w:rsidR="001F4B4D" w:rsidRPr="006F56C6" w:rsidTr="006F56C6">
        <w:trPr>
          <w:trHeight w:val="413"/>
        </w:trPr>
        <w:tc>
          <w:tcPr>
            <w:tcW w:w="245" w:type="pct"/>
            <w:vMerge w:val="restart"/>
            <w:vAlign w:val="center"/>
          </w:tcPr>
          <w:p w:rsidR="001F4B4D" w:rsidRPr="006F56C6" w:rsidRDefault="001F4B4D" w:rsidP="006F56C6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35.</w:t>
            </w: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a.</w:t>
            </w:r>
          </w:p>
        </w:tc>
        <w:tc>
          <w:tcPr>
            <w:tcW w:w="3470" w:type="pct"/>
          </w:tcPr>
          <w:p w:rsidR="001F4B4D" w:rsidRPr="006F56C6" w:rsidRDefault="001F4B4D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Explain working of hydraulic ram with neat sketch.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7</w:t>
            </w:r>
          </w:p>
        </w:tc>
      </w:tr>
      <w:tr w:rsidR="001F4B4D" w:rsidRPr="006F56C6" w:rsidTr="006F56C6">
        <w:trPr>
          <w:trHeight w:val="232"/>
        </w:trPr>
        <w:tc>
          <w:tcPr>
            <w:tcW w:w="245" w:type="pct"/>
            <w:vMerge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b.</w:t>
            </w:r>
          </w:p>
        </w:tc>
        <w:tc>
          <w:tcPr>
            <w:tcW w:w="3470" w:type="pct"/>
          </w:tcPr>
          <w:p w:rsidR="001F4B4D" w:rsidRPr="006F56C6" w:rsidRDefault="00AA4930" w:rsidP="006F56C6">
            <w:pPr>
              <w:jc w:val="both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Draw the neat sketch of Centrifugal pump and mark its components. Also e</w:t>
            </w:r>
            <w:r w:rsidR="001F4B4D" w:rsidRPr="006F56C6">
              <w:rPr>
                <w:sz w:val="24"/>
                <w:szCs w:val="24"/>
              </w:rPr>
              <w:t>xplain the working of centrifugal pump</w:t>
            </w:r>
            <w:r w:rsidRPr="006F56C6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CO 3</w:t>
            </w:r>
          </w:p>
        </w:tc>
        <w:tc>
          <w:tcPr>
            <w:tcW w:w="426" w:type="pct"/>
          </w:tcPr>
          <w:p w:rsidR="001F4B4D" w:rsidRPr="006F56C6" w:rsidRDefault="001F4B4D" w:rsidP="001F4B4D">
            <w:pPr>
              <w:jc w:val="center"/>
              <w:rPr>
                <w:sz w:val="24"/>
                <w:szCs w:val="24"/>
              </w:rPr>
            </w:pPr>
            <w:r w:rsidRPr="006F56C6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6F56C6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2F66"/>
    <w:rsid w:val="00061821"/>
    <w:rsid w:val="000F3EFE"/>
    <w:rsid w:val="000F6D27"/>
    <w:rsid w:val="00165EC3"/>
    <w:rsid w:val="0019020D"/>
    <w:rsid w:val="00190FD4"/>
    <w:rsid w:val="001D31AC"/>
    <w:rsid w:val="001D41FE"/>
    <w:rsid w:val="001D670F"/>
    <w:rsid w:val="001E2222"/>
    <w:rsid w:val="001F4A6E"/>
    <w:rsid w:val="001F4B4D"/>
    <w:rsid w:val="001F54D1"/>
    <w:rsid w:val="001F7E9B"/>
    <w:rsid w:val="002127CF"/>
    <w:rsid w:val="002A080A"/>
    <w:rsid w:val="002A63C1"/>
    <w:rsid w:val="002C0AE9"/>
    <w:rsid w:val="002C293A"/>
    <w:rsid w:val="002D09FF"/>
    <w:rsid w:val="002D7611"/>
    <w:rsid w:val="002D76BB"/>
    <w:rsid w:val="002E336A"/>
    <w:rsid w:val="002E4134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A3DA4"/>
    <w:rsid w:val="005E531E"/>
    <w:rsid w:val="005F011C"/>
    <w:rsid w:val="006242EC"/>
    <w:rsid w:val="00673DAE"/>
    <w:rsid w:val="00681B25"/>
    <w:rsid w:val="006C7354"/>
    <w:rsid w:val="006D20F1"/>
    <w:rsid w:val="006F56C6"/>
    <w:rsid w:val="006F787E"/>
    <w:rsid w:val="007255C8"/>
    <w:rsid w:val="00725A0A"/>
    <w:rsid w:val="007326F6"/>
    <w:rsid w:val="007456DC"/>
    <w:rsid w:val="007F77F4"/>
    <w:rsid w:val="00800EBF"/>
    <w:rsid w:val="00802202"/>
    <w:rsid w:val="00874F8C"/>
    <w:rsid w:val="00881D36"/>
    <w:rsid w:val="00885EDC"/>
    <w:rsid w:val="008A2F21"/>
    <w:rsid w:val="008A56BE"/>
    <w:rsid w:val="008B0703"/>
    <w:rsid w:val="008B6085"/>
    <w:rsid w:val="00904D12"/>
    <w:rsid w:val="00914195"/>
    <w:rsid w:val="009150D3"/>
    <w:rsid w:val="00946218"/>
    <w:rsid w:val="0095679B"/>
    <w:rsid w:val="00982734"/>
    <w:rsid w:val="009B53DD"/>
    <w:rsid w:val="009C1CA1"/>
    <w:rsid w:val="009C5A1D"/>
    <w:rsid w:val="00A10E81"/>
    <w:rsid w:val="00A711BC"/>
    <w:rsid w:val="00A841CB"/>
    <w:rsid w:val="00A96A1F"/>
    <w:rsid w:val="00AA1874"/>
    <w:rsid w:val="00AA4930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C1C4F"/>
    <w:rsid w:val="00BF016C"/>
    <w:rsid w:val="00C35ADB"/>
    <w:rsid w:val="00C3743D"/>
    <w:rsid w:val="00C9376C"/>
    <w:rsid w:val="00C95F18"/>
    <w:rsid w:val="00CB7A50"/>
    <w:rsid w:val="00CD7AAC"/>
    <w:rsid w:val="00CE1825"/>
    <w:rsid w:val="00CE5503"/>
    <w:rsid w:val="00D1548D"/>
    <w:rsid w:val="00D25F8D"/>
    <w:rsid w:val="00D62341"/>
    <w:rsid w:val="00D64FF9"/>
    <w:rsid w:val="00D86F19"/>
    <w:rsid w:val="00D94D54"/>
    <w:rsid w:val="00DE53EF"/>
    <w:rsid w:val="00E51765"/>
    <w:rsid w:val="00E51839"/>
    <w:rsid w:val="00E70967"/>
    <w:rsid w:val="00E70A47"/>
    <w:rsid w:val="00E824B7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5B8AE-C53B-4B01-A439-640F26F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2019-11-01T04:58:00Z</dcterms:created>
  <dcterms:modified xsi:type="dcterms:W3CDTF">2019-12-06T07:04:00Z</dcterms:modified>
</cp:coreProperties>
</file>