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131A7" w:rsidP="00F266A7">
      <w:pPr>
        <w:pStyle w:val="Title"/>
        <w:ind w:firstLine="432"/>
        <w:rPr>
          <w:b/>
          <w:szCs w:val="24"/>
        </w:rPr>
      </w:pPr>
      <w:r w:rsidRPr="002131A7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131A7" w:rsidP="00F266A7">
      <w:pPr>
        <w:pStyle w:val="Title"/>
        <w:ind w:firstLine="432"/>
        <w:rPr>
          <w:b/>
          <w:szCs w:val="24"/>
        </w:rPr>
      </w:pPr>
      <w:r w:rsidRPr="002131A7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4F13C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F13C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037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F13C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A037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CHEMISTRY FOR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E55F9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E55F93" w:rsidRDefault="005527A4" w:rsidP="005527A4">
      <w:pPr>
        <w:jc w:val="center"/>
        <w:rPr>
          <w:b/>
          <w:sz w:val="14"/>
          <w:u w:val="single"/>
        </w:rPr>
      </w:pPr>
    </w:p>
    <w:tbl>
      <w:tblPr>
        <w:tblW w:w="1065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170"/>
        <w:gridCol w:w="1170"/>
        <w:gridCol w:w="900"/>
      </w:tblGrid>
      <w:tr w:rsidR="005D0F4A" w:rsidRPr="004725CA" w:rsidTr="004F13C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717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a.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0A037C" w:rsidP="004F13C4">
            <w:pPr>
              <w:jc w:val="both"/>
            </w:pPr>
            <w:r>
              <w:t xml:space="preserve">Distinguish Covalent and Ionic Bonds with </w:t>
            </w:r>
            <w:r w:rsidR="000B044C">
              <w:t>e</w:t>
            </w:r>
            <w:r w:rsidR="001E0C37">
              <w:t>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A037C" w:rsidP="00670A67">
            <w:pPr>
              <w:jc w:val="center"/>
            </w:pPr>
            <w:r>
              <w:t>4</w:t>
            </w:r>
          </w:p>
        </w:tc>
      </w:tr>
      <w:tr w:rsidR="005D0F4A" w:rsidRPr="00EF5853" w:rsidTr="004F13C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b.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0A037C" w:rsidP="004F13C4">
            <w:pPr>
              <w:jc w:val="both"/>
            </w:pPr>
            <w:r w:rsidRPr="00BE7101">
              <w:t xml:space="preserve">A sample of water is found to contain 40.5 mg/L of </w:t>
            </w:r>
            <w:proofErr w:type="gramStart"/>
            <w:r w:rsidRPr="00BE7101">
              <w:t>Ca(</w:t>
            </w:r>
            <w:proofErr w:type="gramEnd"/>
            <w:r w:rsidRPr="00BE7101">
              <w:t>HCO</w:t>
            </w:r>
            <w:r w:rsidRPr="00BE7101">
              <w:rPr>
                <w:vertAlign w:val="subscript"/>
              </w:rPr>
              <w:t>3</w:t>
            </w:r>
            <w:r w:rsidRPr="00BE7101">
              <w:t>)</w:t>
            </w:r>
            <w:r w:rsidRPr="00BE7101">
              <w:rPr>
                <w:vertAlign w:val="subscript"/>
              </w:rPr>
              <w:t xml:space="preserve">2 </w:t>
            </w:r>
            <w:r w:rsidRPr="00BE7101">
              <w:t>46.5 mg/L of Mg(HCO</w:t>
            </w:r>
            <w:r w:rsidRPr="00BE7101">
              <w:rPr>
                <w:vertAlign w:val="subscript"/>
              </w:rPr>
              <w:t>3</w:t>
            </w:r>
            <w:r w:rsidRPr="00BE7101">
              <w:t>)</w:t>
            </w:r>
            <w:r w:rsidRPr="00BE7101">
              <w:rPr>
                <w:vertAlign w:val="subscript"/>
              </w:rPr>
              <w:t>2</w:t>
            </w:r>
            <w:r w:rsidRPr="00BE7101">
              <w:t xml:space="preserve"> , 27.6 mg/L of MgSO</w:t>
            </w:r>
            <w:r w:rsidRPr="00BE7101">
              <w:rPr>
                <w:vertAlign w:val="subscript"/>
              </w:rPr>
              <w:t>4</w:t>
            </w:r>
            <w:r w:rsidRPr="00BE7101">
              <w:t>, 32.1 mg/L  of CaSO</w:t>
            </w:r>
            <w:r w:rsidRPr="00BE7101">
              <w:rPr>
                <w:vertAlign w:val="subscript"/>
              </w:rPr>
              <w:t>4</w:t>
            </w:r>
            <w:r w:rsidRPr="00BE7101">
              <w:t xml:space="preserve"> and 22.45 mg/L of CaCl</w:t>
            </w:r>
            <w:r w:rsidRPr="00BE7101">
              <w:rPr>
                <w:vertAlign w:val="subscript"/>
              </w:rPr>
              <w:t>2</w:t>
            </w:r>
            <w:r w:rsidRPr="00BE7101">
              <w:t>. Calculate the temporary and permanent hardness of water. (Ca – 40, Mg – 24, S – 32</w:t>
            </w:r>
            <w:r>
              <w:t>, Cl – 35.5</w:t>
            </w:r>
            <w:r w:rsidRPr="00BE7101">
              <w:t>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A037C" w:rsidP="00670A67">
            <w:pPr>
              <w:jc w:val="center"/>
            </w:pPr>
            <w:r>
              <w:t>6</w:t>
            </w:r>
          </w:p>
        </w:tc>
      </w:tr>
      <w:tr w:rsidR="005D0F4A" w:rsidRPr="00EF5853" w:rsidTr="004F13C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c.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0A037C" w:rsidP="004F13C4">
            <w:pPr>
              <w:jc w:val="both"/>
            </w:pPr>
            <w:r>
              <w:t>Illustrate</w:t>
            </w:r>
            <w:r w:rsidRPr="00BE7101">
              <w:t xml:space="preserve"> the Zeolite </w:t>
            </w:r>
            <w:r w:rsidR="000B044C">
              <w:t>p</w:t>
            </w:r>
            <w:r w:rsidRPr="00BE7101">
              <w:t>rocess of softening of hard water with a neat diagram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A037C" w:rsidP="00670A67">
            <w:pPr>
              <w:jc w:val="center"/>
            </w:pPr>
            <w:r>
              <w:t>10</w:t>
            </w:r>
          </w:p>
        </w:tc>
      </w:tr>
      <w:tr w:rsidR="00DE0497" w:rsidRPr="00EF5853" w:rsidTr="004F13C4">
        <w:trPr>
          <w:trHeight w:val="90"/>
        </w:trPr>
        <w:tc>
          <w:tcPr>
            <w:tcW w:w="10658" w:type="dxa"/>
            <w:gridSpan w:val="5"/>
            <w:shd w:val="clear" w:color="auto" w:fill="auto"/>
          </w:tcPr>
          <w:p w:rsidR="00DE0497" w:rsidRPr="005814FF" w:rsidRDefault="00DE0497" w:rsidP="004F13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a.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312F09" w:rsidP="004F13C4">
            <w:pPr>
              <w:pStyle w:val="NoSpacing"/>
              <w:jc w:val="both"/>
            </w:pPr>
            <w:r>
              <w:rPr>
                <w:rFonts w:ascii="Times New Roman" w:hAnsi="Times New Roman" w:cs="Times New Roman"/>
              </w:rPr>
              <w:t>Generalize the different</w:t>
            </w:r>
            <w:r w:rsidR="00E720C8" w:rsidRPr="00BE7101">
              <w:rPr>
                <w:rFonts w:ascii="Times New Roman" w:hAnsi="Times New Roman" w:cs="Times New Roman"/>
              </w:rPr>
              <w:t xml:space="preserve"> types of impurities present in water</w:t>
            </w:r>
            <w:r>
              <w:rPr>
                <w:rFonts w:ascii="Times New Roman" w:hAnsi="Times New Roman" w:cs="Times New Roman"/>
              </w:rPr>
              <w:t xml:space="preserve"> with examples</w:t>
            </w:r>
            <w:r w:rsidR="00E720C8" w:rsidRPr="00BE7101">
              <w:rPr>
                <w:rFonts w:ascii="Times New Roman" w:hAnsi="Times New Roman" w:cs="Times New Roman"/>
              </w:rPr>
              <w:t xml:space="preserve">?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12F09" w:rsidP="00670A67">
            <w:pPr>
              <w:jc w:val="center"/>
            </w:pPr>
            <w:r>
              <w:t>6</w:t>
            </w:r>
          </w:p>
        </w:tc>
      </w:tr>
      <w:tr w:rsidR="005D0F4A" w:rsidRPr="00EF5853" w:rsidTr="004F13C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b.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C33140" w:rsidP="001E0C37">
            <w:pPr>
              <w:jc w:val="both"/>
            </w:pPr>
            <w:r w:rsidRPr="00BE7101">
              <w:t xml:space="preserve">A sample of water is drawn from </w:t>
            </w:r>
            <w:proofErr w:type="spellStart"/>
            <w:r>
              <w:t>Noyyal</w:t>
            </w:r>
            <w:proofErr w:type="spellEnd"/>
            <w:r>
              <w:t xml:space="preserve"> River</w:t>
            </w:r>
            <w:r w:rsidRPr="00BE7101">
              <w:t xml:space="preserve">, which had the </w:t>
            </w:r>
            <w:r w:rsidR="001E0C37">
              <w:t>following analytical data:</w:t>
            </w:r>
            <w:r w:rsidRPr="00BE7101">
              <w:t xml:space="preserve"> 16.8 mg/L of Mg(HCO</w:t>
            </w:r>
            <w:r w:rsidRPr="00BE7101">
              <w:rPr>
                <w:vertAlign w:val="subscript"/>
              </w:rPr>
              <w:t>3</w:t>
            </w:r>
            <w:r w:rsidRPr="00BE7101">
              <w:t>)</w:t>
            </w:r>
            <w:r w:rsidRPr="00BE7101">
              <w:rPr>
                <w:vertAlign w:val="subscript"/>
              </w:rPr>
              <w:t>2</w:t>
            </w:r>
            <w:r w:rsidRPr="00BE7101">
              <w:t>, 20 ppm of CaCO</w:t>
            </w:r>
            <w:r w:rsidRPr="00B91F5B">
              <w:rPr>
                <w:vertAlign w:val="subscript"/>
              </w:rPr>
              <w:t>3</w:t>
            </w:r>
            <w:r w:rsidRPr="00BE7101">
              <w:t xml:space="preserve">, 24.0 </w:t>
            </w:r>
            <w:r w:rsidR="001E0C37">
              <w:t>mg/L</w:t>
            </w:r>
            <w:r w:rsidRPr="00BE7101">
              <w:t xml:space="preserve"> of MgSO</w:t>
            </w:r>
            <w:r w:rsidRPr="00BE7101">
              <w:rPr>
                <w:vertAlign w:val="subscript"/>
              </w:rPr>
              <w:t>4</w:t>
            </w:r>
            <w:r w:rsidRPr="00BE7101">
              <w:t>, 19 mg/L of MgCl</w:t>
            </w:r>
            <w:r w:rsidRPr="00BE7101">
              <w:rPr>
                <w:vertAlign w:val="subscript"/>
              </w:rPr>
              <w:t>2</w:t>
            </w:r>
            <w:r w:rsidRPr="00BE7101">
              <w:t>.Calculate the temporary and permanent hardness of water. (Ca – 40, Mg – 24, S – 32</w:t>
            </w:r>
            <w:r>
              <w:t>, Cl – 35.5</w:t>
            </w:r>
            <w:r w:rsidRPr="00BE7101">
              <w:t>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12F09" w:rsidP="00670A67">
            <w:pPr>
              <w:jc w:val="center"/>
            </w:pPr>
            <w:r>
              <w:t>6</w:t>
            </w:r>
          </w:p>
        </w:tc>
      </w:tr>
      <w:tr w:rsidR="005D0F4A" w:rsidRPr="00EF5853" w:rsidTr="004F13C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c.</w:t>
            </w:r>
          </w:p>
        </w:tc>
        <w:tc>
          <w:tcPr>
            <w:tcW w:w="7170" w:type="dxa"/>
            <w:shd w:val="clear" w:color="auto" w:fill="auto"/>
          </w:tcPr>
          <w:p w:rsidR="005D0F4A" w:rsidRDefault="00312F09" w:rsidP="004F13C4">
            <w:pPr>
              <w:jc w:val="both"/>
            </w:pPr>
            <w:r w:rsidRPr="00BE7101">
              <w:t xml:space="preserve">Explain </w:t>
            </w:r>
            <w:r>
              <w:t>the co</w:t>
            </w:r>
            <w:r w:rsidR="00C01877">
              <w:t>n</w:t>
            </w:r>
            <w:r>
              <w:t xml:space="preserve">version of sea water to drinking water by the </w:t>
            </w:r>
            <w:proofErr w:type="spellStart"/>
            <w:r>
              <w:t>Electrodialysisprocess</w:t>
            </w:r>
            <w:proofErr w:type="spellEnd"/>
            <w:r w:rsidRPr="00BE7101">
              <w:t xml:space="preserve"> with a </w:t>
            </w:r>
            <w:r w:rsidR="00C01877">
              <w:t>pictorial representation</w:t>
            </w:r>
            <w:r w:rsidR="008E750B">
              <w:t>.</w:t>
            </w:r>
          </w:p>
          <w:p w:rsidR="00E55F93" w:rsidRPr="00E55F93" w:rsidRDefault="00E55F93" w:rsidP="004F13C4">
            <w:pPr>
              <w:jc w:val="both"/>
              <w:rPr>
                <w:sz w:val="12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12F09" w:rsidP="00670A67">
            <w:pPr>
              <w:jc w:val="center"/>
            </w:pPr>
            <w:r>
              <w:t>8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a.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1E0C37" w:rsidP="001E0C37">
            <w:pPr>
              <w:jc w:val="both"/>
            </w:pPr>
            <w:r>
              <w:t>List out</w:t>
            </w:r>
            <w:r w:rsidR="00046918">
              <w:t xml:space="preserve"> the </w:t>
            </w:r>
            <w:proofErr w:type="spellStart"/>
            <w:r w:rsidR="00046918">
              <w:t>moulding</w:t>
            </w:r>
            <w:proofErr w:type="spellEnd"/>
            <w:r w:rsidR="00046918">
              <w:t xml:space="preserve"> constituents of plastics</w:t>
            </w:r>
            <w:r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46918" w:rsidP="00670A67">
            <w:pPr>
              <w:jc w:val="center"/>
            </w:pPr>
            <w:r>
              <w:t>8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b.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046918" w:rsidP="004F13C4">
            <w:pPr>
              <w:jc w:val="both"/>
            </w:pPr>
            <w:r>
              <w:t>Discuss the synthesis, pro</w:t>
            </w:r>
            <w:r w:rsidR="008E750B">
              <w:t>perties and applications of PVC.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46918" w:rsidP="00670A67">
            <w:pPr>
              <w:jc w:val="center"/>
            </w:pPr>
            <w:r>
              <w:t>8</w:t>
            </w:r>
          </w:p>
        </w:tc>
      </w:tr>
      <w:tr w:rsidR="005D0F4A" w:rsidRPr="00EF5853" w:rsidTr="004F13C4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c.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046918" w:rsidP="004F13C4">
            <w:pPr>
              <w:jc w:val="both"/>
            </w:pPr>
            <w:r>
              <w:t>Biodegradable polymers</w:t>
            </w:r>
            <w:r w:rsidR="008E750B">
              <w:t xml:space="preserve"> are useful to mankind. Justify.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619E1" w:rsidP="00670A67">
            <w:pPr>
              <w:jc w:val="center"/>
            </w:pPr>
            <w:r>
              <w:t>4</w:t>
            </w:r>
          </w:p>
        </w:tc>
      </w:tr>
      <w:tr w:rsidR="00DE0497" w:rsidRPr="00EF5853" w:rsidTr="004F13C4">
        <w:trPr>
          <w:trHeight w:val="90"/>
        </w:trPr>
        <w:tc>
          <w:tcPr>
            <w:tcW w:w="10658" w:type="dxa"/>
            <w:gridSpan w:val="5"/>
            <w:shd w:val="clear" w:color="auto" w:fill="auto"/>
          </w:tcPr>
          <w:p w:rsidR="00DE0497" w:rsidRPr="005814FF" w:rsidRDefault="00DE0497" w:rsidP="004F13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a.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1E0C37" w:rsidP="004F13C4">
            <w:pPr>
              <w:jc w:val="both"/>
            </w:pPr>
            <w:r>
              <w:t xml:space="preserve">Discuss the role </w:t>
            </w:r>
            <w:proofErr w:type="gramStart"/>
            <w:r>
              <w:t>of  polymers</w:t>
            </w:r>
            <w:proofErr w:type="gramEnd"/>
            <w:r>
              <w:t xml:space="preserve"> in biomedical applications.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E0C37" w:rsidP="00670A67">
            <w:pPr>
              <w:jc w:val="center"/>
            </w:pPr>
            <w:r>
              <w:t>6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b.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013E7F" w:rsidP="004F13C4">
            <w:pPr>
              <w:jc w:val="both"/>
            </w:pPr>
            <w:r>
              <w:t xml:space="preserve">Classify </w:t>
            </w:r>
            <w:r w:rsidR="000619E1">
              <w:t>p</w:t>
            </w:r>
            <w:r w:rsidR="001E0C37">
              <w:t>olymers based on their formation and thermal behavior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13E7F" w:rsidP="00670A67">
            <w:pPr>
              <w:jc w:val="center"/>
            </w:pPr>
            <w:r>
              <w:t>6</w:t>
            </w:r>
          </w:p>
        </w:tc>
      </w:tr>
      <w:tr w:rsidR="005D0F4A" w:rsidRPr="00EF5853" w:rsidTr="004F13C4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c.</w:t>
            </w:r>
          </w:p>
        </w:tc>
        <w:tc>
          <w:tcPr>
            <w:tcW w:w="7170" w:type="dxa"/>
            <w:shd w:val="clear" w:color="auto" w:fill="auto"/>
          </w:tcPr>
          <w:p w:rsidR="00E55F93" w:rsidRPr="00E55F93" w:rsidRDefault="008E750B" w:rsidP="008E750B">
            <w:pPr>
              <w:jc w:val="both"/>
              <w:rPr>
                <w:sz w:val="14"/>
              </w:rPr>
            </w:pPr>
            <w:r>
              <w:t>Define a conducting polymer.</w:t>
            </w:r>
            <w:r w:rsidR="00013E7F">
              <w:t xml:space="preserve"> Explain the types and applications of </w:t>
            </w:r>
            <w:r>
              <w:t>conducting polymers.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E0C37" w:rsidP="001E0C37">
            <w:r>
              <w:t xml:space="preserve">     8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a.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0619E1" w:rsidP="004F13C4">
            <w:pPr>
              <w:jc w:val="both"/>
            </w:pPr>
            <w:r>
              <w:t>What is Umami</w:t>
            </w:r>
            <w:r w:rsidR="000B044C">
              <w:t xml:space="preserve"> taste</w:t>
            </w:r>
            <w:r>
              <w:t>? Discuss the structure, advantages and disadv</w:t>
            </w:r>
            <w:r w:rsidR="008E750B">
              <w:t>antages of monosodium glutamate.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619E1" w:rsidP="00670A67">
            <w:pPr>
              <w:jc w:val="center"/>
            </w:pPr>
            <w:r>
              <w:t>10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b.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1E0C37" w:rsidP="001E0C37">
            <w:pPr>
              <w:jc w:val="both"/>
            </w:pPr>
            <w:r>
              <w:t xml:space="preserve">Write </w:t>
            </w:r>
            <w:r w:rsidR="000619E1">
              <w:t xml:space="preserve">the </w:t>
            </w:r>
            <w:r>
              <w:t xml:space="preserve">various </w:t>
            </w:r>
            <w:r w:rsidR="000B044C">
              <w:t>components used in the process of</w:t>
            </w:r>
            <w:r w:rsidR="008E750B">
              <w:t xml:space="preserve"> Ice cream making.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619E1" w:rsidP="00670A67">
            <w:pPr>
              <w:jc w:val="center"/>
            </w:pPr>
            <w:r>
              <w:t>10</w:t>
            </w:r>
          </w:p>
        </w:tc>
      </w:tr>
      <w:tr w:rsidR="00DE0497" w:rsidRPr="00EF5853" w:rsidTr="004F13C4">
        <w:trPr>
          <w:trHeight w:val="90"/>
        </w:trPr>
        <w:tc>
          <w:tcPr>
            <w:tcW w:w="10658" w:type="dxa"/>
            <w:gridSpan w:val="5"/>
            <w:shd w:val="clear" w:color="auto" w:fill="auto"/>
          </w:tcPr>
          <w:p w:rsidR="00DE0497" w:rsidRPr="005814FF" w:rsidRDefault="00DE0497" w:rsidP="004F13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a.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1E0C37" w:rsidP="001E0C37">
            <w:pPr>
              <w:jc w:val="both"/>
            </w:pPr>
            <w:r>
              <w:t>Cite</w:t>
            </w:r>
            <w:r w:rsidR="000619E1">
              <w:t xml:space="preserve"> any five adulterants</w:t>
            </w:r>
            <w:r>
              <w:t xml:space="preserve"> in food</w:t>
            </w:r>
            <w:r w:rsidR="000619E1">
              <w:t xml:space="preserve"> and </w:t>
            </w:r>
            <w:r>
              <w:t>identify appropriate</w:t>
            </w:r>
            <w:r w:rsidR="000619E1">
              <w:t xml:space="preserve"> method</w:t>
            </w:r>
            <w:r>
              <w:t>s for their detection.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619E1" w:rsidP="00670A67">
            <w:pPr>
              <w:jc w:val="center"/>
            </w:pPr>
            <w:r>
              <w:t>10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b.</w:t>
            </w:r>
          </w:p>
        </w:tc>
        <w:tc>
          <w:tcPr>
            <w:tcW w:w="7170" w:type="dxa"/>
            <w:shd w:val="clear" w:color="auto" w:fill="auto"/>
          </w:tcPr>
          <w:p w:rsidR="005D0F4A" w:rsidRDefault="00581D71" w:rsidP="004F13C4">
            <w:pPr>
              <w:jc w:val="both"/>
            </w:pPr>
            <w:r>
              <w:t>Outline the importance of the following.</w:t>
            </w:r>
          </w:p>
          <w:p w:rsidR="00581D71" w:rsidRDefault="004F13C4" w:rsidP="004F13C4">
            <w:pPr>
              <w:jc w:val="both"/>
            </w:pPr>
            <w:r>
              <w:t>a)</w:t>
            </w:r>
            <w:r w:rsidR="00581D71" w:rsidRPr="00D647B0">
              <w:t>Norepinephrine</w:t>
            </w:r>
            <w:r>
              <w:t>b</w:t>
            </w:r>
            <w:r w:rsidR="00581D71">
              <w:t xml:space="preserve">) </w:t>
            </w:r>
            <w:r w:rsidR="00581D71" w:rsidRPr="00D647B0">
              <w:t>Serotonin</w:t>
            </w:r>
          </w:p>
          <w:p w:rsidR="00E55F93" w:rsidRPr="00E55F93" w:rsidRDefault="00E55F93" w:rsidP="004F13C4">
            <w:pPr>
              <w:pStyle w:val="ListParagraph"/>
              <w:ind w:left="1320"/>
              <w:jc w:val="both"/>
              <w:rPr>
                <w:sz w:val="14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81D71" w:rsidP="00670A67">
            <w:pPr>
              <w:jc w:val="center"/>
            </w:pPr>
            <w:r>
              <w:t>5+5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a.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581D71" w:rsidP="004F13C4">
            <w:pPr>
              <w:jc w:val="both"/>
            </w:pPr>
            <w:r>
              <w:t xml:space="preserve">Deduce the </w:t>
            </w:r>
            <w:r w:rsidRPr="00D647B0">
              <w:rPr>
                <w:color w:val="000000" w:themeColor="text1"/>
              </w:rPr>
              <w:t>Nernst’s expression</w:t>
            </w:r>
            <w:r w:rsidR="008E75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81D71" w:rsidP="00670A67">
            <w:pPr>
              <w:jc w:val="center"/>
            </w:pPr>
            <w:r>
              <w:t>10</w:t>
            </w:r>
          </w:p>
        </w:tc>
      </w:tr>
      <w:tr w:rsidR="005D0F4A" w:rsidRPr="00EF5853" w:rsidTr="004F13C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b.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581D71" w:rsidP="004F13C4">
            <w:pPr>
              <w:jc w:val="both"/>
            </w:pPr>
            <w:r>
              <w:t xml:space="preserve">Illustrate the </w:t>
            </w:r>
            <w:r w:rsidRPr="00D647B0">
              <w:t>H</w:t>
            </w:r>
            <w:r w:rsidRPr="00D647B0">
              <w:rPr>
                <w:vertAlign w:val="subscript"/>
              </w:rPr>
              <w:t>2</w:t>
            </w:r>
            <w:r w:rsidRPr="00D647B0">
              <w:t>-O</w:t>
            </w:r>
            <w:r w:rsidRPr="00D647B0">
              <w:rPr>
                <w:vertAlign w:val="subscript"/>
              </w:rPr>
              <w:t xml:space="preserve">2 </w:t>
            </w:r>
            <w:r w:rsidR="008E750B">
              <w:t>Fuel cell with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81D71" w:rsidP="00670A67">
            <w:pPr>
              <w:jc w:val="center"/>
            </w:pPr>
            <w:r>
              <w:t>10</w:t>
            </w:r>
          </w:p>
        </w:tc>
      </w:tr>
      <w:tr w:rsidR="00B009B1" w:rsidRPr="00EF5853" w:rsidTr="004F13C4">
        <w:trPr>
          <w:trHeight w:val="42"/>
        </w:trPr>
        <w:tc>
          <w:tcPr>
            <w:tcW w:w="10658" w:type="dxa"/>
            <w:gridSpan w:val="5"/>
            <w:shd w:val="clear" w:color="auto" w:fill="auto"/>
          </w:tcPr>
          <w:p w:rsidR="00B009B1" w:rsidRPr="005814FF" w:rsidRDefault="00B009B1" w:rsidP="004F13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F13C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a.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BE43D8" w:rsidP="004F13C4">
            <w:pPr>
              <w:jc w:val="both"/>
            </w:pPr>
            <w:r>
              <w:t xml:space="preserve">Record any five </w:t>
            </w:r>
            <w:r w:rsidR="000B044C">
              <w:t>f</w:t>
            </w:r>
            <w:r w:rsidR="00581D71" w:rsidRPr="00D647B0">
              <w:t xml:space="preserve">actors </w:t>
            </w:r>
            <w:r w:rsidR="000B044C">
              <w:t>i</w:t>
            </w:r>
            <w:r w:rsidR="00581D71" w:rsidRPr="00D647B0">
              <w:t>nfluencing corrosion</w:t>
            </w:r>
            <w:r w:rsidR="008E75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81D71" w:rsidP="00670A67">
            <w:pPr>
              <w:jc w:val="center"/>
            </w:pPr>
            <w:r>
              <w:t>10</w:t>
            </w:r>
          </w:p>
        </w:tc>
      </w:tr>
      <w:tr w:rsidR="005D0F4A" w:rsidRPr="00EF5853" w:rsidTr="004F13C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b.</w:t>
            </w:r>
          </w:p>
        </w:tc>
        <w:tc>
          <w:tcPr>
            <w:tcW w:w="7170" w:type="dxa"/>
            <w:shd w:val="clear" w:color="auto" w:fill="auto"/>
          </w:tcPr>
          <w:p w:rsidR="005D0F4A" w:rsidRDefault="00BE43D8" w:rsidP="004F13C4">
            <w:pPr>
              <w:jc w:val="both"/>
            </w:pPr>
            <w:r>
              <w:t xml:space="preserve">Report a review on </w:t>
            </w:r>
            <w:r w:rsidR="001E0C37">
              <w:t>Semiconductor</w:t>
            </w:r>
            <w:r w:rsidR="008E750B">
              <w:t>with its types and applications.</w:t>
            </w:r>
          </w:p>
          <w:p w:rsidR="00E55F93" w:rsidRPr="00E55F93" w:rsidRDefault="00E55F93" w:rsidP="004F13C4">
            <w:pPr>
              <w:jc w:val="both"/>
              <w:rPr>
                <w:sz w:val="12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E43D8" w:rsidP="00670A67">
            <w:pPr>
              <w:jc w:val="center"/>
            </w:pPr>
            <w:r>
              <w:t>10</w:t>
            </w:r>
          </w:p>
        </w:tc>
      </w:tr>
      <w:tr w:rsidR="005D0F4A" w:rsidRPr="00EF5853" w:rsidTr="004F13C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17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4F13C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F13C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a.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361BBF" w:rsidP="004F13C4">
            <w:pPr>
              <w:jc w:val="both"/>
            </w:pPr>
            <w:r>
              <w:t>Interpret the categorization</w:t>
            </w:r>
            <w:r w:rsidR="008E750B">
              <w:t xml:space="preserve"> of </w:t>
            </w:r>
            <w:proofErr w:type="spellStart"/>
            <w:r w:rsidR="008E750B">
              <w:t>nanomaterials</w:t>
            </w:r>
            <w:proofErr w:type="spellEnd"/>
            <w:r w:rsidR="008E750B"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61BBF" w:rsidP="00670A67">
            <w:pPr>
              <w:jc w:val="center"/>
            </w:pPr>
            <w:r>
              <w:t>10</w:t>
            </w:r>
          </w:p>
        </w:tc>
      </w:tr>
      <w:tr w:rsidR="005D0F4A" w:rsidRPr="00EF5853" w:rsidTr="004F13C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F13C4">
            <w:pPr>
              <w:jc w:val="center"/>
            </w:pPr>
            <w:r w:rsidRPr="00EF5853">
              <w:t>b.</w:t>
            </w:r>
          </w:p>
        </w:tc>
        <w:tc>
          <w:tcPr>
            <w:tcW w:w="7170" w:type="dxa"/>
            <w:shd w:val="clear" w:color="auto" w:fill="auto"/>
          </w:tcPr>
          <w:p w:rsidR="005D0F4A" w:rsidRPr="00EF5853" w:rsidRDefault="00361BBF" w:rsidP="004F13C4">
            <w:pPr>
              <w:jc w:val="both"/>
            </w:pPr>
            <w:r>
              <w:t>Demonstrate the a</w:t>
            </w:r>
            <w:r w:rsidRPr="00D647B0">
              <w:t xml:space="preserve">pplications of Nanotechnology in </w:t>
            </w:r>
            <w:r>
              <w:t xml:space="preserve">any five </w:t>
            </w:r>
            <w:r w:rsidRPr="00D647B0">
              <w:t>different fields</w:t>
            </w:r>
            <w:r w:rsidR="008E750B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0475FB" w:rsidP="00047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61BBF" w:rsidP="00670A67">
            <w:pPr>
              <w:jc w:val="center"/>
            </w:pPr>
            <w:r>
              <w:t>10</w:t>
            </w:r>
          </w:p>
        </w:tc>
      </w:tr>
    </w:tbl>
    <w:p w:rsidR="002E336A" w:rsidRDefault="002E336A" w:rsidP="00DD3CA1">
      <w:pPr>
        <w:jc w:val="center"/>
      </w:pPr>
    </w:p>
    <w:sectPr w:rsidR="002E336A" w:rsidSect="00DD3CA1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E6B24"/>
    <w:multiLevelType w:val="hybridMultilevel"/>
    <w:tmpl w:val="A5CC23AA"/>
    <w:lvl w:ilvl="0" w:tplc="EAFECCCE">
      <w:start w:val="1"/>
      <w:numFmt w:val="lowerRoman"/>
      <w:lvlText w:val="%1)"/>
      <w:lvlJc w:val="left"/>
      <w:pPr>
        <w:ind w:left="13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E7F"/>
    <w:rsid w:val="00023B9E"/>
    <w:rsid w:val="00046918"/>
    <w:rsid w:val="000475FB"/>
    <w:rsid w:val="00061821"/>
    <w:rsid w:val="000619E1"/>
    <w:rsid w:val="000A037C"/>
    <w:rsid w:val="000B044C"/>
    <w:rsid w:val="000F3EFE"/>
    <w:rsid w:val="001D41FE"/>
    <w:rsid w:val="001D670F"/>
    <w:rsid w:val="001E0C37"/>
    <w:rsid w:val="001E2222"/>
    <w:rsid w:val="001F54D1"/>
    <w:rsid w:val="001F7E9B"/>
    <w:rsid w:val="002131A7"/>
    <w:rsid w:val="00231B3F"/>
    <w:rsid w:val="002C3654"/>
    <w:rsid w:val="002D09FF"/>
    <w:rsid w:val="002D7611"/>
    <w:rsid w:val="002D76BB"/>
    <w:rsid w:val="002E336A"/>
    <w:rsid w:val="002E552A"/>
    <w:rsid w:val="00304757"/>
    <w:rsid w:val="00312F09"/>
    <w:rsid w:val="00324247"/>
    <w:rsid w:val="00361BBF"/>
    <w:rsid w:val="00380146"/>
    <w:rsid w:val="003855F1"/>
    <w:rsid w:val="003B14BC"/>
    <w:rsid w:val="003B1F06"/>
    <w:rsid w:val="003C6BB4"/>
    <w:rsid w:val="0046314C"/>
    <w:rsid w:val="0046787F"/>
    <w:rsid w:val="004F13C4"/>
    <w:rsid w:val="004F787A"/>
    <w:rsid w:val="00501F18"/>
    <w:rsid w:val="0050571C"/>
    <w:rsid w:val="005133D7"/>
    <w:rsid w:val="005527A4"/>
    <w:rsid w:val="005814FF"/>
    <w:rsid w:val="00581D71"/>
    <w:rsid w:val="00583651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82355"/>
    <w:rsid w:val="008A56BE"/>
    <w:rsid w:val="008B0703"/>
    <w:rsid w:val="008E750B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E43D8"/>
    <w:rsid w:val="00BF25ED"/>
    <w:rsid w:val="00C01877"/>
    <w:rsid w:val="00C33140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D3CA1"/>
    <w:rsid w:val="00DE0497"/>
    <w:rsid w:val="00E55F93"/>
    <w:rsid w:val="00E70A47"/>
    <w:rsid w:val="00E720C8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720C8"/>
    <w:rPr>
      <w:rFonts w:asciiTheme="minorHAnsi" w:eastAsiaTheme="minorEastAsia" w:hAnsiTheme="minorHAnsi" w:cstheme="minorBidi"/>
      <w:sz w:val="22"/>
      <w:szCs w:val="22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399FF-CF9F-44B3-9471-FF04B417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2017-03-25T09:49:00Z</cp:lastPrinted>
  <dcterms:created xsi:type="dcterms:W3CDTF">2017-03-25T07:19:00Z</dcterms:created>
  <dcterms:modified xsi:type="dcterms:W3CDTF">2017-05-31T02:59:00Z</dcterms:modified>
</cp:coreProperties>
</file>