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46BD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46BD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758A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758A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055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758A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055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COMPLEX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758A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758A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r>
              <w:t xml:space="preserve">State and prove the chain rule in differentiability of complex analysis.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proofErr w:type="gramStart"/>
            <w:r>
              <w:t xml:space="preserve">If </w:t>
            </w:r>
            <w:proofErr w:type="gramEnd"/>
            <w:r w:rsidRPr="004F6342">
              <w:rPr>
                <w:position w:val="-10"/>
              </w:rPr>
              <w:object w:dxaOrig="10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15.75pt" o:ole="">
                  <v:imagedata r:id="rId8" o:title=""/>
                </v:shape>
                <o:OLEObject Type="Embed" ProgID="Equation.3" ShapeID="_x0000_i1025" DrawAspect="Content" ObjectID="_1555242257" r:id="rId9"/>
              </w:object>
            </w:r>
            <w:r>
              <w:t xml:space="preserve">, where the functions </w:t>
            </w:r>
            <w:r w:rsidRPr="004F6342">
              <w:rPr>
                <w:position w:val="-10"/>
              </w:rPr>
              <w:object w:dxaOrig="700" w:dyaOrig="340">
                <v:shape id="_x0000_i1026" type="#_x0000_t75" style="width:35.25pt;height:17.25pt" o:ole="">
                  <v:imagedata r:id="rId10" o:title=""/>
                </v:shape>
                <o:OLEObject Type="Embed" ProgID="Equation.3" ShapeID="_x0000_i1026" DrawAspect="Content" ObjectID="_1555242258" r:id="rId11"/>
              </w:object>
            </w:r>
            <w:r>
              <w:t xml:space="preserve"> and </w:t>
            </w:r>
            <w:r w:rsidRPr="004F6342">
              <w:rPr>
                <w:position w:val="-10"/>
              </w:rPr>
              <w:object w:dxaOrig="680" w:dyaOrig="340">
                <v:shape id="_x0000_i1027" type="#_x0000_t75" style="width:33.75pt;height:17.25pt" o:ole="">
                  <v:imagedata r:id="rId12" o:title=""/>
                </v:shape>
                <o:OLEObject Type="Embed" ProgID="Equation.3" ShapeID="_x0000_i1027" DrawAspect="Content" ObjectID="_1555242259" r:id="rId13"/>
              </w:object>
            </w:r>
            <w:r>
              <w:t xml:space="preserve"> have partial derivatives which are continuous and satisfy the Cauchy-Riemann equations at </w:t>
            </w:r>
            <w:r w:rsidRPr="006671C7">
              <w:rPr>
                <w:position w:val="-12"/>
              </w:rPr>
              <w:object w:dxaOrig="780" w:dyaOrig="360">
                <v:shape id="_x0000_i1028" type="#_x0000_t75" style="width:39pt;height:18pt" o:ole="">
                  <v:imagedata r:id="rId14" o:title=""/>
                </v:shape>
                <o:OLEObject Type="Embed" ProgID="Equation.3" ShapeID="_x0000_i1028" DrawAspect="Content" ObjectID="_1555242260" r:id="rId15"/>
              </w:object>
            </w:r>
            <w:r>
              <w:t xml:space="preserve"> then prove that </w:t>
            </w:r>
            <w:r w:rsidRPr="004F6342">
              <w:rPr>
                <w:position w:val="-10"/>
              </w:rPr>
              <w:object w:dxaOrig="240" w:dyaOrig="320">
                <v:shape id="_x0000_i1029" type="#_x0000_t75" style="width:12pt;height:15.75pt" o:ole="">
                  <v:imagedata r:id="rId16" o:title=""/>
                </v:shape>
                <o:OLEObject Type="Embed" ProgID="Equation.3" ShapeID="_x0000_i1029" DrawAspect="Content" ObjectID="_1555242261" r:id="rId17"/>
              </w:object>
            </w:r>
            <w:r>
              <w:t xml:space="preserve"> is differentiable at </w:t>
            </w:r>
            <w:r w:rsidRPr="006671C7">
              <w:rPr>
                <w:position w:val="-12"/>
              </w:rPr>
              <w:object w:dxaOrig="1260" w:dyaOrig="360">
                <v:shape id="_x0000_i1030" type="#_x0000_t75" style="width:63pt;height:18pt" o:ole="">
                  <v:imagedata r:id="rId18" o:title=""/>
                </v:shape>
                <o:OLEObject Type="Embed" ProgID="Equation.3" ShapeID="_x0000_i1030" DrawAspect="Content" ObjectID="_1555242262" r:id="rId19"/>
              </w:object>
            </w:r>
            <w:r>
              <w:t xml:space="preserve"> and its derivative is </w:t>
            </w:r>
            <w:r w:rsidRPr="00D45588">
              <w:rPr>
                <w:position w:val="-12"/>
              </w:rPr>
              <w:object w:dxaOrig="3080" w:dyaOrig="360">
                <v:shape id="_x0000_i1031" type="#_x0000_t75" style="width:153.75pt;height:18pt" o:ole="">
                  <v:imagedata r:id="rId20" o:title=""/>
                </v:shape>
                <o:OLEObject Type="Embed" ProgID="Equation.3" ShapeID="_x0000_i1031" DrawAspect="Content" ObjectID="_1555242263" r:id="rId21"/>
              </w:object>
            </w:r>
            <w:r>
              <w:t>=</w:t>
            </w:r>
            <w:r w:rsidRPr="00D45588">
              <w:rPr>
                <w:position w:val="-14"/>
              </w:rPr>
              <w:object w:dxaOrig="2240" w:dyaOrig="380">
                <v:shape id="_x0000_i1032" type="#_x0000_t75" style="width:111.75pt;height:18.75pt" o:ole="">
                  <v:imagedata r:id="rId22" o:title=""/>
                </v:shape>
                <o:OLEObject Type="Embed" ProgID="Equation.3" ShapeID="_x0000_i1032" DrawAspect="Content" ObjectID="_1555242264" r:id="rId23"/>
              </w:object>
            </w:r>
            <w:r>
              <w:t xml:space="preserve">.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58A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r w:rsidRPr="00437CE3">
              <w:t>State and prove the uniqueness theorem of power</w:t>
            </w:r>
            <w:r>
              <w:t xml:space="preserve"> series of complex functions.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r>
              <w:t xml:space="preserve">Calculate the modulus of the trigonometric functions </w:t>
            </w:r>
            <w:r w:rsidRPr="00B46E2E">
              <w:rPr>
                <w:position w:val="-6"/>
              </w:rPr>
              <w:object w:dxaOrig="499" w:dyaOrig="279">
                <v:shape id="_x0000_i1033" type="#_x0000_t75" style="width:24.75pt;height:14.25pt" o:ole="">
                  <v:imagedata r:id="rId24" o:title=""/>
                </v:shape>
                <o:OLEObject Type="Embed" ProgID="Equation.3" ShapeID="_x0000_i1033" DrawAspect="Content" ObjectID="_1555242265" r:id="rId25"/>
              </w:object>
            </w:r>
            <w:r>
              <w:t xml:space="preserve"> </w:t>
            </w:r>
            <w:proofErr w:type="gramStart"/>
            <w:r>
              <w:t xml:space="preserve">and </w:t>
            </w:r>
            <w:proofErr w:type="gramEnd"/>
            <w:r w:rsidRPr="00B46E2E">
              <w:rPr>
                <w:position w:val="-6"/>
              </w:rPr>
              <w:object w:dxaOrig="540" w:dyaOrig="220">
                <v:shape id="_x0000_i1034" type="#_x0000_t75" style="width:27pt;height:11.25pt" o:ole="">
                  <v:imagedata r:id="rId26" o:title=""/>
                </v:shape>
                <o:OLEObject Type="Embed" ProgID="Equation.3" ShapeID="_x0000_i1034" DrawAspect="Content" ObjectID="_1555242266" r:id="rId27"/>
              </w:object>
            </w:r>
            <w:r>
              <w:t xml:space="preserve">.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r>
              <w:t xml:space="preserve">Prove </w:t>
            </w:r>
            <w:proofErr w:type="gramStart"/>
            <w:r>
              <w:t xml:space="preserve">that </w:t>
            </w:r>
            <w:proofErr w:type="gramEnd"/>
            <w:r w:rsidRPr="00B46E2E">
              <w:rPr>
                <w:position w:val="-24"/>
              </w:rPr>
              <w:object w:dxaOrig="1820" w:dyaOrig="620">
                <v:shape id="_x0000_i1035" type="#_x0000_t75" style="width:90.75pt;height:30.75pt" o:ole="">
                  <v:imagedata r:id="rId28" o:title=""/>
                </v:shape>
                <o:OLEObject Type="Embed" ProgID="Equation.3" ShapeID="_x0000_i1035" DrawAspect="Content" ObjectID="_1555242267" r:id="rId29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r>
              <w:t xml:space="preserve">If </w:t>
            </w:r>
            <w:r w:rsidRPr="00437CE3">
              <w:rPr>
                <w:position w:val="-10"/>
              </w:rPr>
              <w:object w:dxaOrig="240" w:dyaOrig="320">
                <v:shape id="_x0000_i1036" type="#_x0000_t75" style="width:12pt;height:15.75pt" o:ole="">
                  <v:imagedata r:id="rId30" o:title=""/>
                </v:shape>
                <o:OLEObject Type="Embed" ProgID="Equation.3" ShapeID="_x0000_i1036" DrawAspect="Content" ObjectID="_1555242268" r:id="rId31"/>
              </w:object>
            </w:r>
            <w:r>
              <w:t>is</w:t>
            </w:r>
            <w:r w:rsidRPr="00437CE3">
              <w:t xml:space="preserve"> a complex valued function whose domain </w:t>
            </w:r>
            <w:proofErr w:type="gramStart"/>
            <w:r w:rsidRPr="00437CE3">
              <w:t xml:space="preserve">contains </w:t>
            </w:r>
            <w:proofErr w:type="gramEnd"/>
            <w:r w:rsidRPr="00437CE3">
              <w:rPr>
                <w:position w:val="-10"/>
              </w:rPr>
              <w:object w:dxaOrig="520" w:dyaOrig="340">
                <v:shape id="_x0000_i1037" type="#_x0000_t75" style="width:26.25pt;height:17.25pt" o:ole="">
                  <v:imagedata r:id="rId32" o:title=""/>
                </v:shape>
                <o:OLEObject Type="Embed" ProgID="Equation.3" ShapeID="_x0000_i1037" DrawAspect="Content" ObjectID="_1555242269" r:id="rId33"/>
              </w:object>
            </w:r>
            <w:r w:rsidRPr="00437CE3">
              <w:t xml:space="preserve">, prove that </w:t>
            </w:r>
            <w:r w:rsidRPr="00437CE3">
              <w:rPr>
                <w:position w:val="-34"/>
              </w:rPr>
              <w:object w:dxaOrig="1920" w:dyaOrig="800">
                <v:shape id="_x0000_i1038" type="#_x0000_t75" style="width:96pt;height:39.75pt" o:ole="">
                  <v:imagedata r:id="rId34" o:title=""/>
                </v:shape>
                <o:OLEObject Type="Embed" ProgID="Equation.3" ShapeID="_x0000_i1038" DrawAspect="Content" ObjectID="_1555242270" r:id="rId35"/>
              </w:objec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r>
              <w:t xml:space="preserve">If </w:t>
            </w:r>
            <w:r w:rsidRPr="00437CE3">
              <w:rPr>
                <w:position w:val="-10"/>
              </w:rPr>
              <w:object w:dxaOrig="240" w:dyaOrig="320">
                <v:shape id="_x0000_i1039" type="#_x0000_t75" style="width:12pt;height:15.75pt" o:ole="">
                  <v:imagedata r:id="rId30" o:title=""/>
                </v:shape>
                <o:OLEObject Type="Embed" ProgID="Equation.3" ShapeID="_x0000_i1039" DrawAspect="Content" ObjectID="_1555242271" r:id="rId36"/>
              </w:object>
            </w:r>
            <w:r>
              <w:t xml:space="preserve">is a continuous real-valued function and </w:t>
            </w:r>
            <w:r w:rsidRPr="00266721">
              <w:rPr>
                <w:position w:val="-14"/>
              </w:rPr>
              <w:object w:dxaOrig="900" w:dyaOrig="400">
                <v:shape id="_x0000_i1040" type="#_x0000_t75" style="width:45pt;height:20.25pt" o:ole="">
                  <v:imagedata r:id="rId37" o:title=""/>
                </v:shape>
                <o:OLEObject Type="Embed" ProgID="Equation.3" ShapeID="_x0000_i1040" DrawAspect="Content" ObjectID="_1555242272" r:id="rId38"/>
              </w:object>
            </w:r>
            <w:r>
              <w:t xml:space="preserve">on </w:t>
            </w:r>
            <w:r w:rsidRPr="00437CE3">
              <w:rPr>
                <w:position w:val="-10"/>
              </w:rPr>
              <w:object w:dxaOrig="200" w:dyaOrig="260">
                <v:shape id="_x0000_i1041" type="#_x0000_t75" style="width:9.75pt;height:12.75pt" o:ole="">
                  <v:imagedata r:id="rId39" o:title=""/>
                </v:shape>
                <o:OLEObject Type="Embed" ProgID="Equation.3" ShapeID="_x0000_i1041" DrawAspect="Content" ObjectID="_1555242273" r:id="rId40"/>
              </w:object>
            </w:r>
            <w:r>
              <w:t xml:space="preserve">where </w:t>
            </w:r>
            <w:r w:rsidRPr="00437CE3">
              <w:rPr>
                <w:position w:val="-10"/>
              </w:rPr>
              <w:object w:dxaOrig="200" w:dyaOrig="260">
                <v:shape id="_x0000_i1042" type="#_x0000_t75" style="width:9.75pt;height:12.75pt" o:ole="">
                  <v:imagedata r:id="rId41" o:title=""/>
                </v:shape>
                <o:OLEObject Type="Embed" ProgID="Equation.3" ShapeID="_x0000_i1042" DrawAspect="Content" ObjectID="_1555242274" r:id="rId42"/>
              </w:object>
            </w:r>
            <w:r>
              <w:t xml:space="preserve">is a unit circle then show </w:t>
            </w:r>
            <w:proofErr w:type="gramStart"/>
            <w:r>
              <w:t xml:space="preserve">that </w:t>
            </w:r>
            <w:proofErr w:type="gramEnd"/>
            <w:r w:rsidRPr="00EB6E7F">
              <w:rPr>
                <w:position w:val="-36"/>
              </w:rPr>
              <w:object w:dxaOrig="1320" w:dyaOrig="840">
                <v:shape id="_x0000_i1043" type="#_x0000_t75" style="width:66pt;height:42pt" o:ole="">
                  <v:imagedata r:id="rId43" o:title=""/>
                </v:shape>
                <o:OLEObject Type="Embed" ProgID="Equation.3" ShapeID="_x0000_i1043" DrawAspect="Content" ObjectID="_1555242275" r:id="rId44"/>
              </w:object>
            </w:r>
            <w:r>
              <w:t xml:space="preserve">.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58A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r>
              <w:t>If</w:t>
            </w:r>
            <w:r w:rsidRPr="00437CE3">
              <w:rPr>
                <w:position w:val="-10"/>
              </w:rPr>
              <w:object w:dxaOrig="240" w:dyaOrig="320">
                <v:shape id="_x0000_i1044" type="#_x0000_t75" style="width:12pt;height:15.75pt" o:ole="">
                  <v:imagedata r:id="rId30" o:title=""/>
                </v:shape>
                <o:OLEObject Type="Embed" ProgID="Equation.3" ShapeID="_x0000_i1044" DrawAspect="Content" ObjectID="_1555242276" r:id="rId45"/>
              </w:object>
            </w:r>
            <w:r>
              <w:t>is</w:t>
            </w:r>
            <w:r w:rsidRPr="00437CE3">
              <w:t xml:space="preserve"> analytic inside and on a positively oriented contour </w:t>
            </w:r>
            <w:r w:rsidRPr="00437CE3">
              <w:rPr>
                <w:position w:val="-10"/>
              </w:rPr>
              <w:object w:dxaOrig="200" w:dyaOrig="260">
                <v:shape id="_x0000_i1045" type="#_x0000_t75" style="width:9.75pt;height:12.75pt" o:ole="">
                  <v:imagedata r:id="rId46" o:title=""/>
                </v:shape>
                <o:OLEObject Type="Embed" ProgID="Equation.3" ShapeID="_x0000_i1045" DrawAspect="Content" ObjectID="_1555242277" r:id="rId47"/>
              </w:object>
            </w:r>
            <w:r>
              <w:t xml:space="preserve"> and </w:t>
            </w:r>
            <w:r w:rsidRPr="00437CE3">
              <w:t xml:space="preserve">if </w:t>
            </w:r>
            <w:r w:rsidRPr="00437CE3">
              <w:rPr>
                <w:position w:val="-6"/>
              </w:rPr>
              <w:object w:dxaOrig="200" w:dyaOrig="220">
                <v:shape id="_x0000_i1046" type="#_x0000_t75" style="width:9.75pt;height:11.25pt" o:ole="">
                  <v:imagedata r:id="rId48" o:title=""/>
                </v:shape>
                <o:OLEObject Type="Embed" ProgID="Equation.3" ShapeID="_x0000_i1046" DrawAspect="Content" ObjectID="_1555242278" r:id="rId49"/>
              </w:object>
            </w:r>
            <w:r w:rsidRPr="00437CE3">
              <w:t xml:space="preserve"> is the interior of </w:t>
            </w:r>
            <w:r w:rsidRPr="00437CE3">
              <w:rPr>
                <w:position w:val="-10"/>
              </w:rPr>
              <w:object w:dxaOrig="200" w:dyaOrig="260">
                <v:shape id="_x0000_i1047" type="#_x0000_t75" style="width:9.75pt;height:12.75pt" o:ole="">
                  <v:imagedata r:id="rId50" o:title=""/>
                </v:shape>
                <o:OLEObject Type="Embed" ProgID="Equation.3" ShapeID="_x0000_i1047" DrawAspect="Content" ObjectID="_1555242279" r:id="rId51"/>
              </w:object>
            </w:r>
            <w:r>
              <w:t xml:space="preserve"> then p</w:t>
            </w:r>
            <w:r w:rsidRPr="00437CE3">
              <w:t>rove that</w:t>
            </w:r>
            <w:r w:rsidRPr="00995CDB">
              <w:rPr>
                <w:position w:val="-34"/>
              </w:rPr>
              <w:object w:dxaOrig="2000" w:dyaOrig="720">
                <v:shape id="_x0000_i1048" type="#_x0000_t75" style="width:99.75pt;height:36pt" o:ole="">
                  <v:imagedata r:id="rId52" o:title=""/>
                </v:shape>
                <o:OLEObject Type="Embed" ProgID="Equation.3" ShapeID="_x0000_i1048" DrawAspect="Content" ObjectID="_1555242280" r:id="rId53"/>
              </w:object>
            </w:r>
            <w:r>
              <w:t xml:space="preserve">.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r>
              <w:t>If</w:t>
            </w:r>
            <w:r w:rsidRPr="00437CE3">
              <w:rPr>
                <w:position w:val="-10"/>
              </w:rPr>
              <w:object w:dxaOrig="820" w:dyaOrig="320">
                <v:shape id="_x0000_i1049" type="#_x0000_t75" style="width:41.25pt;height:15.75pt" o:ole="">
                  <v:imagedata r:id="rId54" o:title=""/>
                </v:shape>
                <o:OLEObject Type="Embed" ProgID="Equation.3" ShapeID="_x0000_i1049" DrawAspect="Content" ObjectID="_1555242281" r:id="rId55"/>
              </w:object>
            </w:r>
            <w:proofErr w:type="gramStart"/>
            <w:r>
              <w:t xml:space="preserve">with </w:t>
            </w:r>
            <w:proofErr w:type="gramEnd"/>
            <w:r w:rsidRPr="000179D6">
              <w:rPr>
                <w:position w:val="-14"/>
              </w:rPr>
              <w:object w:dxaOrig="1200" w:dyaOrig="400">
                <v:shape id="_x0000_i1050" type="#_x0000_t75" style="width:60pt;height:20.25pt" o:ole="">
                  <v:imagedata r:id="rId56" o:title=""/>
                </v:shape>
                <o:OLEObject Type="Embed" ProgID="Equation.3" ShapeID="_x0000_i1050" DrawAspect="Content" ObjectID="_1555242282" r:id="rId57"/>
              </w:object>
            </w:r>
            <w:r>
              <w:t xml:space="preserve">, </w:t>
            </w:r>
            <w:r w:rsidRPr="00437CE3">
              <w:t xml:space="preserve">evaluate </w:t>
            </w:r>
            <w:r w:rsidRPr="00437CE3">
              <w:rPr>
                <w:position w:val="-34"/>
              </w:rPr>
              <w:object w:dxaOrig="1920" w:dyaOrig="720">
                <v:shape id="_x0000_i1051" type="#_x0000_t75" style="width:96pt;height:36pt" o:ole="">
                  <v:imagedata r:id="rId58" o:title=""/>
                </v:shape>
                <o:OLEObject Type="Embed" ProgID="Equation.3" ShapeID="_x0000_i1051" DrawAspect="Content" ObjectID="_1555242283" r:id="rId59"/>
              </w:object>
            </w:r>
            <w:r w:rsidRPr="00437CE3">
              <w:t xml:space="preserve">.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r>
              <w:t>State and prove the local maximum principle.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r>
              <w:t xml:space="preserve">If </w:t>
            </w:r>
            <w:r w:rsidRPr="00437CE3">
              <w:rPr>
                <w:position w:val="-10"/>
              </w:rPr>
              <w:object w:dxaOrig="240" w:dyaOrig="320">
                <v:shape id="_x0000_i1052" type="#_x0000_t75" style="width:12pt;height:15.75pt" o:ole="">
                  <v:imagedata r:id="rId30" o:title=""/>
                </v:shape>
                <o:OLEObject Type="Embed" ProgID="Equation.3" ShapeID="_x0000_i1052" DrawAspect="Content" ObjectID="_1555242284" r:id="rId60"/>
              </w:object>
            </w:r>
            <w:r>
              <w:t xml:space="preserve">and </w:t>
            </w:r>
            <w:r w:rsidRPr="00437CE3">
              <w:rPr>
                <w:position w:val="-10"/>
              </w:rPr>
              <w:object w:dxaOrig="220" w:dyaOrig="260">
                <v:shape id="_x0000_i1053" type="#_x0000_t75" style="width:11.25pt;height:12.75pt" o:ole="">
                  <v:imagedata r:id="rId61" o:title=""/>
                </v:shape>
                <o:OLEObject Type="Embed" ProgID="Equation.3" ShapeID="_x0000_i1053" DrawAspect="Content" ObjectID="_1555242285" r:id="rId62"/>
              </w:object>
            </w:r>
            <w:r>
              <w:t xml:space="preserve">are both analytic in a compact domain </w:t>
            </w:r>
            <w:r w:rsidRPr="00B6055E">
              <w:rPr>
                <w:position w:val="-4"/>
              </w:rPr>
              <w:object w:dxaOrig="260" w:dyaOrig="260">
                <v:shape id="_x0000_i1054" type="#_x0000_t75" style="width:12.75pt;height:12.75pt" o:ole="">
                  <v:imagedata r:id="rId63" o:title=""/>
                </v:shape>
                <o:OLEObject Type="Embed" ProgID="Equation.3" ShapeID="_x0000_i1054" DrawAspect="Content" ObjectID="_1555242286" r:id="rId64"/>
              </w:object>
            </w:r>
            <w:r>
              <w:t xml:space="preserve">then show that </w:t>
            </w:r>
            <w:r w:rsidRPr="00B6055E">
              <w:rPr>
                <w:position w:val="-14"/>
              </w:rPr>
              <w:object w:dxaOrig="1280" w:dyaOrig="400">
                <v:shape id="_x0000_i1055" type="#_x0000_t75" style="width:63.75pt;height:20.25pt" o:ole="">
                  <v:imagedata r:id="rId65" o:title=""/>
                </v:shape>
                <o:OLEObject Type="Embed" ProgID="Equation.3" ShapeID="_x0000_i1055" DrawAspect="Content" ObjectID="_1555242287" r:id="rId66"/>
              </w:object>
            </w:r>
            <w:r>
              <w:t xml:space="preserve">takes maximum on the boundary.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2AF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758A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6834FF" w:rsidRDefault="006834FF" w:rsidP="006834FF">
            <w:pPr>
              <w:spacing w:line="276" w:lineRule="auto"/>
              <w:rPr>
                <w:b/>
              </w:rPr>
            </w:pPr>
            <w:r>
              <w:t>If</w:t>
            </w:r>
            <w:r w:rsidRPr="00437CE3">
              <w:rPr>
                <w:position w:val="-10"/>
              </w:rPr>
              <w:object w:dxaOrig="240" w:dyaOrig="320">
                <v:shape id="_x0000_i1056" type="#_x0000_t75" style="width:12pt;height:15.75pt" o:ole="">
                  <v:imagedata r:id="rId30" o:title=""/>
                </v:shape>
                <o:OLEObject Type="Embed" ProgID="Equation.3" ShapeID="_x0000_i1056" DrawAspect="Content" ObjectID="_1555242288" r:id="rId67"/>
              </w:object>
            </w:r>
            <w:r>
              <w:t>is</w:t>
            </w:r>
            <w:r w:rsidRPr="00437CE3">
              <w:t xml:space="preserve"> analytic within the annulus </w:t>
            </w:r>
            <w:r w:rsidRPr="00437CE3">
              <w:rPr>
                <w:position w:val="-14"/>
              </w:rPr>
              <w:object w:dxaOrig="2420" w:dyaOrig="400">
                <v:shape id="_x0000_i1057" type="#_x0000_t75" style="width:120.75pt;height:20.25pt" o:ole="">
                  <v:imagedata r:id="rId68" o:title=""/>
                </v:shape>
                <o:OLEObject Type="Embed" ProgID="Equation.3" ShapeID="_x0000_i1057" DrawAspect="Content" ObjectID="_1555242289" r:id="rId69"/>
              </w:object>
            </w:r>
            <w:r>
              <w:t>, p</w:t>
            </w:r>
            <w:r w:rsidRPr="00437CE3">
              <w:t xml:space="preserve">rove that </w:t>
            </w:r>
            <w:r w:rsidRPr="00437CE3">
              <w:rPr>
                <w:position w:val="-10"/>
              </w:rPr>
              <w:object w:dxaOrig="240" w:dyaOrig="320">
                <v:shape id="_x0000_i1058" type="#_x0000_t75" style="width:12pt;height:15.75pt" o:ole="">
                  <v:imagedata r:id="rId30" o:title=""/>
                </v:shape>
                <o:OLEObject Type="Embed" ProgID="Equation.3" ShapeID="_x0000_i1058" DrawAspect="Content" ObjectID="_1555242290" r:id="rId70"/>
              </w:object>
            </w:r>
            <w:r w:rsidRPr="00437CE3">
              <w:t xml:space="preserve">has the series representation </w:t>
            </w:r>
            <w:r w:rsidRPr="00912B15">
              <w:rPr>
                <w:position w:val="-28"/>
              </w:rPr>
              <w:object w:dxaOrig="2060" w:dyaOrig="680">
                <v:shape id="_x0000_i1059" type="#_x0000_t75" style="width:102.75pt;height:33.75pt" o:ole="">
                  <v:imagedata r:id="rId71" o:title=""/>
                </v:shape>
                <o:OLEObject Type="Embed" ProgID="Equation.3" ShapeID="_x0000_i1059" DrawAspect="Content" ObjectID="_1555242291" r:id="rId72"/>
              </w:object>
            </w:r>
            <w:r>
              <w:t xml:space="preserve">valid for </w:t>
            </w:r>
            <w:r w:rsidRPr="002C6DF8">
              <w:rPr>
                <w:position w:val="-4"/>
              </w:rPr>
              <w:object w:dxaOrig="600" w:dyaOrig="260">
                <v:shape id="_x0000_i1060" type="#_x0000_t75" style="width:30pt;height:12.75pt" o:ole="">
                  <v:imagedata r:id="rId73" o:title=""/>
                </v:shape>
                <o:OLEObject Type="Embed" ProgID="Equation.3" ShapeID="_x0000_i1060" DrawAspect="Content" ObjectID="_1555242292" r:id="rId74"/>
              </w:object>
            </w:r>
            <w:r>
              <w:t xml:space="preserve">, the coefficients </w:t>
            </w:r>
            <w:r w:rsidRPr="00912B15">
              <w:rPr>
                <w:position w:val="-12"/>
              </w:rPr>
              <w:object w:dxaOrig="260" w:dyaOrig="360">
                <v:shape id="_x0000_i1061" type="#_x0000_t75" style="width:12.75pt;height:18pt" o:ole="">
                  <v:imagedata r:id="rId75" o:title=""/>
                </v:shape>
                <o:OLEObject Type="Embed" ProgID="Equation.3" ShapeID="_x0000_i1061" DrawAspect="Content" ObjectID="_1555242293" r:id="rId76"/>
              </w:object>
            </w:r>
            <w:r>
              <w:t xml:space="preserve">are given by </w:t>
            </w:r>
            <w:r w:rsidRPr="00912B15">
              <w:rPr>
                <w:position w:val="-32"/>
              </w:rPr>
              <w:object w:dxaOrig="2280" w:dyaOrig="700">
                <v:shape id="_x0000_i1062" type="#_x0000_t75" style="width:114pt;height:35.25pt" o:ole="">
                  <v:imagedata r:id="rId77" o:title=""/>
                </v:shape>
                <o:OLEObject Type="Embed" ProgID="Equation.3" ShapeID="_x0000_i1062" DrawAspect="Content" ObjectID="_1555242294" r:id="rId78"/>
              </w:object>
            </w:r>
            <w:r>
              <w:t xml:space="preserve">, </w:t>
            </w:r>
            <w:r w:rsidRPr="004F6342">
              <w:rPr>
                <w:position w:val="-10"/>
              </w:rPr>
              <w:object w:dxaOrig="1400" w:dyaOrig="320">
                <v:shape id="_x0000_i1063" type="#_x0000_t75" style="width:69.75pt;height:15.75pt" o:ole="">
                  <v:imagedata r:id="rId79" o:title=""/>
                </v:shape>
                <o:OLEObject Type="Embed" ProgID="Equation.3" ShapeID="_x0000_i1063" DrawAspect="Content" ObjectID="_1555242295" r:id="rId80"/>
              </w:object>
            </w:r>
            <w:r>
              <w:t xml:space="preserve">where </w:t>
            </w:r>
            <w:r w:rsidRPr="00912B15">
              <w:rPr>
                <w:position w:val="-6"/>
              </w:rPr>
              <w:object w:dxaOrig="180" w:dyaOrig="220">
                <v:shape id="_x0000_i1064" type="#_x0000_t75" style="width:9pt;height:11.25pt" o:ole="">
                  <v:imagedata r:id="rId81" o:title=""/>
                </v:shape>
                <o:OLEObject Type="Embed" ProgID="Equation.3" ShapeID="_x0000_i1064" DrawAspect="Content" ObjectID="_1555242296" r:id="rId82"/>
              </w:object>
            </w:r>
            <w:r>
              <w:t xml:space="preserve">is the simple closed curve that lies entirely within </w:t>
            </w:r>
            <w:r w:rsidRPr="00912B15">
              <w:rPr>
                <w:position w:val="-4"/>
              </w:rPr>
              <w:object w:dxaOrig="240" w:dyaOrig="260">
                <v:shape id="_x0000_i1065" type="#_x0000_t75" style="width:12pt;height:12.75pt" o:ole="">
                  <v:imagedata r:id="rId83" o:title=""/>
                </v:shape>
                <o:OLEObject Type="Embed" ProgID="Equation.3" ShapeID="_x0000_i1065" DrawAspect="Content" ObjectID="_1555242297" r:id="rId84"/>
              </w:object>
            </w:r>
            <w:r>
              <w:t xml:space="preserve"> and has </w:t>
            </w:r>
            <w:r w:rsidRPr="00912B15">
              <w:rPr>
                <w:position w:val="-6"/>
              </w:rPr>
              <w:object w:dxaOrig="200" w:dyaOrig="220">
                <v:shape id="_x0000_i1066" type="#_x0000_t75" style="width:9.75pt;height:11.25pt" o:ole="">
                  <v:imagedata r:id="rId85" o:title=""/>
                </v:shape>
                <o:OLEObject Type="Embed" ProgID="Equation.3" ShapeID="_x0000_i1066" DrawAspect="Content" ObjectID="_1555242298" r:id="rId86"/>
              </w:object>
            </w:r>
            <w:r>
              <w:t xml:space="preserve">in its interior.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proofErr w:type="gramStart"/>
            <w:r>
              <w:t xml:space="preserve">Evaluate </w:t>
            </w:r>
            <w:proofErr w:type="gramEnd"/>
            <w:r w:rsidRPr="008043D5">
              <w:rPr>
                <w:position w:val="-30"/>
              </w:rPr>
              <w:object w:dxaOrig="960" w:dyaOrig="740">
                <v:shape id="_x0000_i1067" type="#_x0000_t75" style="width:48pt;height:36.75pt" o:ole="">
                  <v:imagedata r:id="rId87" o:title=""/>
                </v:shape>
                <o:OLEObject Type="Embed" ProgID="Equation.3" ShapeID="_x0000_i1067" DrawAspect="Content" ObjectID="_1555242299" r:id="rId88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758A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834FF">
            <w:pPr>
              <w:spacing w:line="276" w:lineRule="auto"/>
            </w:pPr>
            <w:r>
              <w:t xml:space="preserve">Calculate the sum of the </w:t>
            </w:r>
            <w:proofErr w:type="gramStart"/>
            <w:r>
              <w:t xml:space="preserve">series </w:t>
            </w:r>
            <w:proofErr w:type="gramEnd"/>
            <w:r w:rsidRPr="00F20F1B">
              <w:rPr>
                <w:position w:val="-28"/>
              </w:rPr>
              <w:object w:dxaOrig="960" w:dyaOrig="680">
                <v:shape id="_x0000_i1068" type="#_x0000_t75" style="width:48pt;height:33.75pt" o:ole="">
                  <v:imagedata r:id="rId89" o:title=""/>
                </v:shape>
                <o:OLEObject Type="Embed" ProgID="Equation.3" ShapeID="_x0000_i1068" DrawAspect="Content" ObjectID="_1555242300" r:id="rId90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34FF" w:rsidP="00670A67">
            <w:r>
              <w:t>If</w:t>
            </w:r>
            <w:r w:rsidRPr="00437CE3">
              <w:rPr>
                <w:position w:val="-10"/>
              </w:rPr>
              <w:object w:dxaOrig="240" w:dyaOrig="320">
                <v:shape id="_x0000_i1069" type="#_x0000_t75" style="width:12pt;height:15.75pt" o:ole="">
                  <v:imagedata r:id="rId30" o:title=""/>
                </v:shape>
                <o:OLEObject Type="Embed" ProgID="Equation.3" ShapeID="_x0000_i1069" DrawAspect="Content" ObjectID="_1555242301" r:id="rId91"/>
              </w:object>
            </w:r>
            <w:r>
              <w:t>is an</w:t>
            </w:r>
            <w:r w:rsidRPr="00437CE3">
              <w:t xml:space="preserve"> analytic </w:t>
            </w:r>
            <w:r>
              <w:t>function</w:t>
            </w:r>
            <w:r w:rsidRPr="00437CE3">
              <w:t xml:space="preserve"> in a domain </w:t>
            </w:r>
            <w:r w:rsidRPr="00437CE3">
              <w:rPr>
                <w:position w:val="-4"/>
              </w:rPr>
              <w:object w:dxaOrig="260" w:dyaOrig="260">
                <v:shape id="_x0000_i1070" type="#_x0000_t75" style="width:12.75pt;height:12.75pt" o:ole="">
                  <v:imagedata r:id="rId92" o:title=""/>
                </v:shape>
                <o:OLEObject Type="Embed" ProgID="Equation.3" ShapeID="_x0000_i1070" DrawAspect="Content" ObjectID="_1555242302" r:id="rId93"/>
              </w:object>
            </w:r>
            <w:r>
              <w:t xml:space="preserve">containing </w:t>
            </w:r>
            <w:r w:rsidRPr="004B2C82">
              <w:rPr>
                <w:position w:val="-12"/>
              </w:rPr>
              <w:object w:dxaOrig="260" w:dyaOrig="360">
                <v:shape id="_x0000_i1071" type="#_x0000_t75" style="width:12.75pt;height:18pt" o:ole="">
                  <v:imagedata r:id="rId94" o:title=""/>
                </v:shape>
                <o:OLEObject Type="Embed" ProgID="Equation.3" ShapeID="_x0000_i1071" DrawAspect="Content" ObjectID="_1555242303" r:id="rId95"/>
              </w:object>
            </w:r>
            <w:r>
              <w:t xml:space="preserve"> and </w:t>
            </w:r>
            <w:r w:rsidRPr="00437CE3">
              <w:rPr>
                <w:position w:val="-12"/>
              </w:rPr>
              <w:object w:dxaOrig="1040" w:dyaOrig="360">
                <v:shape id="_x0000_i1072" type="#_x0000_t75" style="width:51.75pt;height:18pt" o:ole="">
                  <v:imagedata r:id="rId96" o:title=""/>
                </v:shape>
                <o:OLEObject Type="Embed" ProgID="Equation.3" ShapeID="_x0000_i1072" DrawAspect="Content" ObjectID="_1555242304" r:id="rId97"/>
              </w:object>
            </w:r>
            <w:r>
              <w:t xml:space="preserve"> then prove that </w:t>
            </w:r>
            <w:r w:rsidRPr="00437CE3">
              <w:rPr>
                <w:position w:val="-10"/>
              </w:rPr>
              <w:object w:dxaOrig="240" w:dyaOrig="320">
                <v:shape id="_x0000_i1073" type="#_x0000_t75" style="width:12pt;height:15.75pt" o:ole="">
                  <v:imagedata r:id="rId30" o:title=""/>
                </v:shape>
                <o:OLEObject Type="Embed" ProgID="Equation.3" ShapeID="_x0000_i1073" DrawAspect="Content" ObjectID="_1555242305" r:id="rId98"/>
              </w:object>
            </w:r>
            <w:r>
              <w:t xml:space="preserve">is a conformal mapping and locally one-one </w:t>
            </w:r>
            <w:proofErr w:type="gramStart"/>
            <w:r>
              <w:t xml:space="preserve">at </w:t>
            </w:r>
            <w:proofErr w:type="gramEnd"/>
            <w:r w:rsidRPr="004B2C82">
              <w:rPr>
                <w:position w:val="-12"/>
              </w:rPr>
              <w:object w:dxaOrig="260" w:dyaOrig="360">
                <v:shape id="_x0000_i1074" type="#_x0000_t75" style="width:12.75pt;height:18pt" o:ole="">
                  <v:imagedata r:id="rId99" o:title=""/>
                </v:shape>
                <o:OLEObject Type="Embed" ProgID="Equation.3" ShapeID="_x0000_i1074" DrawAspect="Content" ObjectID="_1555242306" r:id="rId100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34FF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66712" w:rsidRDefault="00566712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E758A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7081A" w:rsidP="0087081A">
            <w:pPr>
              <w:spacing w:line="276" w:lineRule="auto"/>
            </w:pPr>
            <w:r w:rsidRPr="00437CE3">
              <w:t xml:space="preserve">Prove that the bilinear transformation </w:t>
            </w:r>
            <w:r w:rsidRPr="00437CE3">
              <w:rPr>
                <w:position w:val="-24"/>
              </w:rPr>
              <w:object w:dxaOrig="2580" w:dyaOrig="620">
                <v:shape id="_x0000_i1075" type="#_x0000_t75" style="width:129pt;height:30.75pt" o:ole="">
                  <v:imagedata r:id="rId101" o:title=""/>
                </v:shape>
                <o:OLEObject Type="Embed" ProgID="Equation.3" ShapeID="_x0000_i1075" DrawAspect="Content" ObjectID="_1555242307" r:id="rId102"/>
              </w:object>
            </w:r>
            <w:r w:rsidRPr="00437CE3">
              <w:t>h</w:t>
            </w:r>
            <w:r>
              <w:t xml:space="preserve">as at most two fixed points.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081A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7081A" w:rsidP="00670A67">
            <w:r>
              <w:t xml:space="preserve">Evaluate a conformal mapping of the semicircular region </w:t>
            </w:r>
            <w:r w:rsidRPr="001D26F4">
              <w:rPr>
                <w:position w:val="-14"/>
              </w:rPr>
              <w:object w:dxaOrig="1960" w:dyaOrig="400">
                <v:shape id="_x0000_i1076" type="#_x0000_t75" style="width:98.25pt;height:20.25pt" o:ole="">
                  <v:imagedata r:id="rId103" o:title=""/>
                </v:shape>
                <o:OLEObject Type="Embed" ProgID="Equation.3" ShapeID="_x0000_i1076" DrawAspect="Content" ObjectID="_1555242308" r:id="rId104"/>
              </w:object>
            </w:r>
            <w:r>
              <w:t xml:space="preserve"> </w:t>
            </w:r>
            <w:proofErr w:type="gramStart"/>
            <w:r>
              <w:t xml:space="preserve">onto </w:t>
            </w:r>
            <w:proofErr w:type="gramEnd"/>
            <w:r w:rsidRPr="00437CE3">
              <w:rPr>
                <w:position w:val="-10"/>
              </w:rPr>
              <w:object w:dxaOrig="660" w:dyaOrig="340">
                <v:shape id="_x0000_i1077" type="#_x0000_t75" style="width:33pt;height:17.25pt" o:ole="">
                  <v:imagedata r:id="rId105" o:title=""/>
                </v:shape>
                <o:OLEObject Type="Embed" ProgID="Equation.3" ShapeID="_x0000_i1077" DrawAspect="Content" ObjectID="_1555242309" r:id="rId106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081A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58A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7081A" w:rsidP="00670A67">
            <w:r w:rsidRPr="00437CE3">
              <w:t xml:space="preserve">If </w:t>
            </w:r>
            <w:r w:rsidRPr="00437CE3">
              <w:rPr>
                <w:position w:val="-10"/>
              </w:rPr>
              <w:object w:dxaOrig="920" w:dyaOrig="340">
                <v:shape id="_x0000_i1078" type="#_x0000_t75" style="width:45.75pt;height:17.25pt" o:ole="">
                  <v:imagedata r:id="rId107" o:title=""/>
                </v:shape>
                <o:OLEObject Type="Embed" ProgID="Equation.3" ShapeID="_x0000_i1078" DrawAspect="Content" ObjectID="_1555242310" r:id="rId108"/>
              </w:object>
            </w:r>
            <w:r w:rsidRPr="00437CE3">
              <w:t xml:space="preserve"> is a unique bilinear transformation that maps the distinct points </w:t>
            </w:r>
            <w:r w:rsidRPr="00437CE3">
              <w:rPr>
                <w:position w:val="-10"/>
              </w:rPr>
              <w:object w:dxaOrig="560" w:dyaOrig="340">
                <v:shape id="_x0000_i1079" type="#_x0000_t75" style="width:27.75pt;height:17.25pt" o:ole="">
                  <v:imagedata r:id="rId109" o:title=""/>
                </v:shape>
                <o:OLEObject Type="Embed" ProgID="Equation.3" ShapeID="_x0000_i1079" DrawAspect="Content" ObjectID="_1555242311" r:id="rId110"/>
              </w:object>
            </w:r>
            <w:r w:rsidRPr="00437CE3">
              <w:t xml:space="preserve"> and </w:t>
            </w:r>
            <w:r w:rsidRPr="00437CE3">
              <w:rPr>
                <w:position w:val="-12"/>
              </w:rPr>
              <w:object w:dxaOrig="260" w:dyaOrig="360">
                <v:shape id="_x0000_i1080" type="#_x0000_t75" style="width:12.75pt;height:18pt" o:ole="">
                  <v:imagedata r:id="rId111" o:title=""/>
                </v:shape>
                <o:OLEObject Type="Embed" ProgID="Equation.3" ShapeID="_x0000_i1080" DrawAspect="Content" ObjectID="_1555242312" r:id="rId112"/>
              </w:object>
            </w:r>
            <w:r w:rsidRPr="00437CE3">
              <w:t xml:space="preserve">onto the three </w:t>
            </w:r>
            <w:r>
              <w:t xml:space="preserve">distinct points </w:t>
            </w:r>
            <w:r w:rsidRPr="004F6342">
              <w:rPr>
                <w:position w:val="-10"/>
              </w:rPr>
              <w:object w:dxaOrig="639" w:dyaOrig="340">
                <v:shape id="_x0000_i1081" type="#_x0000_t75" style="width:32.25pt;height:17.25pt" o:ole="">
                  <v:imagedata r:id="rId113" o:title=""/>
                </v:shape>
                <o:OLEObject Type="Embed" ProgID="Equation.3" ShapeID="_x0000_i1081" DrawAspect="Content" ObjectID="_1555242313" r:id="rId114"/>
              </w:object>
            </w:r>
            <w:r>
              <w:t xml:space="preserve"> and </w:t>
            </w:r>
            <w:r w:rsidRPr="00C449B4">
              <w:rPr>
                <w:position w:val="-12"/>
              </w:rPr>
              <w:object w:dxaOrig="300" w:dyaOrig="360">
                <v:shape id="_x0000_i1082" type="#_x0000_t75" style="width:15pt;height:18pt" o:ole="">
                  <v:imagedata r:id="rId115" o:title=""/>
                </v:shape>
                <o:OLEObject Type="Embed" ProgID="Equation.3" ShapeID="_x0000_i1082" DrawAspect="Content" ObjectID="_1555242314" r:id="rId116"/>
              </w:object>
            </w:r>
            <w:r>
              <w:t xml:space="preserve"> respectively, prove </w:t>
            </w:r>
            <w:proofErr w:type="gramStart"/>
            <w:r>
              <w:t xml:space="preserve">that </w:t>
            </w:r>
            <w:r w:rsidRPr="00C449B4">
              <w:rPr>
                <w:position w:val="-30"/>
              </w:rPr>
              <w:object w:dxaOrig="3180" w:dyaOrig="700">
                <v:shape id="_x0000_i1083" type="#_x0000_t75" style="width:159pt;height:35.25pt" o:ole="">
                  <v:imagedata r:id="rId117" o:title=""/>
                </v:shape>
                <o:OLEObject Type="Embed" ProgID="Equation.3" ShapeID="_x0000_i1083" DrawAspect="Content" ObjectID="_1555242315" r:id="rId118"/>
              </w:object>
            </w:r>
            <w:r>
              <w:t xml:space="preserve"> 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245E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081A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proofErr w:type="gramEnd"/>
    <w:sectPr w:rsidR="002E336A" w:rsidSect="00E758A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70F0C"/>
    <w:multiLevelType w:val="hybridMultilevel"/>
    <w:tmpl w:val="0BB454D4"/>
    <w:lvl w:ilvl="0" w:tplc="E42E58B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765A8"/>
    <w:multiLevelType w:val="hybridMultilevel"/>
    <w:tmpl w:val="4BAC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7335A"/>
    <w:multiLevelType w:val="hybridMultilevel"/>
    <w:tmpl w:val="BC9A07DE"/>
    <w:lvl w:ilvl="0" w:tplc="2D18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9376E"/>
    <w:multiLevelType w:val="hybridMultilevel"/>
    <w:tmpl w:val="0BB454D4"/>
    <w:lvl w:ilvl="0" w:tplc="E42E58B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F043A"/>
    <w:multiLevelType w:val="hybridMultilevel"/>
    <w:tmpl w:val="0BB454D4"/>
    <w:lvl w:ilvl="0" w:tplc="E42E58B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45E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5584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6712"/>
    <w:rsid w:val="005814FF"/>
    <w:rsid w:val="005D0F4A"/>
    <w:rsid w:val="005F011C"/>
    <w:rsid w:val="0062605C"/>
    <w:rsid w:val="00670A67"/>
    <w:rsid w:val="00681B25"/>
    <w:rsid w:val="006834FF"/>
    <w:rsid w:val="006C7354"/>
    <w:rsid w:val="00716C8E"/>
    <w:rsid w:val="00725A0A"/>
    <w:rsid w:val="007326F6"/>
    <w:rsid w:val="00802202"/>
    <w:rsid w:val="0081627E"/>
    <w:rsid w:val="0087081A"/>
    <w:rsid w:val="00875196"/>
    <w:rsid w:val="008A56BE"/>
    <w:rsid w:val="008B0703"/>
    <w:rsid w:val="00904D12"/>
    <w:rsid w:val="0095679B"/>
    <w:rsid w:val="009A7F35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2AF8"/>
    <w:rsid w:val="00CB7A50"/>
    <w:rsid w:val="00CE1825"/>
    <w:rsid w:val="00CE5503"/>
    <w:rsid w:val="00D3698C"/>
    <w:rsid w:val="00D46BD6"/>
    <w:rsid w:val="00D62341"/>
    <w:rsid w:val="00D64FF9"/>
    <w:rsid w:val="00D94D54"/>
    <w:rsid w:val="00DE0497"/>
    <w:rsid w:val="00E70A47"/>
    <w:rsid w:val="00E758A9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6.bin"/><Relationship Id="rId16" Type="http://schemas.openxmlformats.org/officeDocument/2006/relationships/image" Target="media/image7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51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8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9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54.bin"/><Relationship Id="rId116" Type="http://schemas.openxmlformats.org/officeDocument/2006/relationships/oleObject" Target="embeddings/oleObject58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4.wmf"/><Relationship Id="rId111" Type="http://schemas.openxmlformats.org/officeDocument/2006/relationships/image" Target="media/image51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3.bin"/><Relationship Id="rId114" Type="http://schemas.openxmlformats.org/officeDocument/2006/relationships/oleObject" Target="embeddings/oleObject57.bin"/><Relationship Id="rId119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image" Target="media/image43.wmf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109" Type="http://schemas.openxmlformats.org/officeDocument/2006/relationships/image" Target="media/image50.wmf"/><Relationship Id="rId34" Type="http://schemas.openxmlformats.org/officeDocument/2006/relationships/image" Target="media/image16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Relationship Id="rId120" Type="http://schemas.openxmlformats.org/officeDocument/2006/relationships/theme" Target="theme/theme1.xml"/><Relationship Id="rId7" Type="http://schemas.openxmlformats.org/officeDocument/2006/relationships/image" Target="media/image2.png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54F86-9D3E-4543-995F-DA363E4D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2017-03-28T09:54:00Z</dcterms:created>
  <dcterms:modified xsi:type="dcterms:W3CDTF">2017-05-02T09:26:00Z</dcterms:modified>
</cp:coreProperties>
</file>