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532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C30BC" w:rsidRPr="00C3743D" w:rsidRDefault="007C30B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32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7C30BC" w:rsidRPr="003855F1" w:rsidRDefault="007C30B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C30BC" w:rsidRPr="00304757" w:rsidRDefault="007C30B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C30BC" w:rsidRPr="0005749E" w:rsidRDefault="007C30B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C30BC" w:rsidRPr="00DC3360" w:rsidRDefault="007C30B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8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8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82E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84BA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82ECC" w:rsidRDefault="00884BA0" w:rsidP="00875196">
            <w:pPr>
              <w:pStyle w:val="Title"/>
              <w:jc w:val="left"/>
              <w:rPr>
                <w:b/>
                <w:szCs w:val="24"/>
              </w:rPr>
            </w:pPr>
            <w:r w:rsidRPr="00682ECC">
              <w:rPr>
                <w:b/>
                <w:color w:val="333333"/>
                <w:szCs w:val="24"/>
                <w:shd w:val="clear" w:color="auto" w:fill="FFFFFF"/>
              </w:rPr>
              <w:t>MATERIALS SCIENCE AND ENGINEERING – 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84BA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84BA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 w:rsidRPr="005C5B36">
              <w:t>Copper has FCC structure and atomic radius 1.278 Å. Calculate its density.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>
              <w:t>Differentiate amorphous and crystalline materials.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 w:rsidRPr="005C5B36">
              <w:rPr>
                <w:color w:val="000000"/>
              </w:rPr>
              <w:t>With neat sketch, differentiate the seven different crystal systems. Mentions their lattice parameters.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15</w:t>
            </w:r>
          </w:p>
        </w:tc>
      </w:tr>
      <w:tr w:rsidR="007C30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C30BC" w:rsidRPr="005814FF" w:rsidRDefault="007C30BC" w:rsidP="00884BA0">
            <w:pPr>
              <w:jc w:val="center"/>
            </w:pPr>
            <w:r w:rsidRPr="005814FF">
              <w:t>(OR)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5C5B36">
              <w:rPr>
                <w:color w:val="000000"/>
              </w:rPr>
              <w:t xml:space="preserve">Draw </w:t>
            </w:r>
            <w:r w:rsidR="00D234C5">
              <w:rPr>
                <w:color w:val="000000"/>
              </w:rPr>
              <w:t>(100)</w:t>
            </w:r>
            <w:proofErr w:type="gramStart"/>
            <w:r w:rsidR="00D234C5">
              <w:rPr>
                <w:color w:val="000000"/>
              </w:rPr>
              <w:t>,  (</w:t>
            </w:r>
            <w:proofErr w:type="gramEnd"/>
            <w:r w:rsidR="00D234C5">
              <w:rPr>
                <w:color w:val="000000"/>
              </w:rPr>
              <w:t>110)  and (111)</w:t>
            </w:r>
            <w:r w:rsidRPr="005C5B36">
              <w:rPr>
                <w:color w:val="000000"/>
              </w:rPr>
              <w:t xml:space="preserve"> plane</w:t>
            </w:r>
            <w:r w:rsidR="00D234C5">
              <w:rPr>
                <w:color w:val="000000"/>
              </w:rPr>
              <w:t>s</w:t>
            </w:r>
            <w:r w:rsidRPr="005C5B36">
              <w:rPr>
                <w:color w:val="000000"/>
              </w:rPr>
              <w:t xml:space="preserve"> in a cubic unit cell.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t>Define coordination number. Mention the coordination number for Simple cubic and body centered cubic structure.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>
              <w:rPr>
                <w:color w:val="000000"/>
              </w:rPr>
              <w:t xml:space="preserve">Calculate the number of atoms and </w:t>
            </w:r>
            <w:r w:rsidRPr="005C5B36">
              <w:rPr>
                <w:color w:val="000000"/>
              </w:rPr>
              <w:t>packin</w:t>
            </w:r>
            <w:r>
              <w:rPr>
                <w:color w:val="000000"/>
              </w:rPr>
              <w:t xml:space="preserve">g factor </w:t>
            </w:r>
            <w:r w:rsidRPr="005C5B36">
              <w:rPr>
                <w:color w:val="000000"/>
              </w:rPr>
              <w:t>for SC, BCC and FCC structures.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14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>Write short notes on doping of semiconductors with suitable examples.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t>Differentiate semiconductors and insulators based on their band gaps.</w:t>
            </w:r>
            <w:r w:rsidR="00371AC5">
              <w:t xml:space="preserve"> </w:t>
            </w:r>
            <w:r>
              <w:t>Give examples.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>Derive the expression for Hall coefficient for an n-type semiconductor and list the applications of Hall Effect.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14</w:t>
            </w:r>
          </w:p>
        </w:tc>
      </w:tr>
      <w:tr w:rsidR="007C30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C30BC" w:rsidRPr="005814FF" w:rsidRDefault="007C30BC" w:rsidP="00884BA0">
            <w:pPr>
              <w:jc w:val="center"/>
            </w:pPr>
            <w:r w:rsidRPr="005814FF">
              <w:t>(OR)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273A58">
              <w:rPr>
                <w:color w:val="000000"/>
              </w:rPr>
              <w:t>What is Burger circuit?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487120" w:rsidP="00884BA0">
            <w:pPr>
              <w:jc w:val="center"/>
            </w:pPr>
            <w:r>
              <w:t>b</w:t>
            </w:r>
            <w:r w:rsidR="007C30BC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371AC5">
              <w:t>Differentiate p-type and n-type semiconductors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4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487120" w:rsidP="00884BA0">
            <w:pPr>
              <w:jc w:val="center"/>
            </w:pPr>
            <w:r>
              <w:t>c</w:t>
            </w:r>
            <w:r w:rsidR="007C30BC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7C30BC" w:rsidRPr="00DF5B83" w:rsidRDefault="007C30BC" w:rsidP="00884BA0">
            <w:pPr>
              <w:jc w:val="both"/>
            </w:pPr>
            <w:r w:rsidRPr="00DF5B83">
              <w:rPr>
                <w:color w:val="000000"/>
              </w:rPr>
              <w:t>Explain in detail, the different types of point defects and line defects in a crystalline material.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14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 xml:space="preserve">What type of deformation takes place by the movement of </w:t>
            </w:r>
            <w:proofErr w:type="gramStart"/>
            <w:r>
              <w:rPr>
                <w:color w:val="000000"/>
              </w:rPr>
              <w:t>dislocations.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5A7117">
              <w:rPr>
                <w:color w:val="000000"/>
              </w:rPr>
              <w:t>Write Fick’s second law in equation form and describe all the parameters.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>With suitable examples, discuss in detail about intrinsic and extrinsic semiconductors.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15</w:t>
            </w:r>
          </w:p>
        </w:tc>
      </w:tr>
      <w:tr w:rsidR="007C30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C30BC" w:rsidRPr="005814FF" w:rsidRDefault="007C30BC" w:rsidP="00884BA0">
            <w:pPr>
              <w:jc w:val="center"/>
            </w:pPr>
            <w:r w:rsidRPr="005814FF">
              <w:t>(OR)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t>Define dielectric constant</w:t>
            </w:r>
            <w:r w:rsidRPr="005C5B36">
              <w:t>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t>Define polarization.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277C09" w:rsidP="00884BA0">
            <w:pPr>
              <w:jc w:val="both"/>
            </w:pPr>
            <w:r>
              <w:t>Define doping in semiconductors.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t>Explain electronic and ionic polarization in detail.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D41B1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14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5A7117">
              <w:t>Distinguish between steady and non-steady state diffusion.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4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623149" w:rsidP="00884BA0">
            <w:pPr>
              <w:jc w:val="both"/>
            </w:pPr>
            <w:r>
              <w:t>Write short notes on grain boundaries.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2</w:t>
            </w:r>
          </w:p>
        </w:tc>
      </w:tr>
      <w:tr w:rsidR="007C30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5A7117">
              <w:rPr>
                <w:color w:val="000000"/>
              </w:rPr>
              <w:t>Describe the atomic mechanisms of diffusion. Which mechanism is more probable? Why?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14</w:t>
            </w:r>
          </w:p>
        </w:tc>
      </w:tr>
      <w:tr w:rsidR="007C30B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84BA0" w:rsidRPr="005814FF" w:rsidRDefault="007C30BC" w:rsidP="00371AC5">
            <w:pPr>
              <w:jc w:val="center"/>
            </w:pPr>
            <w:r w:rsidRPr="005814FF">
              <w:t>(OR)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>
              <w:t xml:space="preserve">Write short notes on </w:t>
            </w:r>
            <w:proofErr w:type="spellStart"/>
            <w:r>
              <w:t>Kirkendall</w:t>
            </w:r>
            <w:proofErr w:type="spellEnd"/>
            <w:r>
              <w:t xml:space="preserve"> effect.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 xml:space="preserve">Differentiate vacancy diffusion and interstitial diffusion.  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3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6B0204" w:rsidP="00884BA0">
            <w:pPr>
              <w:jc w:val="both"/>
            </w:pPr>
            <w:proofErr w:type="spellStart"/>
            <w:r>
              <w:t>Expalin</w:t>
            </w:r>
            <w:proofErr w:type="spellEnd"/>
            <w:r>
              <w:t xml:space="preserve"> the surface and volume defects in detail.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487120" w:rsidP="007C30BC">
            <w:pPr>
              <w:jc w:val="center"/>
            </w:pPr>
            <w:r>
              <w:t>8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487120" w:rsidP="00884BA0">
            <w:pPr>
              <w:jc w:val="both"/>
            </w:pPr>
            <w:r>
              <w:t>Explain Fick’s first and second law in detail.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6B0204" w:rsidP="007C30BC">
            <w:pPr>
              <w:jc w:val="center"/>
            </w:pPr>
            <w:r>
              <w:t>6</w:t>
            </w:r>
          </w:p>
        </w:tc>
      </w:tr>
      <w:tr w:rsidR="007C30B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71AC5" w:rsidRDefault="00371AC5" w:rsidP="007C30BC">
            <w:pPr>
              <w:rPr>
                <w:b/>
                <w:u w:val="single"/>
              </w:rPr>
            </w:pPr>
          </w:p>
          <w:p w:rsidR="007C30BC" w:rsidRPr="00875196" w:rsidRDefault="007C30BC" w:rsidP="007C30BC">
            <w:pPr>
              <w:rPr>
                <w:u w:val="single"/>
              </w:rPr>
            </w:pPr>
            <w:r w:rsidRPr="00884BA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7C30BC" w:rsidP="007C30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 w:rsidRPr="005A7117">
              <w:rPr>
                <w:color w:val="000000"/>
              </w:rPr>
              <w:t>Explain in detail, the various factors that affect diffusion.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5</w:t>
            </w:r>
          </w:p>
        </w:tc>
      </w:tr>
      <w:tr w:rsidR="007C30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30BC" w:rsidRPr="00EF5853" w:rsidRDefault="007C30BC" w:rsidP="00884BA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30BC" w:rsidRPr="00EF5853" w:rsidRDefault="007C30BC" w:rsidP="00884BA0">
            <w:pPr>
              <w:jc w:val="both"/>
            </w:pPr>
            <w:r>
              <w:rPr>
                <w:color w:val="000000"/>
              </w:rPr>
              <w:t>Describe the application of diffusion in sintering and doping of semiconductors, with suitable examples.</w:t>
            </w:r>
          </w:p>
        </w:tc>
        <w:tc>
          <w:tcPr>
            <w:tcW w:w="1116" w:type="dxa"/>
            <w:shd w:val="clear" w:color="auto" w:fill="auto"/>
          </w:tcPr>
          <w:p w:rsidR="007C30BC" w:rsidRPr="00875196" w:rsidRDefault="00697C9A" w:rsidP="007C30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C30BC" w:rsidRPr="005814FF" w:rsidRDefault="007C30BC" w:rsidP="007C30BC">
            <w:pPr>
              <w:jc w:val="center"/>
            </w:pPr>
            <w:r>
              <w:t>15</w:t>
            </w:r>
          </w:p>
        </w:tc>
      </w:tr>
    </w:tbl>
    <w:p w:rsidR="005C025F" w:rsidRDefault="005C025F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71D4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529"/>
    <w:multiLevelType w:val="hybridMultilevel"/>
    <w:tmpl w:val="F1B66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77C09"/>
    <w:rsid w:val="002D09FF"/>
    <w:rsid w:val="002D7611"/>
    <w:rsid w:val="002D76BB"/>
    <w:rsid w:val="002E336A"/>
    <w:rsid w:val="002E552A"/>
    <w:rsid w:val="00304757"/>
    <w:rsid w:val="00324247"/>
    <w:rsid w:val="00351965"/>
    <w:rsid w:val="00371AC5"/>
    <w:rsid w:val="00380146"/>
    <w:rsid w:val="003855F1"/>
    <w:rsid w:val="003B14BC"/>
    <w:rsid w:val="003B1F06"/>
    <w:rsid w:val="003C6BB4"/>
    <w:rsid w:val="0046314C"/>
    <w:rsid w:val="0046787F"/>
    <w:rsid w:val="00487120"/>
    <w:rsid w:val="004B5758"/>
    <w:rsid w:val="004F787A"/>
    <w:rsid w:val="00501F18"/>
    <w:rsid w:val="0050571C"/>
    <w:rsid w:val="005133D7"/>
    <w:rsid w:val="005527A4"/>
    <w:rsid w:val="00580174"/>
    <w:rsid w:val="005814FF"/>
    <w:rsid w:val="005C025F"/>
    <w:rsid w:val="005D0F4A"/>
    <w:rsid w:val="005F011C"/>
    <w:rsid w:val="00623149"/>
    <w:rsid w:val="0062605C"/>
    <w:rsid w:val="00670A67"/>
    <w:rsid w:val="00681B25"/>
    <w:rsid w:val="00682ECC"/>
    <w:rsid w:val="00697C9A"/>
    <w:rsid w:val="006B0204"/>
    <w:rsid w:val="006C7354"/>
    <w:rsid w:val="006E0C95"/>
    <w:rsid w:val="00725A0A"/>
    <w:rsid w:val="00731807"/>
    <w:rsid w:val="007326F6"/>
    <w:rsid w:val="007C30BC"/>
    <w:rsid w:val="007D41B1"/>
    <w:rsid w:val="00802202"/>
    <w:rsid w:val="0081627E"/>
    <w:rsid w:val="008347DB"/>
    <w:rsid w:val="008634BF"/>
    <w:rsid w:val="00871D4B"/>
    <w:rsid w:val="00875196"/>
    <w:rsid w:val="00884BA0"/>
    <w:rsid w:val="008A56BE"/>
    <w:rsid w:val="008B0703"/>
    <w:rsid w:val="00904D12"/>
    <w:rsid w:val="00953240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638B1"/>
    <w:rsid w:val="00C81140"/>
    <w:rsid w:val="00C95F18"/>
    <w:rsid w:val="00CB2395"/>
    <w:rsid w:val="00CB7A50"/>
    <w:rsid w:val="00CE1825"/>
    <w:rsid w:val="00CE5503"/>
    <w:rsid w:val="00D234C5"/>
    <w:rsid w:val="00D3698C"/>
    <w:rsid w:val="00D62341"/>
    <w:rsid w:val="00D64FF9"/>
    <w:rsid w:val="00D94D54"/>
    <w:rsid w:val="00DE0497"/>
    <w:rsid w:val="00DF5B83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DE8D-8D6A-4DE7-9E5B-B17F6E31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2017-03-21T15:21:00Z</dcterms:created>
  <dcterms:modified xsi:type="dcterms:W3CDTF">2017-05-03T04:32:00Z</dcterms:modified>
</cp:coreProperties>
</file>