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21F86" w:rsidP="00F266A7">
      <w:pPr>
        <w:pStyle w:val="Title"/>
        <w:ind w:firstLine="432"/>
        <w:rPr>
          <w:b/>
          <w:szCs w:val="24"/>
        </w:rPr>
      </w:pPr>
      <w:r w:rsidRPr="00D21F8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1F86" w:rsidP="00F266A7">
      <w:pPr>
        <w:pStyle w:val="Title"/>
        <w:ind w:firstLine="432"/>
        <w:rPr>
          <w:b/>
          <w:szCs w:val="24"/>
        </w:rPr>
      </w:pPr>
      <w:r w:rsidRPr="00D21F8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F1474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DF1474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DF1474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5C1E3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C1E3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675BCD" w:rsidP="00875196">
            <w:pPr>
              <w:pStyle w:val="Title"/>
              <w:jc w:val="left"/>
              <w:rPr>
                <w:b/>
                <w:color w:val="FF0000"/>
              </w:rPr>
            </w:pPr>
            <w:r w:rsidRPr="00756F84">
              <w:rPr>
                <w:b/>
              </w:rPr>
              <w:t>14ME2014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C1E3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DF1474" w:rsidP="00DF1474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ENGINEERING THERMODYNAMICS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F1474" w:rsidRPr="001125F3" w:rsidRDefault="00DF1474" w:rsidP="00DF1474">
      <w:pPr>
        <w:ind w:left="720"/>
        <w:jc w:val="center"/>
        <w:rPr>
          <w:b/>
          <w:u w:val="single"/>
        </w:rPr>
      </w:pPr>
      <w:r w:rsidRPr="001125F3">
        <w:rPr>
          <w:b/>
          <w:u w:val="single"/>
        </w:rPr>
        <w:t xml:space="preserve">Students </w:t>
      </w:r>
      <w:r>
        <w:rPr>
          <w:b/>
          <w:u w:val="single"/>
        </w:rPr>
        <w:t>are allowed to</w:t>
      </w:r>
      <w:r w:rsidRPr="001125F3">
        <w:rPr>
          <w:b/>
          <w:u w:val="single"/>
        </w:rPr>
        <w:t xml:space="preserve"> use the steam-table they have in their possession</w:t>
      </w:r>
    </w:p>
    <w:p w:rsidR="00DF1474" w:rsidRDefault="00DF147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810"/>
      </w:tblGrid>
      <w:tr w:rsidR="005D0F4A" w:rsidRPr="00DF1474" w:rsidTr="005C1E3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5D0F4A" w:rsidP="00AB78D2">
            <w:pPr>
              <w:jc w:val="center"/>
            </w:pPr>
            <w:r w:rsidRPr="00DF1474">
              <w:t>Course</w:t>
            </w:r>
          </w:p>
          <w:p w:rsidR="005D0F4A" w:rsidRPr="00DF1474" w:rsidRDefault="005D0F4A" w:rsidP="00AB78D2">
            <w:pPr>
              <w:jc w:val="center"/>
            </w:pPr>
            <w:r w:rsidRPr="00DF1474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5D0F4A" w:rsidP="00875196">
            <w:pPr>
              <w:ind w:left="542" w:right="-90" w:hanging="542"/>
              <w:jc w:val="center"/>
            </w:pPr>
            <w:r w:rsidRPr="00DF1474">
              <w:t>Marks</w:t>
            </w:r>
          </w:p>
        </w:tc>
      </w:tr>
      <w:tr w:rsidR="005D0F4A" w:rsidRPr="00DF1474" w:rsidTr="005C1E3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1125F3" w:rsidP="00DF1474">
            <w:pPr>
              <w:jc w:val="both"/>
            </w:pPr>
            <w:r w:rsidRPr="00DF1474">
              <w:t xml:space="preserve">Is the </w:t>
            </w:r>
            <w:r w:rsidRPr="00DF1474">
              <w:rPr>
                <w:i/>
              </w:rPr>
              <w:t>p</w:t>
            </w:r>
            <w:r w:rsidRPr="00DF1474">
              <w:t>d</w:t>
            </w:r>
            <w:r w:rsidRPr="00DF1474">
              <w:rPr>
                <w:i/>
              </w:rPr>
              <w:t>V</w:t>
            </w:r>
            <w:r w:rsidRPr="00DF1474">
              <w:t xml:space="preserve"> </w:t>
            </w:r>
            <w:proofErr w:type="gramStart"/>
            <w:r w:rsidRPr="00DF1474">
              <w:t>work</w:t>
            </w:r>
            <w:proofErr w:type="gramEnd"/>
            <w:r w:rsidRPr="00DF1474">
              <w:t xml:space="preserve"> a path function?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831F65" w:rsidP="005814FF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5D0F4A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F147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1125F3" w:rsidP="00DF1474">
            <w:pPr>
              <w:jc w:val="both"/>
            </w:pPr>
            <w:r w:rsidRPr="00DF1474">
              <w:t xml:space="preserve">What is quasi-static process? 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AB78D2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831F65" w:rsidP="005814FF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5D0F4A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F147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F86F30" w:rsidP="00DF1474">
            <w:pPr>
              <w:jc w:val="both"/>
            </w:pPr>
            <w:r w:rsidRPr="00DF1474">
              <w:t>Explain 1</w:t>
            </w:r>
            <w:r w:rsidRPr="00DF1474">
              <w:rPr>
                <w:vertAlign w:val="superscript"/>
              </w:rPr>
              <w:t>st</w:t>
            </w:r>
            <w:r w:rsidRPr="00DF1474">
              <w:t xml:space="preserve"> law of TD for a closed system undergoing a change in state.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831F65" w:rsidP="005814FF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5D0F4A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F147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9A26FC" w:rsidP="00DF1474">
            <w:pPr>
              <w:jc w:val="both"/>
            </w:pPr>
            <w:r w:rsidRPr="00DF1474">
              <w:t>Write down the steady flow Energy Equation (SFEE).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831F65" w:rsidP="005814FF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5D0F4A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DF147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e.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293F92" w:rsidP="00DF1474">
            <w:pPr>
              <w:jc w:val="both"/>
            </w:pPr>
            <w:r w:rsidRPr="00DF1474">
              <w:t>Air flows steadily at the rate of 0.5 kg/s through an air compressor, entering at 7 m/s velocity, 100 kN/m</w:t>
            </w:r>
            <w:r w:rsidRPr="00DF1474">
              <w:rPr>
                <w:vertAlign w:val="superscript"/>
              </w:rPr>
              <w:t>2</w:t>
            </w:r>
            <w:r w:rsidRPr="00DF1474">
              <w:t xml:space="preserve"> </w:t>
            </w:r>
            <w:proofErr w:type="gramStart"/>
            <w:r w:rsidRPr="00DF1474">
              <w:t>pressure</w:t>
            </w:r>
            <w:proofErr w:type="gramEnd"/>
            <w:r w:rsidRPr="00DF1474">
              <w:t>, and 0.95 m</w:t>
            </w:r>
            <w:r w:rsidRPr="00DF1474">
              <w:rPr>
                <w:vertAlign w:val="superscript"/>
              </w:rPr>
              <w:t>3</w:t>
            </w:r>
            <w:r w:rsidRPr="00DF1474">
              <w:t>/kg volume, and leaving at 5 m/s, 700 kN/m</w:t>
            </w:r>
            <w:r w:rsidRPr="00DF1474">
              <w:rPr>
                <w:vertAlign w:val="superscript"/>
              </w:rPr>
              <w:t>2</w:t>
            </w:r>
            <w:r w:rsidRPr="00DF1474">
              <w:t>, and 0.19 m</w:t>
            </w:r>
            <w:r w:rsidRPr="00DF1474">
              <w:rPr>
                <w:vertAlign w:val="superscript"/>
              </w:rPr>
              <w:t>3</w:t>
            </w:r>
            <w:r w:rsidRPr="00DF1474">
              <w:t xml:space="preserve">/kg. The internal energy of the air leaving is </w:t>
            </w:r>
            <w:proofErr w:type="gramStart"/>
            <w:r w:rsidRPr="00DF1474">
              <w:t>90 kJ/kg greater than that of the air entering</w:t>
            </w:r>
            <w:proofErr w:type="gramEnd"/>
            <w:r w:rsidRPr="00DF1474">
              <w:t xml:space="preserve">. Cooling water in the compressor jackets absorbs heat form </w:t>
            </w:r>
            <w:r w:rsidR="00B52363">
              <w:t>the air at the rate of 58 kW. (</w:t>
            </w:r>
            <w:proofErr w:type="spellStart"/>
            <w:r w:rsidR="00B52363">
              <w:t>i</w:t>
            </w:r>
            <w:proofErr w:type="spellEnd"/>
            <w:r w:rsidRPr="00DF1474">
              <w:t>) Compute the rate of shaft work input to the air in kW.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2C5C55" w:rsidP="005814FF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DE0497" w:rsidRPr="00DF1474" w:rsidTr="005C1E3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DF1474" w:rsidRDefault="00DE0497" w:rsidP="00AB78D2">
            <w:pPr>
              <w:tabs>
                <w:tab w:val="left" w:pos="720"/>
                <w:tab w:val="center" w:pos="5670"/>
              </w:tabs>
              <w:ind w:left="542" w:right="-90" w:hanging="542"/>
              <w:jc w:val="center"/>
            </w:pPr>
            <w:r w:rsidRPr="00DF1474">
              <w:t>(OR)</w:t>
            </w:r>
          </w:p>
        </w:tc>
      </w:tr>
      <w:tr w:rsidR="00AB0C40" w:rsidRPr="00DF1474" w:rsidTr="005C1E3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2</w:t>
            </w:r>
          </w:p>
        </w:tc>
        <w:tc>
          <w:tcPr>
            <w:tcW w:w="72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AB0C40" w:rsidRPr="00DF1474" w:rsidRDefault="00AB0C40" w:rsidP="00DF1474">
            <w:pPr>
              <w:jc w:val="both"/>
            </w:pPr>
            <w:r w:rsidRPr="00DF1474">
              <w:t>What is unavailable energy about a cycle</w:t>
            </w:r>
            <w:r w:rsidR="00B52363">
              <w:t>?</w:t>
            </w:r>
          </w:p>
        </w:tc>
        <w:tc>
          <w:tcPr>
            <w:tcW w:w="117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AB0C40" w:rsidRPr="00DF1474" w:rsidRDefault="00AB0C40" w:rsidP="00AB0C40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AB0C40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B0C40" w:rsidRPr="00DF1474" w:rsidRDefault="00AB0C40" w:rsidP="00AB0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AB0C40" w:rsidRPr="00DF1474" w:rsidRDefault="00E35C6E" w:rsidP="00DF1474">
            <w:pPr>
              <w:jc w:val="both"/>
            </w:pPr>
            <w:r w:rsidRPr="00DF1474">
              <w:t xml:space="preserve">How </w:t>
            </w:r>
            <w:proofErr w:type="gramStart"/>
            <w:r w:rsidRPr="00DF1474">
              <w:t>is work and heat transfer</w:t>
            </w:r>
            <w:proofErr w:type="gramEnd"/>
            <w:r w:rsidRPr="00DF1474">
              <w:t xml:space="preserve"> are conserved in a cyclic process</w:t>
            </w:r>
            <w:r w:rsidR="00B52363">
              <w:t>?</w:t>
            </w:r>
          </w:p>
        </w:tc>
        <w:tc>
          <w:tcPr>
            <w:tcW w:w="117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AB0C40" w:rsidRPr="00DF1474" w:rsidRDefault="00AB0C40" w:rsidP="00AB0C40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AB0C40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B0C40" w:rsidRPr="00DF1474" w:rsidRDefault="00AB0C40" w:rsidP="00AB0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AB0C40" w:rsidRPr="00DF1474" w:rsidRDefault="00E35C6E" w:rsidP="00DF1474">
            <w:pPr>
              <w:jc w:val="both"/>
            </w:pPr>
            <w:r w:rsidRPr="00DF1474">
              <w:t xml:space="preserve">Work can be converted into heat, and vice versa. </w:t>
            </w:r>
            <w:proofErr w:type="spellStart"/>
            <w:r w:rsidRPr="00DF1474">
              <w:t>Whats</w:t>
            </w:r>
            <w:proofErr w:type="spellEnd"/>
            <w:r w:rsidRPr="00DF1474">
              <w:t xml:space="preserve"> the difference?</w:t>
            </w:r>
          </w:p>
        </w:tc>
        <w:tc>
          <w:tcPr>
            <w:tcW w:w="117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AB0C40" w:rsidRPr="00DF1474" w:rsidRDefault="00AB0C40" w:rsidP="00AB0C40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AB0C40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B0C40" w:rsidRPr="00DF1474" w:rsidRDefault="00AB0C40" w:rsidP="00AB0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AB0C40" w:rsidRPr="00DF1474" w:rsidRDefault="00AB0C40" w:rsidP="00DF1474">
            <w:pPr>
              <w:jc w:val="both"/>
            </w:pPr>
            <w:r w:rsidRPr="00DF1474">
              <w:t>If both source and sink temperatures are decreased by 10 K, how would the efficiency be changed?</w:t>
            </w:r>
          </w:p>
        </w:tc>
        <w:tc>
          <w:tcPr>
            <w:tcW w:w="1170" w:type="dxa"/>
            <w:shd w:val="clear" w:color="auto" w:fill="auto"/>
          </w:tcPr>
          <w:p w:rsidR="00AB0C40" w:rsidRPr="00DF1474" w:rsidRDefault="00AB0C40" w:rsidP="00AB0C40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AB0C40" w:rsidRPr="00DF1474" w:rsidRDefault="00AB0C40" w:rsidP="00AB0C40">
            <w:pPr>
              <w:ind w:left="542" w:right="-90" w:hanging="542"/>
              <w:jc w:val="center"/>
            </w:pPr>
            <w:r w:rsidRPr="00DF1474">
              <w:t>2</w:t>
            </w:r>
          </w:p>
        </w:tc>
        <w:bookmarkStart w:id="0" w:name="_GoBack"/>
        <w:bookmarkEnd w:id="0"/>
      </w:tr>
      <w:tr w:rsidR="00446797" w:rsidRPr="00DF1474" w:rsidTr="005C1E31">
        <w:trPr>
          <w:trHeight w:val="828"/>
        </w:trPr>
        <w:tc>
          <w:tcPr>
            <w:tcW w:w="648" w:type="dxa"/>
            <w:vMerge/>
            <w:shd w:val="clear" w:color="auto" w:fill="auto"/>
          </w:tcPr>
          <w:p w:rsidR="00446797" w:rsidRPr="00DF1474" w:rsidRDefault="00446797" w:rsidP="00AB0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46797" w:rsidRPr="00DF1474" w:rsidRDefault="00446797" w:rsidP="00AB0C40">
            <w:pPr>
              <w:jc w:val="center"/>
            </w:pPr>
            <w:r w:rsidRPr="00DF1474">
              <w:t>e.</w:t>
            </w:r>
          </w:p>
        </w:tc>
        <w:tc>
          <w:tcPr>
            <w:tcW w:w="7200" w:type="dxa"/>
            <w:shd w:val="clear" w:color="auto" w:fill="auto"/>
          </w:tcPr>
          <w:p w:rsidR="00446797" w:rsidRPr="00DF1474" w:rsidRDefault="00446797" w:rsidP="00DF1474">
            <w:pPr>
              <w:jc w:val="both"/>
            </w:pPr>
            <w:r w:rsidRPr="00DF1474">
              <w:t>A fluid (0.18 m3) at a pressure of 3 N/m</w:t>
            </w:r>
            <w:r w:rsidRPr="00DF1474">
              <w:rPr>
                <w:vertAlign w:val="superscript"/>
              </w:rPr>
              <w:t>2</w:t>
            </w:r>
            <w:r w:rsidRPr="00DF1474">
              <w:t xml:space="preserve"> contained in a cylinder behind a piston that expands reversibly to a pressure of 0.6 N/m</w:t>
            </w:r>
            <w:r w:rsidRPr="00DF1474">
              <w:rPr>
                <w:vertAlign w:val="superscript"/>
              </w:rPr>
              <w:t>2</w:t>
            </w:r>
            <w:r w:rsidRPr="00DF1474">
              <w:t xml:space="preserve"> per a law, pv</w:t>
            </w:r>
            <w:r w:rsidRPr="00DF1474">
              <w:rPr>
                <w:vertAlign w:val="superscript"/>
              </w:rPr>
              <w:t>2</w:t>
            </w:r>
            <w:r w:rsidRPr="00DF1474">
              <w:t>=constant. Calculate the work done by the fluid on the piston</w:t>
            </w:r>
            <w:r w:rsidR="00B52363">
              <w:t>.</w:t>
            </w:r>
          </w:p>
        </w:tc>
        <w:tc>
          <w:tcPr>
            <w:tcW w:w="1170" w:type="dxa"/>
            <w:shd w:val="clear" w:color="auto" w:fill="auto"/>
          </w:tcPr>
          <w:p w:rsidR="00446797" w:rsidRPr="00DF1474" w:rsidRDefault="00446797" w:rsidP="00AB0C40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446797" w:rsidRPr="00DF1474" w:rsidRDefault="00446797" w:rsidP="00AB0C40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5D0F4A" w:rsidRPr="00DF1474" w:rsidTr="005C1E3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DF1474" w:rsidRDefault="001F598A" w:rsidP="00875196">
            <w:pPr>
              <w:jc w:val="center"/>
            </w:pPr>
            <w:r w:rsidRPr="00DF1474">
              <w:t>3</w:t>
            </w:r>
            <w:r w:rsidR="005D0F4A" w:rsidRPr="00DF1474">
              <w:t>.</w:t>
            </w:r>
          </w:p>
        </w:tc>
        <w:tc>
          <w:tcPr>
            <w:tcW w:w="720" w:type="dxa"/>
            <w:shd w:val="clear" w:color="auto" w:fill="auto"/>
          </w:tcPr>
          <w:p w:rsidR="005D0F4A" w:rsidRPr="00DF1474" w:rsidRDefault="005D0F4A" w:rsidP="00875196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DF1474" w:rsidRDefault="001125F3" w:rsidP="00DF1474">
            <w:pPr>
              <w:jc w:val="both"/>
            </w:pPr>
            <w:r w:rsidRPr="00DF1474">
              <w:t>Define heat engine.</w:t>
            </w:r>
          </w:p>
        </w:tc>
        <w:tc>
          <w:tcPr>
            <w:tcW w:w="1170" w:type="dxa"/>
            <w:shd w:val="clear" w:color="auto" w:fill="auto"/>
          </w:tcPr>
          <w:p w:rsidR="005D0F4A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F1474" w:rsidRDefault="00831F65" w:rsidP="005814FF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1125F3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125F3" w:rsidRPr="00DF1474" w:rsidRDefault="001125F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>How would you calculate efficiency of heat engine?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1125F3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125F3" w:rsidRPr="00DF1474" w:rsidRDefault="001125F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>Explain a PMM2 engine.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1125F3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125F3" w:rsidRPr="00DF1474" w:rsidRDefault="001125F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>Find sink temperature when source temperature is 694 K &amp; efficiency is 40%?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1125F3" w:rsidRPr="00DF1474" w:rsidTr="005C1E3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125F3" w:rsidRPr="00DF1474" w:rsidRDefault="001125F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 xml:space="preserve">A reversible heat engine receives heat from a high temperature reservoir at T1 K and rejects heat to low temperature sink at 227°C. A second reversible engine receives the heat rejected by first engine and rejects to a cold reservoir at 27°C. Find T1 when both the heat engine </w:t>
            </w:r>
            <w:r w:rsidR="00894927" w:rsidRPr="00DF1474">
              <w:t>has</w:t>
            </w:r>
            <w:r w:rsidRPr="00DF1474">
              <w:t xml:space="preserve"> equal thermal efficiencies.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1F598A" w:rsidRPr="00DF1474" w:rsidTr="005C1E3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1F598A" w:rsidRPr="00DF1474" w:rsidRDefault="001F598A" w:rsidP="001125F3">
            <w:pPr>
              <w:ind w:left="542" w:right="-90" w:hanging="542"/>
              <w:jc w:val="center"/>
            </w:pPr>
            <w:r w:rsidRPr="00DF1474">
              <w:t>(OR)</w:t>
            </w:r>
          </w:p>
        </w:tc>
      </w:tr>
      <w:tr w:rsidR="00446797" w:rsidRPr="00DF1474" w:rsidTr="005C1E3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46797" w:rsidRPr="00DF1474" w:rsidRDefault="00446797" w:rsidP="001125F3">
            <w:pPr>
              <w:jc w:val="center"/>
            </w:pPr>
            <w:r w:rsidRPr="00DF1474">
              <w:t>4.</w:t>
            </w:r>
          </w:p>
        </w:tc>
        <w:tc>
          <w:tcPr>
            <w:tcW w:w="720" w:type="dxa"/>
            <w:shd w:val="clear" w:color="auto" w:fill="auto"/>
          </w:tcPr>
          <w:p w:rsidR="00446797" w:rsidRPr="00DF1474" w:rsidRDefault="00446797" w:rsidP="001125F3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446797" w:rsidRPr="00DF1474" w:rsidRDefault="00446797" w:rsidP="00DF1474">
            <w:pPr>
              <w:jc w:val="both"/>
            </w:pPr>
            <w:r w:rsidRPr="00DF1474">
              <w:t>What are the four successive steps in a Carnot cycle?</w:t>
            </w:r>
          </w:p>
        </w:tc>
        <w:tc>
          <w:tcPr>
            <w:tcW w:w="1170" w:type="dxa"/>
            <w:shd w:val="clear" w:color="auto" w:fill="auto"/>
          </w:tcPr>
          <w:p w:rsidR="00446797" w:rsidRPr="00DF1474" w:rsidRDefault="00446797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446797" w:rsidRPr="00DF1474" w:rsidRDefault="00446797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446797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46797" w:rsidRPr="00DF1474" w:rsidRDefault="00446797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46797" w:rsidRPr="00DF1474" w:rsidRDefault="00446797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446797" w:rsidRPr="00DF1474" w:rsidRDefault="00446797" w:rsidP="00DF1474">
            <w:pPr>
              <w:jc w:val="both"/>
            </w:pPr>
            <w:r w:rsidRPr="00DF1474">
              <w:t>When do you refer a thermodynamic system as reversible?</w:t>
            </w:r>
          </w:p>
        </w:tc>
        <w:tc>
          <w:tcPr>
            <w:tcW w:w="1170" w:type="dxa"/>
            <w:shd w:val="clear" w:color="auto" w:fill="auto"/>
          </w:tcPr>
          <w:p w:rsidR="00446797" w:rsidRPr="00DF1474" w:rsidRDefault="00446797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446797" w:rsidRPr="00DF1474" w:rsidRDefault="00446797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446797" w:rsidRPr="00DF1474" w:rsidTr="005C1E31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446797" w:rsidRPr="00DF1474" w:rsidRDefault="00446797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46797" w:rsidRPr="00DF1474" w:rsidRDefault="00446797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446797" w:rsidRPr="00DF1474" w:rsidRDefault="00B52363" w:rsidP="00DF1474">
            <w:pPr>
              <w:jc w:val="both"/>
            </w:pPr>
            <w:r>
              <w:t>Explain Kelvin-Planck’s law. W</w:t>
            </w:r>
            <w:r w:rsidR="00446797" w:rsidRPr="00DF1474">
              <w:t>hich kind of engine can violate this law?</w:t>
            </w:r>
          </w:p>
        </w:tc>
        <w:tc>
          <w:tcPr>
            <w:tcW w:w="1170" w:type="dxa"/>
            <w:shd w:val="clear" w:color="auto" w:fill="auto"/>
          </w:tcPr>
          <w:p w:rsidR="00446797" w:rsidRPr="00DF1474" w:rsidRDefault="00446797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446797" w:rsidRPr="00DF1474" w:rsidRDefault="00446797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446797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446797" w:rsidRPr="00DF1474" w:rsidRDefault="00446797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46797" w:rsidRPr="00DF1474" w:rsidRDefault="00446797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446797" w:rsidRPr="00DF1474" w:rsidRDefault="00446797" w:rsidP="00DF1474">
            <w:pPr>
              <w:jc w:val="both"/>
            </w:pPr>
            <w:r w:rsidRPr="00DF1474">
              <w:t xml:space="preserve">What is the COP of a refrigerator which </w:t>
            </w:r>
            <w:proofErr w:type="gramStart"/>
            <w:r w:rsidRPr="00DF1474">
              <w:t>maintain</w:t>
            </w:r>
            <w:proofErr w:type="gramEnd"/>
            <w:r w:rsidRPr="00DF1474">
              <w:t xml:space="preserve"> 4°C against 25°C ambient temperature?</w:t>
            </w:r>
          </w:p>
        </w:tc>
        <w:tc>
          <w:tcPr>
            <w:tcW w:w="1170" w:type="dxa"/>
            <w:shd w:val="clear" w:color="auto" w:fill="auto"/>
          </w:tcPr>
          <w:p w:rsidR="00446797" w:rsidRPr="00DF1474" w:rsidRDefault="00446797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446797" w:rsidRPr="00DF1474" w:rsidRDefault="00446797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446797" w:rsidRPr="00DF1474" w:rsidTr="005C1E31">
        <w:trPr>
          <w:trHeight w:val="828"/>
        </w:trPr>
        <w:tc>
          <w:tcPr>
            <w:tcW w:w="648" w:type="dxa"/>
            <w:vMerge/>
            <w:shd w:val="clear" w:color="auto" w:fill="auto"/>
          </w:tcPr>
          <w:p w:rsidR="00446797" w:rsidRPr="00DF1474" w:rsidRDefault="00446797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46797" w:rsidRPr="00DF1474" w:rsidRDefault="00446797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446797" w:rsidRPr="00DF1474" w:rsidRDefault="00446797" w:rsidP="00DF1474">
            <w:pPr>
              <w:jc w:val="both"/>
            </w:pPr>
            <w:r w:rsidRPr="00DF1474">
              <w:t xml:space="preserve">A Carnot cycle operates between </w:t>
            </w:r>
            <w:proofErr w:type="gramStart"/>
            <w:r w:rsidRPr="00DF1474">
              <w:t>source</w:t>
            </w:r>
            <w:proofErr w:type="gramEnd"/>
            <w:r w:rsidRPr="00DF1474">
              <w:t xml:space="preserve"> and sink temperatures of 250°C and 15°C. If the system receives heat at 90 kJ/s from the source, find:</w:t>
            </w:r>
          </w:p>
          <w:p w:rsidR="00446797" w:rsidRPr="00DF1474" w:rsidRDefault="00446797" w:rsidP="00DF1474">
            <w:pPr>
              <w:jc w:val="both"/>
            </w:pPr>
            <w:r w:rsidRPr="00DF1474">
              <w:t xml:space="preserve">(i) </w:t>
            </w:r>
            <w:proofErr w:type="gramStart"/>
            <w:r w:rsidRPr="00DF1474">
              <w:t>efficiency</w:t>
            </w:r>
            <w:proofErr w:type="gramEnd"/>
            <w:r w:rsidRPr="00DF1474">
              <w:t xml:space="preserve"> of the system; (ii) heat rejected to sink.</w:t>
            </w:r>
          </w:p>
        </w:tc>
        <w:tc>
          <w:tcPr>
            <w:tcW w:w="1170" w:type="dxa"/>
            <w:shd w:val="clear" w:color="auto" w:fill="auto"/>
          </w:tcPr>
          <w:p w:rsidR="00446797" w:rsidRPr="00DF1474" w:rsidRDefault="00446797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446797" w:rsidRPr="00DF1474" w:rsidRDefault="00446797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1125F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1125F3" w:rsidRPr="00DF1474" w:rsidRDefault="001F598A" w:rsidP="001125F3">
            <w:pPr>
              <w:jc w:val="center"/>
            </w:pPr>
            <w:r w:rsidRPr="00DF1474">
              <w:t>5</w:t>
            </w:r>
            <w:r w:rsidR="001125F3" w:rsidRPr="00DF1474">
              <w:t>.</w:t>
            </w: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>What is the entropy change in reversible adiabatic process?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1125F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>Is entropy change between two state is path dependent?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1125F3" w:rsidRPr="00DF1474" w:rsidTr="005C1E31">
        <w:trPr>
          <w:trHeight w:val="3"/>
        </w:trPr>
        <w:tc>
          <w:tcPr>
            <w:tcW w:w="648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125F3" w:rsidRPr="00DF1474" w:rsidRDefault="001125F3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1125F3" w:rsidRPr="00DF1474" w:rsidRDefault="001125F3" w:rsidP="00DF1474">
            <w:pPr>
              <w:jc w:val="both"/>
            </w:pPr>
            <w:r w:rsidRPr="00DF1474">
              <w:t xml:space="preserve">Write down relationship between entropy, enthalpy, </w:t>
            </w:r>
            <w:proofErr w:type="gramStart"/>
            <w:r w:rsidRPr="00DF1474">
              <w:t>internal</w:t>
            </w:r>
            <w:proofErr w:type="gramEnd"/>
            <w:r w:rsidRPr="00DF1474">
              <w:t xml:space="preserve"> energy for a system</w:t>
            </w:r>
            <w:r w:rsidR="00B52363">
              <w:t>.</w:t>
            </w:r>
          </w:p>
        </w:tc>
        <w:tc>
          <w:tcPr>
            <w:tcW w:w="1170" w:type="dxa"/>
            <w:shd w:val="clear" w:color="auto" w:fill="auto"/>
          </w:tcPr>
          <w:p w:rsidR="001125F3" w:rsidRPr="00DF1474" w:rsidRDefault="00AB78D2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1125F3" w:rsidRPr="00DF1474" w:rsidRDefault="001125F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Explain Clausius inequality statement.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3A727C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3A727C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1 kg of ice at –5°C is exposed to the 25°C atmosphere. The ice melts and comes into thermal equilibrium, calculate entropy change in atmosphere. Take: c</w:t>
            </w:r>
            <w:r w:rsidRPr="00DF1474">
              <w:rPr>
                <w:vertAlign w:val="subscript"/>
              </w:rPr>
              <w:t>p</w:t>
            </w:r>
            <w:r w:rsidRPr="00DF1474">
              <w:t xml:space="preserve"> of ice is 2kJ/</w:t>
            </w:r>
            <w:proofErr w:type="spellStart"/>
            <w:r w:rsidRPr="00DF1474">
              <w:t>kgK</w:t>
            </w:r>
            <w:proofErr w:type="spellEnd"/>
            <w:r w:rsidRPr="00DF1474">
              <w:t xml:space="preserve">, </w:t>
            </w:r>
            <w:proofErr w:type="spellStart"/>
            <w:r w:rsidRPr="00DF1474">
              <w:t>c</w:t>
            </w:r>
            <w:r w:rsidRPr="00DF1474">
              <w:rPr>
                <w:vertAlign w:val="subscript"/>
              </w:rPr>
              <w:t>p</w:t>
            </w:r>
            <w:r w:rsidRPr="00DF1474">
              <w:t>of</w:t>
            </w:r>
            <w:proofErr w:type="spellEnd"/>
            <w:r w:rsidRPr="00DF1474">
              <w:t xml:space="preserve"> water </w:t>
            </w:r>
            <w:proofErr w:type="gramStart"/>
            <w:r w:rsidRPr="00DF1474">
              <w:t>4 kJ/</w:t>
            </w:r>
            <w:proofErr w:type="spellStart"/>
            <w:r w:rsidRPr="00DF1474">
              <w:t>kgK</w:t>
            </w:r>
            <w:proofErr w:type="spellEnd"/>
            <w:proofErr w:type="gramEnd"/>
            <w:r w:rsidRPr="00DF1474">
              <w:t xml:space="preserve"> and latent heat of fusion 300 kJ/kg.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B52363" w:rsidRPr="00DF1474" w:rsidTr="005C1E3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(OR)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6.</w:t>
            </w: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 xml:space="preserve">Is entropy </w:t>
            </w:r>
            <w:proofErr w:type="gramStart"/>
            <w:r w:rsidRPr="00DF1474">
              <w:t>change</w:t>
            </w:r>
            <w:proofErr w:type="gramEnd"/>
            <w:r w:rsidRPr="00DF1474">
              <w:t xml:space="preserve"> a path dependent property?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What is a Carnot cycle?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Explain Clausius’s Theorem in reversible cycle.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A cycle takes 500 kJ of heat at 373K and rejects 100 kJ at 273K. Is it reversible, irreversible or impossible cycle?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 xml:space="preserve">1.4 kgof </w:t>
            </w:r>
            <w:proofErr w:type="gramStart"/>
            <w:r w:rsidRPr="00DF1474">
              <w:t>air</w:t>
            </w:r>
            <w:proofErr w:type="gramEnd"/>
            <w:r w:rsidRPr="00DF1474">
              <w:t xml:space="preserve"> is heated reversibly at constant atmosphere pressure from 300 K to 600 K. Calculate: (i) The net heat flow. (ii) The overall change in entropy. Given c</w:t>
            </w:r>
            <w:r w:rsidRPr="00DF1474">
              <w:rPr>
                <w:vertAlign w:val="subscript"/>
              </w:rPr>
              <w:t>p</w:t>
            </w:r>
            <w:r w:rsidRPr="00DF1474">
              <w:t xml:space="preserve"> = 1.005 kJ/kg K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CO2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7.</w:t>
            </w: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Which Phase transition is absent below triple point line in P-V diagram?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CO3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 xml:space="preserve">What is critical point in a phase equilibrium </w:t>
            </w:r>
            <w:proofErr w:type="gramStart"/>
            <w:r w:rsidRPr="00DF1474">
              <w:t>diagram.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CO3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 xml:space="preserve">Derive correlation between specific volumes for saturated liquid, saturated vapor mixture and dryness fraction. 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CO3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What is superheated water and what is compressed water?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CO3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Find the temperature, dryness fraction, enthalpy, and entropy for steam-water mixture of specific volume 0.03 m</w:t>
            </w:r>
            <w:r w:rsidRPr="00DF1474">
              <w:rPr>
                <w:vertAlign w:val="superscript"/>
              </w:rPr>
              <w:t>3</w:t>
            </w:r>
            <w:r w:rsidRPr="00DF1474">
              <w:t xml:space="preserve">/kg at 3 Mpa. 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CO3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B52363" w:rsidRPr="00DF1474" w:rsidTr="005C1E3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(OR)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8.</w:t>
            </w: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What is equation of state for a gas?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Write down the van der Wall’s Equation of state.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 xml:space="preserve">Define specific heats, i.e.  </w:t>
            </w:r>
            <w:proofErr w:type="gramStart"/>
            <w:r w:rsidRPr="00DF1474">
              <w:t>c</w:t>
            </w:r>
            <w:r w:rsidRPr="00DF1474">
              <w:rPr>
                <w:vertAlign w:val="subscript"/>
              </w:rPr>
              <w:t>p</w:t>
            </w:r>
            <w:proofErr w:type="gramEnd"/>
            <w:r w:rsidRPr="00DF1474">
              <w:t xml:space="preserve"> and c</w:t>
            </w:r>
            <w:r w:rsidRPr="00DF1474">
              <w:rPr>
                <w:vertAlign w:val="subscript"/>
              </w:rPr>
              <w:t>v</w:t>
            </w:r>
            <w:r w:rsidRPr="00DF1474">
              <w:t xml:space="preserve"> for and ideal gas.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Derive the value for universal gas constant (in SI unit) from the information that 1 gmol gas volume is 22.4 L at STP.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4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Two vessels A, B containing nitrogen and carbon-dioxide separated by a valve can mix and attain equilibrium temperature 25°C. Before mixing the information is given here: P</w:t>
            </w:r>
            <w:r w:rsidRPr="00DF1474">
              <w:rPr>
                <w:vertAlign w:val="subscript"/>
              </w:rPr>
              <w:t>A</w:t>
            </w:r>
            <w:r w:rsidRPr="00DF1474">
              <w:t xml:space="preserve"> = 1.5 MPa, t</w:t>
            </w:r>
            <w:r w:rsidRPr="00DF1474">
              <w:rPr>
                <w:vertAlign w:val="subscript"/>
              </w:rPr>
              <w:t>A</w:t>
            </w:r>
            <w:r w:rsidRPr="00DF1474">
              <w:t>= 50°C, m</w:t>
            </w:r>
            <w:r w:rsidRPr="00DF1474">
              <w:rPr>
                <w:vertAlign w:val="subscript"/>
              </w:rPr>
              <w:t>A</w:t>
            </w:r>
            <w:r w:rsidRPr="00DF1474">
              <w:t>= 10 kg, P</w:t>
            </w:r>
            <w:r w:rsidRPr="00DF1474">
              <w:rPr>
                <w:vertAlign w:val="subscript"/>
              </w:rPr>
              <w:t>B</w:t>
            </w:r>
            <w:r w:rsidRPr="00DF1474">
              <w:t xml:space="preserve"> = 0.5 MPa, t</w:t>
            </w:r>
            <w:r w:rsidRPr="00DF1474">
              <w:rPr>
                <w:vertAlign w:val="subscript"/>
              </w:rPr>
              <w:t xml:space="preserve">B </w:t>
            </w:r>
            <w:r w:rsidRPr="00DF1474">
              <w:t>= 10°C, m</w:t>
            </w:r>
            <w:r w:rsidRPr="00DF1474">
              <w:rPr>
                <w:vertAlign w:val="subscript"/>
              </w:rPr>
              <w:t>B</w:t>
            </w:r>
            <w:r w:rsidRPr="00DF1474">
              <w:t>= 5 kg. What is the final equilibrium pressure?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CO1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  <w:tr w:rsidR="00B52363" w:rsidRPr="00DF1474" w:rsidTr="005C1E31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52363" w:rsidRPr="00DF1474" w:rsidRDefault="00B52363" w:rsidP="00AB78D2">
            <w:pPr>
              <w:ind w:left="542" w:right="-90" w:hanging="542"/>
              <w:jc w:val="center"/>
            </w:pPr>
          </w:p>
        </w:tc>
      </w:tr>
      <w:tr w:rsidR="00B52363" w:rsidRPr="00DF1474" w:rsidTr="005C1E3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1125F3">
            <w:pPr>
              <w:rPr>
                <w:b/>
              </w:rPr>
            </w:pPr>
            <w:r w:rsidRPr="00DF147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</w:p>
        </w:tc>
      </w:tr>
      <w:tr w:rsidR="00B52363" w:rsidRPr="00DF1474" w:rsidTr="005C1E31">
        <w:trPr>
          <w:trHeight w:val="2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9.</w:t>
            </w: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a.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What is due point temperature?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CO4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</w:t>
            </w:r>
          </w:p>
        </w:tc>
      </w:tr>
      <w:tr w:rsidR="00B52363" w:rsidRPr="00DF1474" w:rsidTr="005C1E31">
        <w:trPr>
          <w:trHeight w:val="2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b.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What is wet bulb temperature?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CO4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>
              <w:t>1</w:t>
            </w:r>
          </w:p>
        </w:tc>
      </w:tr>
      <w:tr w:rsidR="00B52363" w:rsidRPr="00DF1474" w:rsidTr="005C1E31">
        <w:trPr>
          <w:trHeight w:val="2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c.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Differentiate between specific and relative humidity.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CO4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2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>d.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If specific humidity of atmospheric air at 20°C is 0.0095 kg/kg of dry air, calculate partial pressure of water vapor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CO4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2</w:t>
            </w:r>
          </w:p>
        </w:tc>
      </w:tr>
      <w:tr w:rsidR="00B52363" w:rsidRPr="00DF1474" w:rsidTr="005C1E31">
        <w:trPr>
          <w:trHeight w:val="2"/>
        </w:trPr>
        <w:tc>
          <w:tcPr>
            <w:tcW w:w="648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52363" w:rsidRPr="00DF1474" w:rsidRDefault="00B52363" w:rsidP="001125F3">
            <w:pPr>
              <w:jc w:val="center"/>
            </w:pPr>
            <w:r w:rsidRPr="00DF1474">
              <w:t xml:space="preserve">e. </w:t>
            </w:r>
          </w:p>
        </w:tc>
        <w:tc>
          <w:tcPr>
            <w:tcW w:w="7200" w:type="dxa"/>
            <w:shd w:val="clear" w:color="auto" w:fill="auto"/>
          </w:tcPr>
          <w:p w:rsidR="00B52363" w:rsidRPr="00DF1474" w:rsidRDefault="00B52363" w:rsidP="00DF1474">
            <w:pPr>
              <w:jc w:val="both"/>
            </w:pPr>
            <w:r w:rsidRPr="00DF1474">
              <w:t>In the same problem, above, calculate relative humidity, and dew point temperature.</w:t>
            </w:r>
          </w:p>
        </w:tc>
        <w:tc>
          <w:tcPr>
            <w:tcW w:w="1170" w:type="dxa"/>
            <w:shd w:val="clear" w:color="auto" w:fill="auto"/>
          </w:tcPr>
          <w:p w:rsidR="00B52363" w:rsidRPr="00DF1474" w:rsidRDefault="00B52363" w:rsidP="00AB78D2">
            <w:pPr>
              <w:jc w:val="center"/>
            </w:pPr>
            <w:r w:rsidRPr="00DF1474">
              <w:t>CO4</w:t>
            </w:r>
          </w:p>
        </w:tc>
        <w:tc>
          <w:tcPr>
            <w:tcW w:w="810" w:type="dxa"/>
            <w:shd w:val="clear" w:color="auto" w:fill="auto"/>
          </w:tcPr>
          <w:p w:rsidR="00B52363" w:rsidRPr="00DF1474" w:rsidRDefault="00B52363" w:rsidP="001125F3">
            <w:pPr>
              <w:ind w:left="542" w:right="-90" w:hanging="542"/>
              <w:jc w:val="center"/>
            </w:pPr>
            <w:r w:rsidRPr="00DF1474">
              <w:t>14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1125F3" w:rsidRPr="001125F3" w:rsidRDefault="001125F3" w:rsidP="001125F3">
      <w:pPr>
        <w:ind w:left="720"/>
        <w:jc w:val="center"/>
        <w:rPr>
          <w:u w:val="single"/>
        </w:rPr>
      </w:pPr>
    </w:p>
    <w:sectPr w:rsidR="001125F3" w:rsidRPr="001125F3" w:rsidSect="00B52363">
      <w:pgSz w:w="11909" w:h="16834" w:code="9"/>
      <w:pgMar w:top="432" w:right="274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76E"/>
    <w:rsid w:val="00061821"/>
    <w:rsid w:val="00086D3B"/>
    <w:rsid w:val="00094EB8"/>
    <w:rsid w:val="000F3EFE"/>
    <w:rsid w:val="001125F3"/>
    <w:rsid w:val="0015223D"/>
    <w:rsid w:val="001D41FE"/>
    <w:rsid w:val="001D670F"/>
    <w:rsid w:val="001E2222"/>
    <w:rsid w:val="001F54D1"/>
    <w:rsid w:val="001F598A"/>
    <w:rsid w:val="001F7E9B"/>
    <w:rsid w:val="002230B8"/>
    <w:rsid w:val="00274EF0"/>
    <w:rsid w:val="00293F92"/>
    <w:rsid w:val="002B577A"/>
    <w:rsid w:val="002C2369"/>
    <w:rsid w:val="002C5C55"/>
    <w:rsid w:val="002D09FF"/>
    <w:rsid w:val="002D7611"/>
    <w:rsid w:val="002D76BB"/>
    <w:rsid w:val="002E336A"/>
    <w:rsid w:val="002E552A"/>
    <w:rsid w:val="00304757"/>
    <w:rsid w:val="00324247"/>
    <w:rsid w:val="003424F3"/>
    <w:rsid w:val="003855F1"/>
    <w:rsid w:val="003A2D4C"/>
    <w:rsid w:val="003B14BC"/>
    <w:rsid w:val="003B1F06"/>
    <w:rsid w:val="003C6BB4"/>
    <w:rsid w:val="003F322B"/>
    <w:rsid w:val="00446797"/>
    <w:rsid w:val="00457533"/>
    <w:rsid w:val="0046314C"/>
    <w:rsid w:val="0046787F"/>
    <w:rsid w:val="004A15A8"/>
    <w:rsid w:val="004A58F0"/>
    <w:rsid w:val="004B7E72"/>
    <w:rsid w:val="004F787A"/>
    <w:rsid w:val="00501F18"/>
    <w:rsid w:val="0050571C"/>
    <w:rsid w:val="005133D7"/>
    <w:rsid w:val="005527A4"/>
    <w:rsid w:val="005814FF"/>
    <w:rsid w:val="005C1E31"/>
    <w:rsid w:val="005D0F4A"/>
    <w:rsid w:val="005F011C"/>
    <w:rsid w:val="0062605C"/>
    <w:rsid w:val="00675BCD"/>
    <w:rsid w:val="00681B25"/>
    <w:rsid w:val="006C7354"/>
    <w:rsid w:val="00725A0A"/>
    <w:rsid w:val="007326F6"/>
    <w:rsid w:val="00756F84"/>
    <w:rsid w:val="00802202"/>
    <w:rsid w:val="00831F65"/>
    <w:rsid w:val="00847675"/>
    <w:rsid w:val="00875196"/>
    <w:rsid w:val="00894927"/>
    <w:rsid w:val="008A56BE"/>
    <w:rsid w:val="008B0703"/>
    <w:rsid w:val="00904D12"/>
    <w:rsid w:val="00934B70"/>
    <w:rsid w:val="0095624C"/>
    <w:rsid w:val="0095679B"/>
    <w:rsid w:val="009A26FC"/>
    <w:rsid w:val="009B2D04"/>
    <w:rsid w:val="009B53DD"/>
    <w:rsid w:val="009C5A1D"/>
    <w:rsid w:val="00A14F55"/>
    <w:rsid w:val="00A361EA"/>
    <w:rsid w:val="00AA5E39"/>
    <w:rsid w:val="00AA6B40"/>
    <w:rsid w:val="00AB0C40"/>
    <w:rsid w:val="00AB78D2"/>
    <w:rsid w:val="00AE264C"/>
    <w:rsid w:val="00B009B1"/>
    <w:rsid w:val="00B52363"/>
    <w:rsid w:val="00B60E7E"/>
    <w:rsid w:val="00BA539E"/>
    <w:rsid w:val="00BB5C6B"/>
    <w:rsid w:val="00C3743D"/>
    <w:rsid w:val="00C60C6A"/>
    <w:rsid w:val="00C95F18"/>
    <w:rsid w:val="00CA3F53"/>
    <w:rsid w:val="00CB7A50"/>
    <w:rsid w:val="00CE1825"/>
    <w:rsid w:val="00CE5503"/>
    <w:rsid w:val="00D21F86"/>
    <w:rsid w:val="00D3698C"/>
    <w:rsid w:val="00D62341"/>
    <w:rsid w:val="00D64370"/>
    <w:rsid w:val="00D64FF9"/>
    <w:rsid w:val="00D94D54"/>
    <w:rsid w:val="00DB1900"/>
    <w:rsid w:val="00DE0497"/>
    <w:rsid w:val="00DF1474"/>
    <w:rsid w:val="00DF3DEA"/>
    <w:rsid w:val="00E35C6E"/>
    <w:rsid w:val="00E4668E"/>
    <w:rsid w:val="00E70A47"/>
    <w:rsid w:val="00E824B7"/>
    <w:rsid w:val="00F11EDB"/>
    <w:rsid w:val="00F14D73"/>
    <w:rsid w:val="00F162EA"/>
    <w:rsid w:val="00F266A7"/>
    <w:rsid w:val="00F55D6F"/>
    <w:rsid w:val="00F63BB2"/>
    <w:rsid w:val="00F86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15FCF-63B2-4735-9BB3-9B2D9CE7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2016-09-21T16:48:00Z</cp:lastPrinted>
  <dcterms:created xsi:type="dcterms:W3CDTF">2016-11-09T10:08:00Z</dcterms:created>
  <dcterms:modified xsi:type="dcterms:W3CDTF">2017-05-03T04:25:00Z</dcterms:modified>
</cp:coreProperties>
</file>