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D0F4A" w:rsidP="005A143C">
      <w:pPr>
        <w:rPr>
          <w:b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9B5296">
        <w:rPr>
          <w:b/>
          <w:noProof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90.25pt;margin-top:-10.5pt;width:117.6pt;height:24.75pt;z-index:251657728;mso-position-horizontal-relative:text;mso-position-vertical-relative:text" filled="f" stroked="f">
            <v:textbox style="mso-next-textbox:#_x0000_s1034">
              <w:txbxContent>
                <w:p w:rsidR="005E2265" w:rsidRPr="00C3743D" w:rsidRDefault="005E226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B529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5E2265" w:rsidRPr="003855F1" w:rsidRDefault="005E226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E2265" w:rsidRPr="00304757" w:rsidRDefault="005E226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E2265" w:rsidRPr="0005749E" w:rsidRDefault="005E226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E2265" w:rsidRPr="00DC3360" w:rsidRDefault="005E226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A14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14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04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14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E22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E226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E226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226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226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541AA" w:rsidP="005E2265">
            <w:pPr>
              <w:jc w:val="both"/>
            </w:pPr>
            <w:r w:rsidRPr="004F7B05">
              <w:t>With a neat block diag</w:t>
            </w:r>
            <w:r>
              <w:t xml:space="preserve">ram </w:t>
            </w:r>
            <w:r w:rsidR="005450E5">
              <w:t>enlighten</w:t>
            </w:r>
            <w:r>
              <w:t xml:space="preserve"> the one bit modulator and</w:t>
            </w:r>
            <w:r w:rsidRPr="004F7B05">
              <w:t xml:space="preserve"> discuss the types of quantization errors occurring in it</w:t>
            </w:r>
            <w:r>
              <w:t xml:space="preserve">. Also brief the methods to overcome the shortcomings.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541A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E226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E226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226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450E5" w:rsidP="005E2265">
            <w:pPr>
              <w:jc w:val="both"/>
            </w:pPr>
            <w:r>
              <w:t>State your perception about</w:t>
            </w:r>
            <w:r w:rsidR="00C541AA">
              <w:t xml:space="preserve"> sampling? With necessary waveforms </w:t>
            </w:r>
            <w:r>
              <w:t>clarify</w:t>
            </w:r>
            <w:r w:rsidR="00C541AA">
              <w:t xml:space="preserve"> Impulse sampling and Natural sampling.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121B" w:rsidP="00670A67">
            <w:pPr>
              <w:jc w:val="center"/>
            </w:pPr>
            <w:r>
              <w:t>15</w:t>
            </w:r>
          </w:p>
        </w:tc>
      </w:tr>
      <w:tr w:rsidR="00C541A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541AA" w:rsidRPr="00EF5853" w:rsidRDefault="00C541AA" w:rsidP="005E22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41AA" w:rsidRPr="00EF5853" w:rsidRDefault="00C541AA" w:rsidP="005E226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541AA" w:rsidRDefault="00C541AA" w:rsidP="005E2265">
            <w:pPr>
              <w:jc w:val="both"/>
            </w:pPr>
            <w:r>
              <w:t>Write a short note on Adaptive delta modulation.</w:t>
            </w:r>
          </w:p>
        </w:tc>
        <w:tc>
          <w:tcPr>
            <w:tcW w:w="1116" w:type="dxa"/>
            <w:shd w:val="clear" w:color="auto" w:fill="auto"/>
          </w:tcPr>
          <w:p w:rsidR="00C541AA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541AA" w:rsidRPr="005814FF" w:rsidRDefault="00C541A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226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226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063CA" w:rsidP="005E2265">
            <w:pPr>
              <w:jc w:val="both"/>
            </w:pPr>
            <w:r>
              <w:t>Obtain the optimum impulse response of the matched filter. Derive the condition for which the pulse signal to noise ratio is maximized.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063C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E2265">
            <w:pPr>
              <w:jc w:val="center"/>
            </w:pPr>
            <w:r w:rsidRPr="005814FF">
              <w:t>(OR)</w:t>
            </w:r>
          </w:p>
        </w:tc>
      </w:tr>
      <w:tr w:rsidR="00ED1AD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D1AD8" w:rsidRPr="00EF5853" w:rsidRDefault="005450E5" w:rsidP="005E2265">
            <w:pPr>
              <w:jc w:val="both"/>
            </w:pPr>
            <w:r>
              <w:t xml:space="preserve">State your perception about </w:t>
            </w:r>
            <w:r w:rsidR="00ED1AD8" w:rsidRPr="00A34D39">
              <w:rPr>
                <w:bCs/>
              </w:rPr>
              <w:t xml:space="preserve">ISI? State the causes of ISI. With suitable block diagram and wave forms obtain the </w:t>
            </w:r>
            <w:proofErr w:type="spellStart"/>
            <w:r w:rsidR="00ED1AD8" w:rsidRPr="00A34D39">
              <w:rPr>
                <w:bCs/>
              </w:rPr>
              <w:t>Nyquist’s</w:t>
            </w:r>
            <w:proofErr w:type="spellEnd"/>
            <w:r w:rsidR="00ED1AD8" w:rsidRPr="00A34D39">
              <w:rPr>
                <w:bCs/>
              </w:rPr>
              <w:t xml:space="preserve"> criterion for </w:t>
            </w:r>
            <w:proofErr w:type="spellStart"/>
            <w:r w:rsidR="00ED1AD8" w:rsidRPr="00A34D39">
              <w:rPr>
                <w:bCs/>
              </w:rPr>
              <w:t>distortionless</w:t>
            </w:r>
            <w:proofErr w:type="spellEnd"/>
            <w:r w:rsidR="00ED1AD8" w:rsidRPr="00A34D39">
              <w:rPr>
                <w:bCs/>
              </w:rPr>
              <w:t xml:space="preserve"> baseband binar</w:t>
            </w:r>
            <w:r w:rsidR="00ED1AD8">
              <w:rPr>
                <w:bCs/>
              </w:rPr>
              <w:t>y transmission and</w:t>
            </w:r>
            <w:r w:rsidR="00ED1AD8" w:rsidRPr="00A34D39">
              <w:rPr>
                <w:bCs/>
              </w:rPr>
              <w:t xml:space="preserve"> i</w:t>
            </w:r>
            <w:r w:rsidR="005E2265">
              <w:rPr>
                <w:bCs/>
              </w:rPr>
              <w:t>deal solution.</w:t>
            </w:r>
            <w:r w:rsidR="00ED1AD8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ED1AD8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D1AD8" w:rsidRPr="005814FF" w:rsidRDefault="00ED1AD8" w:rsidP="00670A67">
            <w:pPr>
              <w:jc w:val="center"/>
            </w:pPr>
            <w:r>
              <w:t>20</w:t>
            </w:r>
          </w:p>
        </w:tc>
      </w:tr>
      <w:tr w:rsidR="00ED1AD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D1AD8" w:rsidRPr="00EF5853" w:rsidRDefault="005450E5" w:rsidP="005E2265">
            <w:pPr>
              <w:jc w:val="both"/>
            </w:pPr>
            <w:r>
              <w:t>E</w:t>
            </w:r>
            <w:r w:rsidRPr="004F7B05">
              <w:t>xplicate</w:t>
            </w:r>
            <w:r w:rsidR="00ED1AD8" w:rsidRPr="004F7B05">
              <w:t xml:space="preserve"> </w:t>
            </w:r>
            <w:r w:rsidR="00ED1AD8">
              <w:t>the principle and operation of B</w:t>
            </w:r>
            <w:r w:rsidR="00ED1AD8" w:rsidRPr="004F7B05">
              <w:t>PSK transmitter and receiver with the help of block diagram and signal space diagram</w:t>
            </w:r>
            <w:r w:rsidR="00ED1AD8">
              <w:t>.</w:t>
            </w:r>
          </w:p>
        </w:tc>
        <w:tc>
          <w:tcPr>
            <w:tcW w:w="1116" w:type="dxa"/>
            <w:shd w:val="clear" w:color="auto" w:fill="auto"/>
          </w:tcPr>
          <w:p w:rsidR="00ED1AD8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D1AD8" w:rsidRPr="005814FF" w:rsidRDefault="00ED1AD8" w:rsidP="00670A67">
            <w:pPr>
              <w:jc w:val="center"/>
            </w:pPr>
            <w:r>
              <w:t>15</w:t>
            </w:r>
          </w:p>
        </w:tc>
      </w:tr>
      <w:tr w:rsidR="00ED1AD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D1AD8" w:rsidRPr="00EF5853" w:rsidRDefault="002F131A" w:rsidP="005E2265">
            <w:pPr>
              <w:jc w:val="both"/>
            </w:pPr>
            <w:r>
              <w:t xml:space="preserve">Discuss about M </w:t>
            </w:r>
            <w:proofErr w:type="spellStart"/>
            <w:r>
              <w:t>ary</w:t>
            </w:r>
            <w:proofErr w:type="spellEnd"/>
            <w:r>
              <w:t xml:space="preserve"> FSK</w:t>
            </w:r>
            <w:r w:rsidR="005E2265">
              <w:t>.</w:t>
            </w:r>
          </w:p>
        </w:tc>
        <w:tc>
          <w:tcPr>
            <w:tcW w:w="1116" w:type="dxa"/>
            <w:shd w:val="clear" w:color="auto" w:fill="auto"/>
          </w:tcPr>
          <w:p w:rsidR="00ED1AD8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D1AD8" w:rsidRPr="005814FF" w:rsidRDefault="002F131A" w:rsidP="00670A67">
            <w:pPr>
              <w:jc w:val="center"/>
            </w:pPr>
            <w:r>
              <w:t>5</w:t>
            </w:r>
          </w:p>
        </w:tc>
      </w:tr>
      <w:tr w:rsidR="00ED1AD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D1AD8" w:rsidRPr="005814FF" w:rsidRDefault="00ED1AD8" w:rsidP="005E2265">
            <w:pPr>
              <w:jc w:val="center"/>
            </w:pPr>
            <w:r w:rsidRPr="005814FF">
              <w:t>(OR)</w:t>
            </w:r>
          </w:p>
        </w:tc>
      </w:tr>
      <w:tr w:rsidR="00ED1AD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D1AD8" w:rsidRPr="00EF5853" w:rsidRDefault="002F131A" w:rsidP="005E2265">
            <w:pPr>
              <w:jc w:val="both"/>
            </w:pPr>
            <w:r w:rsidRPr="007D6AEB">
              <w:t>Draw the block diagram for th</w:t>
            </w:r>
            <w:r>
              <w:t>e generation and detection of QA</w:t>
            </w:r>
            <w:r w:rsidRPr="007D6AEB">
              <w:t xml:space="preserve">SK </w:t>
            </w:r>
            <w:r>
              <w:t>signal</w:t>
            </w:r>
            <w:r w:rsidR="005E2265">
              <w:t>.</w:t>
            </w:r>
          </w:p>
        </w:tc>
        <w:tc>
          <w:tcPr>
            <w:tcW w:w="1116" w:type="dxa"/>
            <w:shd w:val="clear" w:color="auto" w:fill="auto"/>
          </w:tcPr>
          <w:p w:rsidR="00ED1AD8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D1AD8" w:rsidRPr="005814FF" w:rsidRDefault="002F131A" w:rsidP="00670A67">
            <w:pPr>
              <w:jc w:val="center"/>
            </w:pPr>
            <w:r>
              <w:t>15</w:t>
            </w:r>
          </w:p>
        </w:tc>
      </w:tr>
      <w:tr w:rsidR="00ED1AD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1AD8" w:rsidRPr="00EF5853" w:rsidRDefault="00ED1AD8" w:rsidP="005E226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D1AD8" w:rsidRPr="00EF5853" w:rsidRDefault="00FC7948" w:rsidP="005E2265">
            <w:pPr>
              <w:jc w:val="both"/>
            </w:pPr>
            <w:r>
              <w:t>Sketch the block diagram for the baseband transmission model</w:t>
            </w:r>
          </w:p>
        </w:tc>
        <w:tc>
          <w:tcPr>
            <w:tcW w:w="1116" w:type="dxa"/>
            <w:shd w:val="clear" w:color="auto" w:fill="auto"/>
          </w:tcPr>
          <w:p w:rsidR="00ED1AD8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D1AD8" w:rsidRPr="005814FF" w:rsidRDefault="00FC7948" w:rsidP="00670A67">
            <w:pPr>
              <w:jc w:val="center"/>
            </w:pPr>
            <w:r>
              <w:t>5</w:t>
            </w:r>
          </w:p>
        </w:tc>
      </w:tr>
      <w:tr w:rsidR="00F4236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806AB" w:rsidRPr="006E56AF" w:rsidRDefault="009806AB" w:rsidP="005E2265">
            <w:pPr>
              <w:autoSpaceDE w:val="0"/>
              <w:autoSpaceDN w:val="0"/>
              <w:adjustRightInd w:val="0"/>
              <w:ind w:firstLine="12"/>
              <w:jc w:val="both"/>
              <w:rPr>
                <w:rFonts w:ascii="Times-Roman" w:eastAsia="Calibri" w:hAnsi="Times-Roman" w:cs="Times-Roman"/>
              </w:rPr>
            </w:pPr>
            <w:r w:rsidRPr="006E56AF">
              <w:rPr>
                <w:rFonts w:ascii="Times-Roman" w:eastAsia="Calibri" w:hAnsi="Times-Roman" w:cs="Times-Roman"/>
              </w:rPr>
              <w:t xml:space="preserve">Design a </w:t>
            </w:r>
            <w:proofErr w:type="spellStart"/>
            <w:r w:rsidRPr="006E56AF">
              <w:rPr>
                <w:rFonts w:ascii="Times-Roman" w:eastAsia="Calibri" w:hAnsi="Times-Roman" w:cs="Times-Roman"/>
              </w:rPr>
              <w:t>Convolutional</w:t>
            </w:r>
            <w:proofErr w:type="spellEnd"/>
            <w:r w:rsidRPr="006E56AF">
              <w:rPr>
                <w:rFonts w:ascii="Times-Roman" w:eastAsia="Calibri" w:hAnsi="Times-Roman" w:cs="Times-Roman"/>
              </w:rPr>
              <w:t xml:space="preserve"> encoder</w:t>
            </w:r>
            <w:r>
              <w:rPr>
                <w:rFonts w:ascii="Times-Roman" w:eastAsia="Calibri" w:hAnsi="Times-Roman" w:cs="Times-Roman"/>
              </w:rPr>
              <w:t xml:space="preserve"> of code rate r=1/2 and c</w:t>
            </w:r>
            <w:r w:rsidRPr="006E56AF">
              <w:rPr>
                <w:rFonts w:ascii="Times-Roman" w:eastAsia="Calibri" w:hAnsi="Times-Roman" w:cs="Times-Roman"/>
              </w:rPr>
              <w:t xml:space="preserve">onstraint length of K=3 for the </w:t>
            </w:r>
            <w:r>
              <w:rPr>
                <w:rFonts w:ascii="Times-Roman" w:eastAsia="Calibri" w:hAnsi="Times-Roman" w:cs="Times-Roman"/>
              </w:rPr>
              <w:t xml:space="preserve">given generator </w:t>
            </w:r>
            <w:r w:rsidRPr="006E56AF">
              <w:rPr>
                <w:rFonts w:ascii="Times-Roman" w:eastAsia="Calibri" w:hAnsi="Times-Roman" w:cs="Times-Roman"/>
              </w:rPr>
              <w:t>polynomial (</w:t>
            </w:r>
            <w:proofErr w:type="spellStart"/>
            <w:r w:rsidRPr="006E56AF">
              <w:rPr>
                <w:rFonts w:ascii="Times-Roman" w:eastAsia="Calibri" w:hAnsi="Times-Roman" w:cs="Times-Roman"/>
              </w:rPr>
              <w:t>i</w:t>
            </w:r>
            <w:proofErr w:type="spellEnd"/>
            <w:r w:rsidRPr="006E56AF">
              <w:rPr>
                <w:rFonts w:ascii="Times-Roman" w:eastAsia="Calibri" w:hAnsi="Times-Roman" w:cs="Times-Roman"/>
              </w:rPr>
              <w:t>)</w:t>
            </w:r>
            <w:r>
              <w:rPr>
                <w:rFonts w:ascii="Times-Roman" w:eastAsia="Calibri" w:hAnsi="Times-Roman" w:cs="Times-Roman"/>
              </w:rPr>
              <w:t xml:space="preserve"> </w:t>
            </w:r>
            <w:r w:rsidRPr="006E56AF">
              <w:rPr>
                <w:rFonts w:ascii="Times-Roman" w:eastAsia="Calibri" w:hAnsi="Times-Roman" w:cs="Times-Roman"/>
              </w:rPr>
              <w:t xml:space="preserve">input-top adder output path is </w:t>
            </w:r>
            <w:proofErr w:type="gramStart"/>
            <w:r w:rsidRPr="006E56AF">
              <w:rPr>
                <w:rFonts w:ascii="Times-Roman" w:eastAsia="Calibri" w:hAnsi="Times-Roman" w:cs="Times-Roman"/>
              </w:rPr>
              <w:t>111  (</w:t>
            </w:r>
            <w:proofErr w:type="gramEnd"/>
            <w:r w:rsidRPr="006E56AF">
              <w:rPr>
                <w:rFonts w:ascii="Times-Roman" w:eastAsia="Calibri" w:hAnsi="Times-Roman" w:cs="Times-Roman"/>
              </w:rPr>
              <w:t xml:space="preserve">ii) input-top adder output path is 101. </w:t>
            </w:r>
          </w:p>
          <w:p w:rsidR="009806AB" w:rsidRPr="006E56AF" w:rsidRDefault="009806AB" w:rsidP="005E2265">
            <w:pPr>
              <w:pStyle w:val="ListParagraph"/>
              <w:autoSpaceDE w:val="0"/>
              <w:autoSpaceDN w:val="0"/>
              <w:adjustRightInd w:val="0"/>
              <w:ind w:left="0" w:firstLine="12"/>
              <w:jc w:val="both"/>
              <w:rPr>
                <w:rFonts w:ascii="Times-Roman" w:hAnsi="Times-Roman" w:cs="Times-Roman"/>
              </w:rPr>
            </w:pPr>
            <w:r w:rsidRPr="006E56AF">
              <w:rPr>
                <w:rFonts w:ascii="Times-Roman" w:hAnsi="Times-Roman" w:cs="Times-Roman"/>
              </w:rPr>
              <w:t>a) Encode the message sequence 10011</w:t>
            </w:r>
            <w:r w:rsidR="005E2265">
              <w:rPr>
                <w:rFonts w:ascii="Times-Roman" w:hAnsi="Times-Roman" w:cs="Times-Roman"/>
              </w:rPr>
              <w:t>.</w:t>
            </w:r>
          </w:p>
          <w:p w:rsidR="00F42369" w:rsidRPr="005E2265" w:rsidRDefault="009806AB" w:rsidP="005E2265">
            <w:pPr>
              <w:ind w:firstLine="12"/>
              <w:jc w:val="both"/>
              <w:rPr>
                <w:rFonts w:ascii="Times-Roman" w:eastAsia="Calibri" w:hAnsi="Times-Roman" w:cs="Times-Roman"/>
              </w:rPr>
            </w:pPr>
            <w:r w:rsidRPr="006E56AF">
              <w:rPr>
                <w:rFonts w:ascii="Times-Roman" w:eastAsia="Calibri" w:hAnsi="Times-Roman" w:cs="Times-Roman"/>
              </w:rPr>
              <w:t>b) Draw the code tree and state diagram for encoding</w:t>
            </w:r>
            <w:r w:rsidR="005E2265">
              <w:rPr>
                <w:rFonts w:ascii="Times-Roman" w:eastAsia="Calibri" w:hAnsi="Times-Roman" w:cs="Times-Roma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F42369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42369" w:rsidRPr="005814FF" w:rsidRDefault="002946C7" w:rsidP="00670A67">
            <w:pPr>
              <w:jc w:val="center"/>
            </w:pPr>
            <w:r>
              <w:t>15</w:t>
            </w:r>
          </w:p>
        </w:tc>
      </w:tr>
      <w:tr w:rsidR="00F4236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42369" w:rsidRPr="009806AB" w:rsidRDefault="009806AB" w:rsidP="005E2265">
            <w:pPr>
              <w:jc w:val="both"/>
            </w:pPr>
            <w:r>
              <w:t xml:space="preserve">Consider the four codes listed below: symbol: </w:t>
            </w:r>
            <w:r w:rsidRPr="00F51FA8">
              <w:rPr>
                <w:sz w:val="32"/>
                <w:szCs w:val="32"/>
              </w:rPr>
              <w:t>s</w:t>
            </w:r>
            <w:r w:rsidRPr="00F51FA8">
              <w:rPr>
                <w:sz w:val="32"/>
                <w:szCs w:val="32"/>
                <w:vertAlign w:val="subscript"/>
              </w:rPr>
              <w:t>0,</w:t>
            </w:r>
            <w:r w:rsidRPr="00F51FA8">
              <w:rPr>
                <w:sz w:val="32"/>
                <w:szCs w:val="32"/>
              </w:rPr>
              <w:t>s</w:t>
            </w:r>
            <w:r w:rsidRPr="00F51FA8">
              <w:rPr>
                <w:sz w:val="32"/>
                <w:szCs w:val="32"/>
                <w:vertAlign w:val="subscript"/>
              </w:rPr>
              <w:t>1,</w:t>
            </w:r>
            <w:r w:rsidRPr="00F51FA8">
              <w:rPr>
                <w:sz w:val="32"/>
                <w:szCs w:val="32"/>
              </w:rPr>
              <w:t>s</w:t>
            </w:r>
            <w:r w:rsidRPr="00F51FA8">
              <w:rPr>
                <w:sz w:val="32"/>
                <w:szCs w:val="32"/>
                <w:vertAlign w:val="subscript"/>
              </w:rPr>
              <w:t>2</w:t>
            </w:r>
            <w:r w:rsidRPr="00F51FA8">
              <w:rPr>
                <w:sz w:val="32"/>
                <w:szCs w:val="32"/>
              </w:rPr>
              <w:t>,s</w:t>
            </w:r>
            <w:r w:rsidRPr="00F51FA8">
              <w:rPr>
                <w:sz w:val="32"/>
                <w:szCs w:val="32"/>
                <w:vertAlign w:val="subscript"/>
              </w:rPr>
              <w:t>3</w:t>
            </w:r>
            <w:r w:rsidRPr="00F51FA8">
              <w:rPr>
                <w:sz w:val="32"/>
                <w:szCs w:val="32"/>
              </w:rPr>
              <w:t>,s</w:t>
            </w:r>
            <w:r w:rsidRPr="00F51FA8">
              <w:rPr>
                <w:sz w:val="32"/>
                <w:szCs w:val="32"/>
                <w:vertAlign w:val="subscript"/>
              </w:rPr>
              <w:t>4</w:t>
            </w:r>
          </w:p>
          <w:p w:rsidR="009806AB" w:rsidRPr="00EF5853" w:rsidRDefault="009806AB" w:rsidP="005E2265">
            <w:pPr>
              <w:jc w:val="both"/>
            </w:pPr>
            <w:r>
              <w:t>Code I: 0, 10</w:t>
            </w:r>
            <w:proofErr w:type="gramStart"/>
            <w:r>
              <w:t>,110,1110,1111</w:t>
            </w:r>
            <w:proofErr w:type="gramEnd"/>
            <w:r>
              <w:t>. Code II: 0</w:t>
            </w:r>
            <w:proofErr w:type="gramStart"/>
            <w:r>
              <w:t>,01,001,0010,0011</w:t>
            </w:r>
            <w:proofErr w:type="gramEnd"/>
            <w:r>
              <w:t>. Code III: 0</w:t>
            </w:r>
            <w:proofErr w:type="gramStart"/>
            <w:r>
              <w:t>,01,011,110,111</w:t>
            </w:r>
            <w:proofErr w:type="gramEnd"/>
            <w:r>
              <w:t>. Code IV: 00</w:t>
            </w:r>
            <w:proofErr w:type="gramStart"/>
            <w:r>
              <w:t>,01,10,110,111</w:t>
            </w:r>
            <w:proofErr w:type="gramEnd"/>
            <w:r>
              <w:t xml:space="preserve">. Two of these four codes are prefix codes. Identify them and construct </w:t>
            </w:r>
            <w:r w:rsidR="002946C7">
              <w:t>their individual decision trees</w:t>
            </w:r>
            <w:r w:rsidR="005E2265">
              <w:t>.</w:t>
            </w:r>
          </w:p>
        </w:tc>
        <w:tc>
          <w:tcPr>
            <w:tcW w:w="1116" w:type="dxa"/>
            <w:shd w:val="clear" w:color="auto" w:fill="auto"/>
          </w:tcPr>
          <w:p w:rsidR="00F42369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42369" w:rsidRPr="005814FF" w:rsidRDefault="002946C7" w:rsidP="00670A67">
            <w:pPr>
              <w:jc w:val="center"/>
            </w:pPr>
            <w:r>
              <w:t>5</w:t>
            </w:r>
          </w:p>
        </w:tc>
      </w:tr>
      <w:tr w:rsidR="00F4236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42369" w:rsidRPr="005814FF" w:rsidRDefault="00F42369" w:rsidP="005E2265">
            <w:pPr>
              <w:jc w:val="center"/>
            </w:pPr>
            <w:r w:rsidRPr="005814FF">
              <w:t>(OR)</w:t>
            </w:r>
          </w:p>
        </w:tc>
      </w:tr>
      <w:tr w:rsidR="00F4236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46C7" w:rsidRPr="00F87849" w:rsidRDefault="002946C7" w:rsidP="005E2265">
            <w:pPr>
              <w:spacing w:after="200" w:line="276" w:lineRule="auto"/>
              <w:ind w:left="-1"/>
              <w:contextualSpacing/>
              <w:jc w:val="both"/>
              <w:rPr>
                <w:rFonts w:eastAsia="Calibri"/>
                <w:lang w:val="en-IN"/>
              </w:rPr>
            </w:pPr>
            <w:r w:rsidRPr="00F87849">
              <w:rPr>
                <w:rFonts w:eastAsia="Calibri"/>
                <w:lang w:val="en-IN"/>
              </w:rPr>
              <w:t xml:space="preserve">A discrete </w:t>
            </w:r>
            <w:proofErr w:type="spellStart"/>
            <w:r w:rsidRPr="00F87849">
              <w:rPr>
                <w:rFonts w:eastAsia="Calibri"/>
                <w:lang w:val="en-IN"/>
              </w:rPr>
              <w:t>memoryless</w:t>
            </w:r>
            <w:proofErr w:type="spellEnd"/>
            <w:r w:rsidRPr="00F87849">
              <w:rPr>
                <w:rFonts w:eastAsia="Calibri"/>
                <w:lang w:val="en-IN"/>
              </w:rPr>
              <w:t xml:space="preserve"> source has an alphabet of five symbols with their probabilities for its output as given here:  </w:t>
            </w:r>
            <w:r>
              <w:rPr>
                <w:rFonts w:eastAsia="Calibri"/>
                <w:lang w:val="en-IN"/>
              </w:rPr>
              <w:tab/>
            </w:r>
            <w:r>
              <w:rPr>
                <w:rFonts w:eastAsia="Calibri"/>
                <w:lang w:val="en-IN"/>
              </w:rPr>
              <w:tab/>
            </w:r>
            <w:r>
              <w:rPr>
                <w:rFonts w:eastAsia="Calibri"/>
                <w:lang w:val="en-IN"/>
              </w:rPr>
              <w:tab/>
            </w:r>
          </w:p>
          <w:tbl>
            <w:tblPr>
              <w:tblW w:w="58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12"/>
              <w:gridCol w:w="850"/>
              <w:gridCol w:w="851"/>
              <w:gridCol w:w="850"/>
              <w:gridCol w:w="992"/>
              <w:gridCol w:w="851"/>
            </w:tblGrid>
            <w:tr w:rsidR="002946C7" w:rsidRPr="00F87849" w:rsidTr="005E2265">
              <w:trPr>
                <w:trHeight w:val="260"/>
              </w:trPr>
              <w:tc>
                <w:tcPr>
                  <w:tcW w:w="1412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Symbol</w:t>
                  </w:r>
                </w:p>
              </w:tc>
              <w:tc>
                <w:tcPr>
                  <w:tcW w:w="850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s</w:t>
                  </w:r>
                  <w:r w:rsidRPr="00F87849"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s</w:t>
                  </w:r>
                  <w:r w:rsidRPr="00F87849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s</w:t>
                  </w:r>
                  <w:r w:rsidRPr="00F87849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s</w:t>
                  </w:r>
                  <w:r w:rsidRPr="00F87849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s</w:t>
                  </w:r>
                  <w:r w:rsidRPr="00F87849">
                    <w:rPr>
                      <w:vertAlign w:val="subscript"/>
                    </w:rPr>
                    <w:t>4</w:t>
                  </w:r>
                </w:p>
              </w:tc>
            </w:tr>
            <w:tr w:rsidR="002946C7" w:rsidRPr="00F87849" w:rsidTr="005E2265">
              <w:trPr>
                <w:trHeight w:val="277"/>
              </w:trPr>
              <w:tc>
                <w:tcPr>
                  <w:tcW w:w="1412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Probability</w:t>
                  </w:r>
                </w:p>
              </w:tc>
              <w:tc>
                <w:tcPr>
                  <w:tcW w:w="850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0.4</w:t>
                  </w:r>
                </w:p>
              </w:tc>
              <w:tc>
                <w:tcPr>
                  <w:tcW w:w="851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0.2</w:t>
                  </w:r>
                </w:p>
              </w:tc>
              <w:tc>
                <w:tcPr>
                  <w:tcW w:w="850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0.2</w:t>
                  </w:r>
                </w:p>
              </w:tc>
              <w:tc>
                <w:tcPr>
                  <w:tcW w:w="992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0.1</w:t>
                  </w:r>
                </w:p>
              </w:tc>
              <w:tc>
                <w:tcPr>
                  <w:tcW w:w="851" w:type="dxa"/>
                </w:tcPr>
                <w:p w:rsidR="002946C7" w:rsidRPr="00F87849" w:rsidRDefault="002946C7" w:rsidP="005E2265">
                  <w:pPr>
                    <w:ind w:left="-1"/>
                    <w:jc w:val="center"/>
                  </w:pPr>
                  <w:r w:rsidRPr="00F87849">
                    <w:t>0.1</w:t>
                  </w:r>
                </w:p>
              </w:tc>
            </w:tr>
          </w:tbl>
          <w:p w:rsidR="002946C7" w:rsidRPr="00F87849" w:rsidRDefault="002946C7" w:rsidP="005E2265">
            <w:r w:rsidRPr="00F87849">
              <w:t>Compute two different Huffman codes for this source. Hence, for each of the two codes, find</w:t>
            </w:r>
          </w:p>
          <w:p w:rsidR="002946C7" w:rsidRDefault="002946C7" w:rsidP="005E2265">
            <w:r w:rsidRPr="00F87849">
              <w:t>(</w:t>
            </w:r>
            <w:r>
              <w:t>a) The average code-word length</w:t>
            </w:r>
          </w:p>
          <w:p w:rsidR="00F42369" w:rsidRPr="00EF5853" w:rsidRDefault="002946C7" w:rsidP="005E2265">
            <w:r w:rsidRPr="00F87849">
              <w:t>(b) The variance of the average code-word length over the ensemble of source symbols.</w:t>
            </w:r>
          </w:p>
        </w:tc>
        <w:tc>
          <w:tcPr>
            <w:tcW w:w="1116" w:type="dxa"/>
            <w:shd w:val="clear" w:color="auto" w:fill="auto"/>
          </w:tcPr>
          <w:p w:rsidR="00F42369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42369" w:rsidRPr="005814FF" w:rsidRDefault="002946C7" w:rsidP="00670A67">
            <w:pPr>
              <w:jc w:val="center"/>
            </w:pPr>
            <w:r>
              <w:t>20</w:t>
            </w:r>
          </w:p>
        </w:tc>
      </w:tr>
      <w:tr w:rsidR="00F4236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42369" w:rsidRPr="00EF5853" w:rsidRDefault="00F42369" w:rsidP="005E226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42369" w:rsidRPr="005E2265" w:rsidRDefault="00F42369" w:rsidP="00670A67">
            <w:pPr>
              <w:rPr>
                <w:b/>
                <w:u w:val="single"/>
              </w:rPr>
            </w:pPr>
            <w:r w:rsidRPr="005E226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F42369" w:rsidRPr="00875196" w:rsidRDefault="00F4236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42369" w:rsidRPr="005814FF" w:rsidRDefault="00F42369" w:rsidP="00670A67">
            <w:pPr>
              <w:jc w:val="center"/>
            </w:pPr>
          </w:p>
        </w:tc>
      </w:tr>
      <w:tr w:rsidR="00F4236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42369" w:rsidRPr="00EF5853" w:rsidRDefault="00574808" w:rsidP="005E2265">
            <w:pPr>
              <w:jc w:val="both"/>
            </w:pPr>
            <w:r w:rsidRPr="004F7B05">
              <w:t>Draw the block diagram of frequency hop spread spectrum system and explain slow      frequency hop technique with one example.</w:t>
            </w:r>
            <w:r>
              <w:t xml:space="preserve"> 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F42369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42369" w:rsidRPr="005814FF" w:rsidRDefault="00574808" w:rsidP="00670A67">
            <w:pPr>
              <w:jc w:val="center"/>
            </w:pPr>
            <w:r>
              <w:t>15</w:t>
            </w:r>
          </w:p>
        </w:tc>
      </w:tr>
      <w:tr w:rsidR="00F4236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2369" w:rsidRPr="00EF5853" w:rsidRDefault="00F42369" w:rsidP="005E226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42369" w:rsidRPr="00EF5853" w:rsidRDefault="00574808" w:rsidP="005A143C">
            <w:pPr>
              <w:jc w:val="both"/>
            </w:pPr>
            <w:r>
              <w:t>Discuss about PN sequence generation</w:t>
            </w:r>
            <w:r w:rsidR="005A143C">
              <w:t>.</w:t>
            </w:r>
          </w:p>
        </w:tc>
        <w:tc>
          <w:tcPr>
            <w:tcW w:w="1116" w:type="dxa"/>
            <w:shd w:val="clear" w:color="auto" w:fill="auto"/>
          </w:tcPr>
          <w:p w:rsidR="00F42369" w:rsidRPr="00875196" w:rsidRDefault="00AC67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42369" w:rsidRPr="005814FF" w:rsidRDefault="00574808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17E7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0FD"/>
    <w:multiLevelType w:val="hybridMultilevel"/>
    <w:tmpl w:val="0EBC8B9C"/>
    <w:lvl w:ilvl="0" w:tplc="A3C2CA1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072"/>
    <w:rsid w:val="00023B9E"/>
    <w:rsid w:val="00061821"/>
    <w:rsid w:val="000629B1"/>
    <w:rsid w:val="000F3EFE"/>
    <w:rsid w:val="001063CA"/>
    <w:rsid w:val="00194239"/>
    <w:rsid w:val="001A04AD"/>
    <w:rsid w:val="001D41FE"/>
    <w:rsid w:val="001D670F"/>
    <w:rsid w:val="001E2222"/>
    <w:rsid w:val="001F54D1"/>
    <w:rsid w:val="001F7E9B"/>
    <w:rsid w:val="0020643F"/>
    <w:rsid w:val="00253536"/>
    <w:rsid w:val="002946C7"/>
    <w:rsid w:val="002D09FF"/>
    <w:rsid w:val="002D7611"/>
    <w:rsid w:val="002D76BB"/>
    <w:rsid w:val="002E336A"/>
    <w:rsid w:val="002E552A"/>
    <w:rsid w:val="002F131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121B"/>
    <w:rsid w:val="004D1789"/>
    <w:rsid w:val="004F787A"/>
    <w:rsid w:val="00501F18"/>
    <w:rsid w:val="0050571C"/>
    <w:rsid w:val="005133D7"/>
    <w:rsid w:val="00517E71"/>
    <w:rsid w:val="005450E5"/>
    <w:rsid w:val="005527A4"/>
    <w:rsid w:val="00574808"/>
    <w:rsid w:val="005814FF"/>
    <w:rsid w:val="005A143C"/>
    <w:rsid w:val="005D0F4A"/>
    <w:rsid w:val="005E2265"/>
    <w:rsid w:val="005F011C"/>
    <w:rsid w:val="00615EC6"/>
    <w:rsid w:val="0062605C"/>
    <w:rsid w:val="00670A67"/>
    <w:rsid w:val="00681B25"/>
    <w:rsid w:val="006C7354"/>
    <w:rsid w:val="006E4B9C"/>
    <w:rsid w:val="00725A0A"/>
    <w:rsid w:val="007326F6"/>
    <w:rsid w:val="00793473"/>
    <w:rsid w:val="00802202"/>
    <w:rsid w:val="0081627E"/>
    <w:rsid w:val="00864C5E"/>
    <w:rsid w:val="00875196"/>
    <w:rsid w:val="008A0307"/>
    <w:rsid w:val="008A56BE"/>
    <w:rsid w:val="008B0703"/>
    <w:rsid w:val="00904D12"/>
    <w:rsid w:val="00912588"/>
    <w:rsid w:val="0095679B"/>
    <w:rsid w:val="009806AB"/>
    <w:rsid w:val="009B5296"/>
    <w:rsid w:val="009B53DD"/>
    <w:rsid w:val="009C5A1D"/>
    <w:rsid w:val="00AA3F2E"/>
    <w:rsid w:val="00AA5E39"/>
    <w:rsid w:val="00AA6B40"/>
    <w:rsid w:val="00AC67B1"/>
    <w:rsid w:val="00AE264C"/>
    <w:rsid w:val="00B009B1"/>
    <w:rsid w:val="00B60E7E"/>
    <w:rsid w:val="00BA539E"/>
    <w:rsid w:val="00BB5C6B"/>
    <w:rsid w:val="00BF25ED"/>
    <w:rsid w:val="00C3743D"/>
    <w:rsid w:val="00C446B8"/>
    <w:rsid w:val="00C541AA"/>
    <w:rsid w:val="00C60C6A"/>
    <w:rsid w:val="00C73879"/>
    <w:rsid w:val="00C81140"/>
    <w:rsid w:val="00C95F18"/>
    <w:rsid w:val="00CB2395"/>
    <w:rsid w:val="00CB7A50"/>
    <w:rsid w:val="00CE1825"/>
    <w:rsid w:val="00CE5503"/>
    <w:rsid w:val="00D3698C"/>
    <w:rsid w:val="00D4752F"/>
    <w:rsid w:val="00D62341"/>
    <w:rsid w:val="00D64FF9"/>
    <w:rsid w:val="00D94D54"/>
    <w:rsid w:val="00DA677D"/>
    <w:rsid w:val="00DE0497"/>
    <w:rsid w:val="00E70A47"/>
    <w:rsid w:val="00E824B7"/>
    <w:rsid w:val="00EB65ED"/>
    <w:rsid w:val="00ED1AD8"/>
    <w:rsid w:val="00EF13F5"/>
    <w:rsid w:val="00F11EDB"/>
    <w:rsid w:val="00F162EA"/>
    <w:rsid w:val="00F208C0"/>
    <w:rsid w:val="00F266A7"/>
    <w:rsid w:val="00F42369"/>
    <w:rsid w:val="00F50D58"/>
    <w:rsid w:val="00F51FA8"/>
    <w:rsid w:val="00F55D6F"/>
    <w:rsid w:val="00FC7948"/>
    <w:rsid w:val="00FF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253536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53536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115D6-AFC1-47A8-AE7E-79F64C3B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2017-03-25T23:12:00Z</dcterms:created>
  <dcterms:modified xsi:type="dcterms:W3CDTF">2017-05-28T03:10:00Z</dcterms:modified>
</cp:coreProperties>
</file>