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7F0099"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7F0099"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511C4D">
        <w:rPr>
          <w:b/>
          <w:sz w:val="28"/>
          <w:szCs w:val="28"/>
        </w:rPr>
        <w:t>April</w:t>
      </w:r>
      <w:r>
        <w:rPr>
          <w:b/>
          <w:sz w:val="28"/>
          <w:szCs w:val="28"/>
        </w:rPr>
        <w:t>/</w:t>
      </w:r>
      <w:r w:rsidR="00511C4D">
        <w:rPr>
          <w:b/>
          <w:sz w:val="28"/>
          <w:szCs w:val="28"/>
        </w:rPr>
        <w:t>May</w:t>
      </w:r>
      <w:r w:rsidR="005527A4">
        <w:rPr>
          <w:b/>
          <w:sz w:val="28"/>
          <w:szCs w:val="28"/>
        </w:rPr>
        <w:t>–</w:t>
      </w:r>
      <w:r>
        <w:rPr>
          <w:b/>
          <w:sz w:val="28"/>
          <w:szCs w:val="28"/>
        </w:rPr>
        <w:t xml:space="preserve"> 201</w:t>
      </w:r>
      <w:r w:rsidR="00511C4D">
        <w:rPr>
          <w:b/>
          <w:sz w:val="28"/>
          <w:szCs w:val="28"/>
        </w:rPr>
        <w:t>7</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890" w:type="dxa"/>
          </w:tcPr>
          <w:p w:rsidR="005527A4" w:rsidRPr="002E336A" w:rsidRDefault="005527A4" w:rsidP="00875196">
            <w:pPr>
              <w:pStyle w:val="Title"/>
              <w:jc w:val="left"/>
              <w:rPr>
                <w:b/>
                <w:color w:val="FF0000"/>
              </w:rPr>
            </w:pP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5B2EB8" w:rsidRDefault="008C7B29" w:rsidP="00125200">
            <w:pPr>
              <w:pStyle w:val="Title"/>
              <w:jc w:val="left"/>
              <w:rPr>
                <w:b/>
              </w:rPr>
            </w:pPr>
            <w:r w:rsidRPr="005B2EB8">
              <w:rPr>
                <w:b/>
              </w:rPr>
              <w:t>14CS20</w:t>
            </w:r>
            <w:r w:rsidR="00125200" w:rsidRPr="005B2EB8">
              <w:rPr>
                <w:b/>
              </w:rPr>
              <w:t>18</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5B2EB8" w:rsidRDefault="005945EA" w:rsidP="001E71FE">
            <w:pPr>
              <w:pStyle w:val="Title"/>
              <w:jc w:val="left"/>
              <w:rPr>
                <w:b/>
              </w:rPr>
            </w:pPr>
            <w:r w:rsidRPr="005B2EB8">
              <w:rPr>
                <w:b/>
                <w:szCs w:val="24"/>
              </w:rPr>
              <w:t xml:space="preserve">ETHICS IN INFORMATION TECHNOLOGY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7F0099" w:rsidP="005527A4">
      <w:pPr>
        <w:pStyle w:val="Title"/>
        <w:jc w:val="left"/>
        <w:rPr>
          <w:b/>
        </w:rPr>
      </w:pPr>
      <w:r>
        <w:rPr>
          <w:b/>
          <w:noProof/>
        </w:rPr>
        <w:pict>
          <v:line id="Line 15" o:spid="_x0000_s1028"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1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491"/>
        <w:gridCol w:w="633"/>
        <w:gridCol w:w="7507"/>
        <w:gridCol w:w="1052"/>
        <w:gridCol w:w="834"/>
      </w:tblGrid>
      <w:tr w:rsidR="005D0F4A" w:rsidRPr="004725CA" w:rsidTr="00192890">
        <w:trPr>
          <w:trHeight w:val="6"/>
        </w:trPr>
        <w:tc>
          <w:tcPr>
            <w:tcW w:w="491" w:type="dxa"/>
            <w:shd w:val="clear" w:color="auto" w:fill="auto"/>
          </w:tcPr>
          <w:p w:rsidR="005D0F4A" w:rsidRPr="00875196" w:rsidRDefault="005D0F4A" w:rsidP="005D366E">
            <w:pPr>
              <w:spacing w:line="276" w:lineRule="auto"/>
              <w:jc w:val="center"/>
              <w:rPr>
                <w:b/>
                <w:sz w:val="20"/>
                <w:szCs w:val="20"/>
              </w:rPr>
            </w:pPr>
            <w:r w:rsidRPr="00875196">
              <w:rPr>
                <w:b/>
                <w:sz w:val="20"/>
                <w:szCs w:val="20"/>
              </w:rPr>
              <w:t>Q. No</w:t>
            </w:r>
          </w:p>
        </w:tc>
        <w:tc>
          <w:tcPr>
            <w:tcW w:w="633" w:type="dxa"/>
            <w:shd w:val="clear" w:color="auto" w:fill="auto"/>
          </w:tcPr>
          <w:p w:rsidR="005D0F4A" w:rsidRPr="00875196" w:rsidRDefault="005D0F4A" w:rsidP="005D366E">
            <w:pPr>
              <w:spacing w:line="276" w:lineRule="auto"/>
              <w:jc w:val="center"/>
              <w:rPr>
                <w:b/>
                <w:sz w:val="20"/>
                <w:szCs w:val="20"/>
              </w:rPr>
            </w:pPr>
            <w:r w:rsidRPr="00875196">
              <w:rPr>
                <w:b/>
                <w:sz w:val="20"/>
                <w:szCs w:val="20"/>
              </w:rPr>
              <w:t>Sub Div.</w:t>
            </w:r>
          </w:p>
        </w:tc>
        <w:tc>
          <w:tcPr>
            <w:tcW w:w="7507" w:type="dxa"/>
            <w:shd w:val="clear" w:color="auto" w:fill="auto"/>
          </w:tcPr>
          <w:p w:rsidR="005D0F4A" w:rsidRPr="00875196" w:rsidRDefault="005D0F4A" w:rsidP="005D366E">
            <w:pPr>
              <w:spacing w:line="276" w:lineRule="auto"/>
              <w:jc w:val="center"/>
              <w:rPr>
                <w:b/>
                <w:sz w:val="20"/>
                <w:szCs w:val="20"/>
              </w:rPr>
            </w:pPr>
            <w:r w:rsidRPr="00875196">
              <w:rPr>
                <w:b/>
                <w:sz w:val="20"/>
                <w:szCs w:val="20"/>
              </w:rPr>
              <w:t>Questions</w:t>
            </w:r>
          </w:p>
        </w:tc>
        <w:tc>
          <w:tcPr>
            <w:tcW w:w="1052" w:type="dxa"/>
            <w:shd w:val="clear" w:color="auto" w:fill="auto"/>
          </w:tcPr>
          <w:p w:rsidR="005D0F4A" w:rsidRPr="00875196" w:rsidRDefault="005D0F4A" w:rsidP="005D366E">
            <w:pPr>
              <w:spacing w:line="276" w:lineRule="auto"/>
              <w:jc w:val="center"/>
              <w:rPr>
                <w:b/>
                <w:sz w:val="20"/>
                <w:szCs w:val="20"/>
              </w:rPr>
            </w:pPr>
            <w:r w:rsidRPr="00875196">
              <w:rPr>
                <w:b/>
                <w:sz w:val="20"/>
                <w:szCs w:val="20"/>
              </w:rPr>
              <w:t xml:space="preserve">Course </w:t>
            </w:r>
          </w:p>
          <w:p w:rsidR="005D0F4A" w:rsidRPr="00875196" w:rsidRDefault="005D0F4A" w:rsidP="005D366E">
            <w:pPr>
              <w:spacing w:line="276" w:lineRule="auto"/>
              <w:jc w:val="center"/>
              <w:rPr>
                <w:b/>
                <w:sz w:val="20"/>
                <w:szCs w:val="20"/>
              </w:rPr>
            </w:pPr>
            <w:r w:rsidRPr="00875196">
              <w:rPr>
                <w:b/>
                <w:sz w:val="20"/>
                <w:szCs w:val="20"/>
              </w:rPr>
              <w:t>Outcome</w:t>
            </w:r>
          </w:p>
        </w:tc>
        <w:tc>
          <w:tcPr>
            <w:tcW w:w="833" w:type="dxa"/>
            <w:shd w:val="clear" w:color="auto" w:fill="auto"/>
          </w:tcPr>
          <w:p w:rsidR="005D0F4A" w:rsidRPr="00875196" w:rsidRDefault="005D0F4A" w:rsidP="005D366E">
            <w:pPr>
              <w:spacing w:line="276" w:lineRule="auto"/>
              <w:ind w:left="542" w:right="-90" w:hanging="542"/>
              <w:jc w:val="center"/>
              <w:rPr>
                <w:b/>
                <w:sz w:val="20"/>
                <w:szCs w:val="20"/>
              </w:rPr>
            </w:pPr>
            <w:r w:rsidRPr="00875196">
              <w:rPr>
                <w:b/>
                <w:sz w:val="20"/>
                <w:szCs w:val="20"/>
              </w:rPr>
              <w:t>Marks</w:t>
            </w:r>
          </w:p>
        </w:tc>
      </w:tr>
      <w:tr w:rsidR="005D0F4A" w:rsidRPr="00EF5853" w:rsidTr="00192890">
        <w:trPr>
          <w:trHeight w:val="4"/>
        </w:trPr>
        <w:tc>
          <w:tcPr>
            <w:tcW w:w="491" w:type="dxa"/>
            <w:vMerge w:val="restart"/>
            <w:shd w:val="clear" w:color="auto" w:fill="auto"/>
          </w:tcPr>
          <w:p w:rsidR="005D0F4A" w:rsidRPr="00EF5853" w:rsidRDefault="005D0F4A" w:rsidP="005D366E">
            <w:pPr>
              <w:spacing w:line="276" w:lineRule="auto"/>
              <w:jc w:val="center"/>
            </w:pPr>
            <w:r w:rsidRPr="00EF5853">
              <w:t>1.</w:t>
            </w:r>
          </w:p>
        </w:tc>
        <w:tc>
          <w:tcPr>
            <w:tcW w:w="633" w:type="dxa"/>
            <w:shd w:val="clear" w:color="auto" w:fill="auto"/>
          </w:tcPr>
          <w:p w:rsidR="005D0F4A" w:rsidRPr="00EF5853" w:rsidRDefault="005D0F4A" w:rsidP="005D366E">
            <w:pPr>
              <w:spacing w:line="276" w:lineRule="auto"/>
              <w:jc w:val="center"/>
            </w:pPr>
            <w:r w:rsidRPr="00EF5853">
              <w:t>a.</w:t>
            </w:r>
          </w:p>
        </w:tc>
        <w:tc>
          <w:tcPr>
            <w:tcW w:w="7507" w:type="dxa"/>
            <w:shd w:val="clear" w:color="auto" w:fill="auto"/>
          </w:tcPr>
          <w:p w:rsidR="005E4C5C" w:rsidRPr="00192157" w:rsidRDefault="006750F3" w:rsidP="005D366E">
            <w:pPr>
              <w:pStyle w:val="Default"/>
              <w:spacing w:line="276" w:lineRule="auto"/>
              <w:jc w:val="both"/>
            </w:pPr>
            <w:r>
              <w:t xml:space="preserve">Discuss the decision-making process further and point out </w:t>
            </w:r>
            <w:r w:rsidR="003F33E8">
              <w:t>where and how ethical considerations need to be brought into the process.</w:t>
            </w:r>
          </w:p>
        </w:tc>
        <w:tc>
          <w:tcPr>
            <w:tcW w:w="1052" w:type="dxa"/>
            <w:shd w:val="clear" w:color="auto" w:fill="auto"/>
          </w:tcPr>
          <w:p w:rsidR="005D0F4A" w:rsidRPr="00875196" w:rsidRDefault="007600C0" w:rsidP="005D366E">
            <w:pPr>
              <w:spacing w:line="276" w:lineRule="auto"/>
              <w:jc w:val="center"/>
              <w:rPr>
                <w:sz w:val="22"/>
                <w:szCs w:val="22"/>
              </w:rPr>
            </w:pPr>
            <w:r>
              <w:rPr>
                <w:sz w:val="22"/>
                <w:szCs w:val="22"/>
              </w:rPr>
              <w:t>CO5</w:t>
            </w:r>
          </w:p>
        </w:tc>
        <w:tc>
          <w:tcPr>
            <w:tcW w:w="833" w:type="dxa"/>
            <w:shd w:val="clear" w:color="auto" w:fill="auto"/>
          </w:tcPr>
          <w:p w:rsidR="005D0F4A" w:rsidRPr="00227B9A" w:rsidRDefault="00C23CC2" w:rsidP="005D366E">
            <w:pPr>
              <w:spacing w:line="276" w:lineRule="auto"/>
              <w:jc w:val="center"/>
              <w:rPr>
                <w:sz w:val="22"/>
                <w:szCs w:val="22"/>
              </w:rPr>
            </w:pPr>
            <w:r w:rsidRPr="00227B9A">
              <w:rPr>
                <w:sz w:val="22"/>
                <w:szCs w:val="22"/>
              </w:rPr>
              <w:t>1</w:t>
            </w:r>
            <w:r w:rsidR="00292868" w:rsidRPr="00227B9A">
              <w:rPr>
                <w:sz w:val="22"/>
                <w:szCs w:val="22"/>
              </w:rPr>
              <w:t>0</w:t>
            </w:r>
          </w:p>
        </w:tc>
      </w:tr>
      <w:tr w:rsidR="005D0F4A" w:rsidRPr="00EF5853" w:rsidTr="00192890">
        <w:trPr>
          <w:trHeight w:val="2"/>
        </w:trPr>
        <w:tc>
          <w:tcPr>
            <w:tcW w:w="491" w:type="dxa"/>
            <w:vMerge/>
            <w:shd w:val="clear" w:color="auto" w:fill="auto"/>
          </w:tcPr>
          <w:p w:rsidR="005D0F4A" w:rsidRPr="00EF5853" w:rsidRDefault="005D0F4A" w:rsidP="005D366E">
            <w:pPr>
              <w:spacing w:line="276" w:lineRule="auto"/>
              <w:jc w:val="center"/>
            </w:pPr>
          </w:p>
        </w:tc>
        <w:tc>
          <w:tcPr>
            <w:tcW w:w="633" w:type="dxa"/>
            <w:shd w:val="clear" w:color="auto" w:fill="auto"/>
          </w:tcPr>
          <w:p w:rsidR="005D0F4A" w:rsidRPr="00EF5853" w:rsidRDefault="005D0F4A" w:rsidP="005D366E">
            <w:pPr>
              <w:spacing w:line="276" w:lineRule="auto"/>
              <w:jc w:val="center"/>
            </w:pPr>
            <w:r w:rsidRPr="00EF5853">
              <w:t>b.</w:t>
            </w:r>
          </w:p>
        </w:tc>
        <w:tc>
          <w:tcPr>
            <w:tcW w:w="7507" w:type="dxa"/>
            <w:shd w:val="clear" w:color="auto" w:fill="auto"/>
          </w:tcPr>
          <w:p w:rsidR="005D0F4A" w:rsidRPr="00EF5853" w:rsidRDefault="009676BB" w:rsidP="005D366E">
            <w:pPr>
              <w:spacing w:line="276" w:lineRule="auto"/>
              <w:jc w:val="both"/>
            </w:pPr>
            <w:r>
              <w:t>Illustrate five good reasons for promoting a work environment in which employees are encouraged to act ethically when making business decisions.</w:t>
            </w:r>
          </w:p>
        </w:tc>
        <w:tc>
          <w:tcPr>
            <w:tcW w:w="1052" w:type="dxa"/>
            <w:shd w:val="clear" w:color="auto" w:fill="auto"/>
          </w:tcPr>
          <w:p w:rsidR="005D0F4A" w:rsidRPr="00875196" w:rsidRDefault="007600C0" w:rsidP="005D366E">
            <w:pPr>
              <w:spacing w:line="276" w:lineRule="auto"/>
              <w:jc w:val="center"/>
              <w:rPr>
                <w:sz w:val="22"/>
                <w:szCs w:val="22"/>
              </w:rPr>
            </w:pPr>
            <w:r>
              <w:rPr>
                <w:sz w:val="22"/>
                <w:szCs w:val="22"/>
              </w:rPr>
              <w:t>CO5</w:t>
            </w:r>
          </w:p>
        </w:tc>
        <w:tc>
          <w:tcPr>
            <w:tcW w:w="833" w:type="dxa"/>
            <w:shd w:val="clear" w:color="auto" w:fill="auto"/>
          </w:tcPr>
          <w:p w:rsidR="005D0F4A" w:rsidRPr="00227B9A" w:rsidRDefault="00292868" w:rsidP="005D366E">
            <w:pPr>
              <w:spacing w:line="276" w:lineRule="auto"/>
              <w:jc w:val="center"/>
              <w:rPr>
                <w:sz w:val="22"/>
                <w:szCs w:val="22"/>
              </w:rPr>
            </w:pPr>
            <w:r w:rsidRPr="00227B9A">
              <w:rPr>
                <w:sz w:val="22"/>
                <w:szCs w:val="22"/>
              </w:rPr>
              <w:t>10</w:t>
            </w:r>
          </w:p>
        </w:tc>
      </w:tr>
      <w:tr w:rsidR="00DE0497" w:rsidRPr="00EF5853" w:rsidTr="00192890">
        <w:trPr>
          <w:trHeight w:val="4"/>
        </w:trPr>
        <w:tc>
          <w:tcPr>
            <w:tcW w:w="10517" w:type="dxa"/>
            <w:gridSpan w:val="5"/>
            <w:shd w:val="clear" w:color="auto" w:fill="auto"/>
          </w:tcPr>
          <w:p w:rsidR="00DE0497" w:rsidRPr="00227B9A" w:rsidRDefault="00DE0497" w:rsidP="005D366E">
            <w:pPr>
              <w:spacing w:line="276" w:lineRule="auto"/>
              <w:jc w:val="center"/>
              <w:rPr>
                <w:sz w:val="22"/>
                <w:szCs w:val="22"/>
              </w:rPr>
            </w:pPr>
            <w:r w:rsidRPr="00227B9A">
              <w:rPr>
                <w:sz w:val="22"/>
                <w:szCs w:val="22"/>
              </w:rPr>
              <w:t>(OR)</w:t>
            </w:r>
          </w:p>
        </w:tc>
      </w:tr>
      <w:tr w:rsidR="005D0F4A" w:rsidRPr="00EF5853" w:rsidTr="00192890">
        <w:trPr>
          <w:trHeight w:val="4"/>
        </w:trPr>
        <w:tc>
          <w:tcPr>
            <w:tcW w:w="491" w:type="dxa"/>
            <w:vMerge w:val="restart"/>
            <w:shd w:val="clear" w:color="auto" w:fill="auto"/>
          </w:tcPr>
          <w:p w:rsidR="005D0F4A" w:rsidRPr="00EF5853" w:rsidRDefault="005D0F4A" w:rsidP="005D366E">
            <w:pPr>
              <w:spacing w:line="276" w:lineRule="auto"/>
              <w:jc w:val="center"/>
            </w:pPr>
            <w:r w:rsidRPr="00EF5853">
              <w:t>2.</w:t>
            </w:r>
          </w:p>
        </w:tc>
        <w:tc>
          <w:tcPr>
            <w:tcW w:w="633" w:type="dxa"/>
            <w:shd w:val="clear" w:color="auto" w:fill="auto"/>
          </w:tcPr>
          <w:p w:rsidR="005D0F4A" w:rsidRPr="00EF5853" w:rsidRDefault="005D0F4A" w:rsidP="005D366E">
            <w:pPr>
              <w:spacing w:line="276" w:lineRule="auto"/>
              <w:jc w:val="center"/>
            </w:pPr>
            <w:r w:rsidRPr="00EF5853">
              <w:t>a.</w:t>
            </w:r>
          </w:p>
        </w:tc>
        <w:tc>
          <w:tcPr>
            <w:tcW w:w="7507" w:type="dxa"/>
            <w:shd w:val="clear" w:color="auto" w:fill="auto"/>
          </w:tcPr>
          <w:p w:rsidR="005D0F4A" w:rsidRPr="00EF5853" w:rsidRDefault="00710D35" w:rsidP="005D366E">
            <w:pPr>
              <w:spacing w:line="276" w:lineRule="auto"/>
              <w:jc w:val="both"/>
            </w:pPr>
            <w:r>
              <w:t>Write the relation</w:t>
            </w:r>
            <w:r w:rsidR="00D867F1">
              <w:t xml:space="preserve">ships between IT workers with employers and clients. </w:t>
            </w:r>
          </w:p>
        </w:tc>
        <w:tc>
          <w:tcPr>
            <w:tcW w:w="1052" w:type="dxa"/>
            <w:shd w:val="clear" w:color="auto" w:fill="auto"/>
          </w:tcPr>
          <w:p w:rsidR="005D0F4A" w:rsidRPr="00875196" w:rsidRDefault="00BD57E6" w:rsidP="005D366E">
            <w:pPr>
              <w:spacing w:line="276" w:lineRule="auto"/>
              <w:jc w:val="center"/>
              <w:rPr>
                <w:sz w:val="22"/>
                <w:szCs w:val="22"/>
              </w:rPr>
            </w:pPr>
            <w:r>
              <w:rPr>
                <w:sz w:val="22"/>
                <w:szCs w:val="22"/>
              </w:rPr>
              <w:t>CO1</w:t>
            </w:r>
          </w:p>
        </w:tc>
        <w:tc>
          <w:tcPr>
            <w:tcW w:w="833" w:type="dxa"/>
            <w:shd w:val="clear" w:color="auto" w:fill="auto"/>
          </w:tcPr>
          <w:p w:rsidR="005D0F4A" w:rsidRPr="00227B9A" w:rsidRDefault="00F47A71" w:rsidP="005D366E">
            <w:pPr>
              <w:spacing w:line="276" w:lineRule="auto"/>
              <w:jc w:val="center"/>
              <w:rPr>
                <w:sz w:val="22"/>
                <w:szCs w:val="22"/>
              </w:rPr>
            </w:pPr>
            <w:r w:rsidRPr="00227B9A">
              <w:rPr>
                <w:sz w:val="22"/>
                <w:szCs w:val="22"/>
              </w:rPr>
              <w:t>1</w:t>
            </w:r>
            <w:r w:rsidR="0079066A" w:rsidRPr="00227B9A">
              <w:rPr>
                <w:sz w:val="22"/>
                <w:szCs w:val="22"/>
              </w:rPr>
              <w:t>0</w:t>
            </w:r>
          </w:p>
        </w:tc>
      </w:tr>
      <w:tr w:rsidR="005D0F4A" w:rsidRPr="00EF5853" w:rsidTr="00192890">
        <w:trPr>
          <w:trHeight w:val="2"/>
        </w:trPr>
        <w:tc>
          <w:tcPr>
            <w:tcW w:w="491" w:type="dxa"/>
            <w:vMerge/>
            <w:shd w:val="clear" w:color="auto" w:fill="auto"/>
          </w:tcPr>
          <w:p w:rsidR="005D0F4A" w:rsidRPr="00EF5853" w:rsidRDefault="005D0F4A" w:rsidP="005D366E">
            <w:pPr>
              <w:spacing w:line="276" w:lineRule="auto"/>
              <w:jc w:val="center"/>
            </w:pPr>
          </w:p>
        </w:tc>
        <w:tc>
          <w:tcPr>
            <w:tcW w:w="633" w:type="dxa"/>
            <w:shd w:val="clear" w:color="auto" w:fill="auto"/>
          </w:tcPr>
          <w:p w:rsidR="005D0F4A" w:rsidRPr="00EF5853" w:rsidRDefault="005D0F4A" w:rsidP="005D366E">
            <w:pPr>
              <w:spacing w:line="276" w:lineRule="auto"/>
              <w:jc w:val="center"/>
            </w:pPr>
            <w:r w:rsidRPr="00EF5853">
              <w:t>b.</w:t>
            </w:r>
          </w:p>
        </w:tc>
        <w:tc>
          <w:tcPr>
            <w:tcW w:w="7507" w:type="dxa"/>
            <w:shd w:val="clear" w:color="auto" w:fill="auto"/>
          </w:tcPr>
          <w:p w:rsidR="005D0F4A" w:rsidRPr="00EF5853" w:rsidRDefault="007B0E49" w:rsidP="005D366E">
            <w:pPr>
              <w:spacing w:line="276" w:lineRule="auto"/>
              <w:jc w:val="both"/>
            </w:pPr>
            <w:r>
              <w:t>State the principles and core values that are essential to the work of a particular occupational groups</w:t>
            </w:r>
            <w:proofErr w:type="gramStart"/>
            <w:r>
              <w:t>.</w:t>
            </w:r>
            <w:r w:rsidR="00397245">
              <w:t>.</w:t>
            </w:r>
            <w:proofErr w:type="gramEnd"/>
          </w:p>
        </w:tc>
        <w:tc>
          <w:tcPr>
            <w:tcW w:w="1052" w:type="dxa"/>
            <w:shd w:val="clear" w:color="auto" w:fill="auto"/>
          </w:tcPr>
          <w:p w:rsidR="005D0F4A" w:rsidRPr="00875196" w:rsidRDefault="00A517BE" w:rsidP="005D366E">
            <w:pPr>
              <w:spacing w:line="276" w:lineRule="auto"/>
              <w:jc w:val="center"/>
              <w:rPr>
                <w:sz w:val="22"/>
                <w:szCs w:val="22"/>
              </w:rPr>
            </w:pPr>
            <w:r>
              <w:rPr>
                <w:sz w:val="22"/>
                <w:szCs w:val="22"/>
              </w:rPr>
              <w:t>CO</w:t>
            </w:r>
            <w:r w:rsidR="003A4F83">
              <w:rPr>
                <w:sz w:val="22"/>
                <w:szCs w:val="22"/>
              </w:rPr>
              <w:t>3</w:t>
            </w:r>
          </w:p>
        </w:tc>
        <w:tc>
          <w:tcPr>
            <w:tcW w:w="833" w:type="dxa"/>
            <w:shd w:val="clear" w:color="auto" w:fill="auto"/>
          </w:tcPr>
          <w:p w:rsidR="005D0F4A" w:rsidRPr="00227B9A" w:rsidRDefault="00BA1F1F" w:rsidP="005D366E">
            <w:pPr>
              <w:spacing w:line="276" w:lineRule="auto"/>
              <w:jc w:val="center"/>
              <w:rPr>
                <w:sz w:val="22"/>
                <w:szCs w:val="22"/>
              </w:rPr>
            </w:pPr>
            <w:r w:rsidRPr="00227B9A">
              <w:rPr>
                <w:sz w:val="22"/>
                <w:szCs w:val="22"/>
              </w:rPr>
              <w:t>5</w:t>
            </w:r>
          </w:p>
        </w:tc>
      </w:tr>
      <w:tr w:rsidR="002E0223" w:rsidRPr="00EF5853" w:rsidTr="00192890">
        <w:trPr>
          <w:trHeight w:val="2"/>
        </w:trPr>
        <w:tc>
          <w:tcPr>
            <w:tcW w:w="491" w:type="dxa"/>
            <w:shd w:val="clear" w:color="auto" w:fill="auto"/>
          </w:tcPr>
          <w:p w:rsidR="002E0223" w:rsidRPr="00EF5853" w:rsidRDefault="002E0223" w:rsidP="005D366E">
            <w:pPr>
              <w:spacing w:line="276" w:lineRule="auto"/>
              <w:jc w:val="center"/>
            </w:pPr>
          </w:p>
        </w:tc>
        <w:tc>
          <w:tcPr>
            <w:tcW w:w="633" w:type="dxa"/>
            <w:shd w:val="clear" w:color="auto" w:fill="auto"/>
          </w:tcPr>
          <w:p w:rsidR="002E0223" w:rsidRPr="00EF5853" w:rsidRDefault="002E0223" w:rsidP="005D366E">
            <w:pPr>
              <w:spacing w:line="276" w:lineRule="auto"/>
              <w:jc w:val="center"/>
            </w:pPr>
            <w:r>
              <w:t>c</w:t>
            </w:r>
            <w:r w:rsidR="00DF3863">
              <w:t>.</w:t>
            </w:r>
          </w:p>
        </w:tc>
        <w:tc>
          <w:tcPr>
            <w:tcW w:w="7507" w:type="dxa"/>
            <w:shd w:val="clear" w:color="auto" w:fill="auto"/>
          </w:tcPr>
          <w:p w:rsidR="002E0223" w:rsidRDefault="002E0223" w:rsidP="005D366E">
            <w:pPr>
              <w:spacing w:line="276" w:lineRule="auto"/>
              <w:jc w:val="both"/>
            </w:pPr>
            <w:r>
              <w:t xml:space="preserve">List out seven forces that </w:t>
            </w:r>
            <w:r w:rsidR="00067766">
              <w:t>are changing the nature of the professional services.</w:t>
            </w:r>
          </w:p>
        </w:tc>
        <w:tc>
          <w:tcPr>
            <w:tcW w:w="1052" w:type="dxa"/>
            <w:shd w:val="clear" w:color="auto" w:fill="auto"/>
          </w:tcPr>
          <w:p w:rsidR="002E0223" w:rsidRPr="00875196" w:rsidRDefault="00B6012C" w:rsidP="005D366E">
            <w:pPr>
              <w:spacing w:line="276" w:lineRule="auto"/>
              <w:jc w:val="center"/>
              <w:rPr>
                <w:sz w:val="22"/>
                <w:szCs w:val="22"/>
              </w:rPr>
            </w:pPr>
            <w:r>
              <w:rPr>
                <w:sz w:val="22"/>
                <w:szCs w:val="22"/>
              </w:rPr>
              <w:t>CO1</w:t>
            </w:r>
          </w:p>
        </w:tc>
        <w:tc>
          <w:tcPr>
            <w:tcW w:w="833" w:type="dxa"/>
            <w:shd w:val="clear" w:color="auto" w:fill="auto"/>
          </w:tcPr>
          <w:p w:rsidR="002E0223" w:rsidRPr="00227B9A" w:rsidRDefault="00067766" w:rsidP="005D366E">
            <w:pPr>
              <w:spacing w:line="276" w:lineRule="auto"/>
              <w:jc w:val="center"/>
              <w:rPr>
                <w:sz w:val="22"/>
                <w:szCs w:val="22"/>
              </w:rPr>
            </w:pPr>
            <w:r w:rsidRPr="00227B9A">
              <w:rPr>
                <w:sz w:val="22"/>
                <w:szCs w:val="22"/>
              </w:rPr>
              <w:t>5</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r w:rsidRPr="00EF5853">
              <w:t>3.</w:t>
            </w:r>
          </w:p>
        </w:tc>
        <w:tc>
          <w:tcPr>
            <w:tcW w:w="633" w:type="dxa"/>
            <w:shd w:val="clear" w:color="auto" w:fill="auto"/>
          </w:tcPr>
          <w:p w:rsidR="005D0F4A" w:rsidRPr="00EF5853" w:rsidRDefault="005D0F4A" w:rsidP="005D366E">
            <w:pPr>
              <w:spacing w:line="276" w:lineRule="auto"/>
              <w:jc w:val="center"/>
            </w:pPr>
            <w:r w:rsidRPr="00EF5853">
              <w:t>a.</w:t>
            </w:r>
          </w:p>
        </w:tc>
        <w:tc>
          <w:tcPr>
            <w:tcW w:w="7507" w:type="dxa"/>
            <w:shd w:val="clear" w:color="auto" w:fill="auto"/>
          </w:tcPr>
          <w:p w:rsidR="005D0F4A" w:rsidRPr="00EF5853" w:rsidRDefault="008B10A6" w:rsidP="005D366E">
            <w:pPr>
              <w:spacing w:line="276" w:lineRule="auto"/>
              <w:jc w:val="both"/>
            </w:pPr>
            <w:r>
              <w:t>Explain the process of assessing security-related risks to an organization’s computers and networks from both internal and external threats.</w:t>
            </w:r>
          </w:p>
        </w:tc>
        <w:tc>
          <w:tcPr>
            <w:tcW w:w="1052" w:type="dxa"/>
            <w:shd w:val="clear" w:color="auto" w:fill="auto"/>
          </w:tcPr>
          <w:p w:rsidR="005D0F4A" w:rsidRPr="00875196" w:rsidRDefault="00333DCA" w:rsidP="005D366E">
            <w:pPr>
              <w:spacing w:line="276" w:lineRule="auto"/>
              <w:jc w:val="center"/>
              <w:rPr>
                <w:sz w:val="22"/>
                <w:szCs w:val="22"/>
              </w:rPr>
            </w:pPr>
            <w:r>
              <w:rPr>
                <w:sz w:val="22"/>
                <w:szCs w:val="22"/>
              </w:rPr>
              <w:t>CO2</w:t>
            </w:r>
          </w:p>
        </w:tc>
        <w:tc>
          <w:tcPr>
            <w:tcW w:w="833" w:type="dxa"/>
            <w:shd w:val="clear" w:color="auto" w:fill="auto"/>
          </w:tcPr>
          <w:p w:rsidR="005D0F4A" w:rsidRPr="00227B9A" w:rsidRDefault="004F33CB" w:rsidP="005D366E">
            <w:pPr>
              <w:spacing w:line="276" w:lineRule="auto"/>
              <w:jc w:val="center"/>
              <w:rPr>
                <w:sz w:val="22"/>
                <w:szCs w:val="22"/>
              </w:rPr>
            </w:pPr>
            <w:r w:rsidRPr="00227B9A">
              <w:rPr>
                <w:sz w:val="22"/>
                <w:szCs w:val="22"/>
              </w:rPr>
              <w:t>12</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p>
        </w:tc>
        <w:tc>
          <w:tcPr>
            <w:tcW w:w="633" w:type="dxa"/>
            <w:shd w:val="clear" w:color="auto" w:fill="auto"/>
          </w:tcPr>
          <w:p w:rsidR="005D0F4A" w:rsidRPr="00EF5853" w:rsidRDefault="005D0F4A" w:rsidP="005D366E">
            <w:pPr>
              <w:spacing w:line="276" w:lineRule="auto"/>
              <w:jc w:val="center"/>
            </w:pPr>
            <w:r w:rsidRPr="00EF5853">
              <w:t>b.</w:t>
            </w:r>
          </w:p>
        </w:tc>
        <w:tc>
          <w:tcPr>
            <w:tcW w:w="7507" w:type="dxa"/>
            <w:shd w:val="clear" w:color="auto" w:fill="auto"/>
          </w:tcPr>
          <w:p w:rsidR="005D0F4A" w:rsidRPr="00EF5853" w:rsidRDefault="006A4F9D" w:rsidP="005D366E">
            <w:pPr>
              <w:spacing w:line="276" w:lineRule="auto"/>
              <w:jc w:val="both"/>
            </w:pPr>
            <w:r>
              <w:t xml:space="preserve">Point out some of the protective measures </w:t>
            </w:r>
            <w:r w:rsidR="00157425">
              <w:t>that an organization mus</w:t>
            </w:r>
            <w:r w:rsidR="001B0E26">
              <w:t>t follow to secure the computer</w:t>
            </w:r>
            <w:r w:rsidR="000D32B3">
              <w:t>s from</w:t>
            </w:r>
            <w:r w:rsidR="001541E8">
              <w:t xml:space="preserve"> internal</w:t>
            </w:r>
            <w:r w:rsidR="001B0E26">
              <w:t xml:space="preserve"> network and internet</w:t>
            </w:r>
            <w:r w:rsidR="00157425">
              <w:t xml:space="preserve"> attack.</w:t>
            </w:r>
          </w:p>
        </w:tc>
        <w:tc>
          <w:tcPr>
            <w:tcW w:w="1052" w:type="dxa"/>
            <w:shd w:val="clear" w:color="auto" w:fill="auto"/>
          </w:tcPr>
          <w:p w:rsidR="005D0F4A" w:rsidRPr="00875196" w:rsidRDefault="00BD57E6" w:rsidP="005D366E">
            <w:pPr>
              <w:spacing w:line="276" w:lineRule="auto"/>
              <w:jc w:val="center"/>
              <w:rPr>
                <w:sz w:val="22"/>
                <w:szCs w:val="22"/>
              </w:rPr>
            </w:pPr>
            <w:r>
              <w:rPr>
                <w:sz w:val="22"/>
                <w:szCs w:val="22"/>
              </w:rPr>
              <w:t>CO2</w:t>
            </w:r>
          </w:p>
        </w:tc>
        <w:tc>
          <w:tcPr>
            <w:tcW w:w="833" w:type="dxa"/>
            <w:shd w:val="clear" w:color="auto" w:fill="auto"/>
          </w:tcPr>
          <w:p w:rsidR="005D0F4A" w:rsidRPr="00227B9A" w:rsidRDefault="004F33CB" w:rsidP="005D366E">
            <w:pPr>
              <w:spacing w:line="276" w:lineRule="auto"/>
              <w:jc w:val="center"/>
              <w:rPr>
                <w:sz w:val="22"/>
                <w:szCs w:val="22"/>
              </w:rPr>
            </w:pPr>
            <w:r w:rsidRPr="00227B9A">
              <w:rPr>
                <w:sz w:val="22"/>
                <w:szCs w:val="22"/>
              </w:rPr>
              <w:t>8</w:t>
            </w:r>
          </w:p>
        </w:tc>
      </w:tr>
      <w:tr w:rsidR="00DE0497" w:rsidRPr="00EF5853" w:rsidTr="00192890">
        <w:trPr>
          <w:trHeight w:val="4"/>
        </w:trPr>
        <w:tc>
          <w:tcPr>
            <w:tcW w:w="10517" w:type="dxa"/>
            <w:gridSpan w:val="5"/>
            <w:shd w:val="clear" w:color="auto" w:fill="auto"/>
          </w:tcPr>
          <w:p w:rsidR="00DE0497" w:rsidRPr="00227B9A" w:rsidRDefault="00DE0497" w:rsidP="005D366E">
            <w:pPr>
              <w:spacing w:line="276" w:lineRule="auto"/>
              <w:jc w:val="center"/>
              <w:rPr>
                <w:sz w:val="22"/>
                <w:szCs w:val="22"/>
              </w:rPr>
            </w:pPr>
            <w:r w:rsidRPr="00227B9A">
              <w:rPr>
                <w:sz w:val="22"/>
                <w:szCs w:val="22"/>
              </w:rPr>
              <w:t>(OR)</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r w:rsidRPr="00EF5853">
              <w:t>4.</w:t>
            </w:r>
          </w:p>
        </w:tc>
        <w:tc>
          <w:tcPr>
            <w:tcW w:w="633" w:type="dxa"/>
            <w:shd w:val="clear" w:color="auto" w:fill="auto"/>
          </w:tcPr>
          <w:p w:rsidR="005D0F4A" w:rsidRPr="00EF5853" w:rsidRDefault="005D0F4A" w:rsidP="005D366E">
            <w:pPr>
              <w:spacing w:line="276" w:lineRule="auto"/>
              <w:jc w:val="center"/>
            </w:pPr>
            <w:r w:rsidRPr="00EF5853">
              <w:t>a.</w:t>
            </w:r>
          </w:p>
        </w:tc>
        <w:tc>
          <w:tcPr>
            <w:tcW w:w="7507" w:type="dxa"/>
            <w:shd w:val="clear" w:color="auto" w:fill="auto"/>
          </w:tcPr>
          <w:p w:rsidR="005D0F4A" w:rsidRPr="00EF5853" w:rsidRDefault="00C16674" w:rsidP="005D366E">
            <w:pPr>
              <w:spacing w:line="276" w:lineRule="auto"/>
              <w:jc w:val="both"/>
            </w:pPr>
            <w:r>
              <w:t>Discuss few current and important privacy issues including identity theft, electronic discovery, consumer profiling and advance surveillance technology.</w:t>
            </w:r>
          </w:p>
        </w:tc>
        <w:tc>
          <w:tcPr>
            <w:tcW w:w="1052" w:type="dxa"/>
            <w:shd w:val="clear" w:color="auto" w:fill="auto"/>
          </w:tcPr>
          <w:p w:rsidR="005D0F4A" w:rsidRPr="00875196" w:rsidRDefault="00B6012C" w:rsidP="005D366E">
            <w:pPr>
              <w:spacing w:line="276" w:lineRule="auto"/>
              <w:jc w:val="center"/>
              <w:rPr>
                <w:sz w:val="22"/>
                <w:szCs w:val="22"/>
              </w:rPr>
            </w:pPr>
            <w:r>
              <w:rPr>
                <w:sz w:val="22"/>
                <w:szCs w:val="22"/>
              </w:rPr>
              <w:t>CO2</w:t>
            </w:r>
          </w:p>
        </w:tc>
        <w:tc>
          <w:tcPr>
            <w:tcW w:w="833" w:type="dxa"/>
            <w:shd w:val="clear" w:color="auto" w:fill="auto"/>
          </w:tcPr>
          <w:p w:rsidR="005D0F4A" w:rsidRPr="00227B9A" w:rsidRDefault="00BA5A36" w:rsidP="005D366E">
            <w:pPr>
              <w:spacing w:line="276" w:lineRule="auto"/>
              <w:jc w:val="center"/>
              <w:rPr>
                <w:sz w:val="22"/>
                <w:szCs w:val="22"/>
              </w:rPr>
            </w:pPr>
            <w:r w:rsidRPr="00227B9A">
              <w:rPr>
                <w:sz w:val="22"/>
                <w:szCs w:val="22"/>
              </w:rPr>
              <w:t>1</w:t>
            </w:r>
            <w:r w:rsidR="001B7451" w:rsidRPr="00227B9A">
              <w:rPr>
                <w:sz w:val="22"/>
                <w:szCs w:val="22"/>
              </w:rPr>
              <w:t>5</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p>
        </w:tc>
        <w:tc>
          <w:tcPr>
            <w:tcW w:w="633" w:type="dxa"/>
            <w:shd w:val="clear" w:color="auto" w:fill="auto"/>
          </w:tcPr>
          <w:p w:rsidR="005D0F4A" w:rsidRPr="00EF5853" w:rsidRDefault="005D0F4A" w:rsidP="005D366E">
            <w:pPr>
              <w:spacing w:line="276" w:lineRule="auto"/>
              <w:jc w:val="center"/>
            </w:pPr>
            <w:r w:rsidRPr="00EF5853">
              <w:t>b.</w:t>
            </w:r>
          </w:p>
        </w:tc>
        <w:tc>
          <w:tcPr>
            <w:tcW w:w="7507" w:type="dxa"/>
            <w:shd w:val="clear" w:color="auto" w:fill="auto"/>
          </w:tcPr>
          <w:p w:rsidR="005D0F4A" w:rsidRPr="00EF5853" w:rsidRDefault="001B7451" w:rsidP="005D366E">
            <w:pPr>
              <w:spacing w:line="276" w:lineRule="auto"/>
              <w:jc w:val="both"/>
            </w:pPr>
            <w:r>
              <w:t xml:space="preserve">Discuss the statement </w:t>
            </w:r>
            <w:r w:rsidR="00726983" w:rsidRPr="001B7451">
              <w:t>“The right to be left alone—the most comprehensive of rights, and the right most valued by a free people”</w:t>
            </w:r>
            <w:r w:rsidR="00282EED">
              <w:t xml:space="preserve">, </w:t>
            </w:r>
            <w:r w:rsidR="008B10A6">
              <w:t xml:space="preserve">along </w:t>
            </w:r>
            <w:r w:rsidR="00282EED">
              <w:t>with its types.</w:t>
            </w:r>
          </w:p>
        </w:tc>
        <w:tc>
          <w:tcPr>
            <w:tcW w:w="1052" w:type="dxa"/>
            <w:shd w:val="clear" w:color="auto" w:fill="auto"/>
          </w:tcPr>
          <w:p w:rsidR="005D0F4A" w:rsidRPr="00875196" w:rsidRDefault="00DC5069" w:rsidP="005D366E">
            <w:pPr>
              <w:spacing w:line="276" w:lineRule="auto"/>
              <w:jc w:val="center"/>
              <w:rPr>
                <w:sz w:val="22"/>
                <w:szCs w:val="22"/>
              </w:rPr>
            </w:pPr>
            <w:r>
              <w:rPr>
                <w:sz w:val="22"/>
                <w:szCs w:val="22"/>
              </w:rPr>
              <w:t>CO2</w:t>
            </w:r>
          </w:p>
        </w:tc>
        <w:tc>
          <w:tcPr>
            <w:tcW w:w="833" w:type="dxa"/>
            <w:shd w:val="clear" w:color="auto" w:fill="auto"/>
          </w:tcPr>
          <w:p w:rsidR="005D0F4A" w:rsidRPr="00227B9A" w:rsidRDefault="004C5831" w:rsidP="005D366E">
            <w:pPr>
              <w:spacing w:line="276" w:lineRule="auto"/>
              <w:jc w:val="center"/>
              <w:rPr>
                <w:sz w:val="22"/>
                <w:szCs w:val="22"/>
              </w:rPr>
            </w:pPr>
            <w:r w:rsidRPr="00227B9A">
              <w:rPr>
                <w:sz w:val="22"/>
                <w:szCs w:val="22"/>
              </w:rPr>
              <w:t>5</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r w:rsidRPr="00EF5853">
              <w:t>5.</w:t>
            </w:r>
          </w:p>
        </w:tc>
        <w:tc>
          <w:tcPr>
            <w:tcW w:w="633" w:type="dxa"/>
            <w:shd w:val="clear" w:color="auto" w:fill="auto"/>
          </w:tcPr>
          <w:p w:rsidR="005D0F4A" w:rsidRPr="00EF5853" w:rsidRDefault="005D0F4A" w:rsidP="005D366E">
            <w:pPr>
              <w:spacing w:line="276" w:lineRule="auto"/>
              <w:jc w:val="center"/>
            </w:pPr>
            <w:r w:rsidRPr="00EF5853">
              <w:t>a.</w:t>
            </w:r>
          </w:p>
        </w:tc>
        <w:tc>
          <w:tcPr>
            <w:tcW w:w="7507" w:type="dxa"/>
            <w:shd w:val="clear" w:color="auto" w:fill="auto"/>
          </w:tcPr>
          <w:p w:rsidR="005D0F4A" w:rsidRPr="00EF5853" w:rsidRDefault="00A35A73" w:rsidP="005D366E">
            <w:pPr>
              <w:spacing w:line="276" w:lineRule="auto"/>
              <w:jc w:val="both"/>
            </w:pPr>
            <w:r>
              <w:t>Indicate some of the important freedom of expression issues related to the use of information technology.</w:t>
            </w:r>
          </w:p>
        </w:tc>
        <w:tc>
          <w:tcPr>
            <w:tcW w:w="1052" w:type="dxa"/>
            <w:shd w:val="clear" w:color="auto" w:fill="auto"/>
          </w:tcPr>
          <w:p w:rsidR="005D0F4A" w:rsidRPr="00875196" w:rsidRDefault="000E4D02" w:rsidP="005D366E">
            <w:pPr>
              <w:spacing w:line="276" w:lineRule="auto"/>
              <w:jc w:val="center"/>
              <w:rPr>
                <w:sz w:val="22"/>
                <w:szCs w:val="22"/>
              </w:rPr>
            </w:pPr>
            <w:r>
              <w:rPr>
                <w:sz w:val="22"/>
                <w:szCs w:val="22"/>
              </w:rPr>
              <w:t>CO</w:t>
            </w:r>
            <w:r w:rsidR="0055442D">
              <w:rPr>
                <w:sz w:val="22"/>
                <w:szCs w:val="22"/>
              </w:rPr>
              <w:t>5</w:t>
            </w:r>
          </w:p>
        </w:tc>
        <w:tc>
          <w:tcPr>
            <w:tcW w:w="833" w:type="dxa"/>
            <w:shd w:val="clear" w:color="auto" w:fill="auto"/>
          </w:tcPr>
          <w:p w:rsidR="005D0F4A" w:rsidRPr="00227B9A" w:rsidRDefault="00CC6877" w:rsidP="005D366E">
            <w:pPr>
              <w:spacing w:line="276" w:lineRule="auto"/>
              <w:jc w:val="center"/>
              <w:rPr>
                <w:sz w:val="22"/>
                <w:szCs w:val="22"/>
              </w:rPr>
            </w:pPr>
            <w:r w:rsidRPr="00227B9A">
              <w:rPr>
                <w:sz w:val="22"/>
                <w:szCs w:val="22"/>
              </w:rPr>
              <w:t>15</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p>
        </w:tc>
        <w:tc>
          <w:tcPr>
            <w:tcW w:w="633" w:type="dxa"/>
            <w:shd w:val="clear" w:color="auto" w:fill="auto"/>
          </w:tcPr>
          <w:p w:rsidR="005D0F4A" w:rsidRPr="00EF5853" w:rsidRDefault="005D0F4A" w:rsidP="005D366E">
            <w:pPr>
              <w:spacing w:line="276" w:lineRule="auto"/>
              <w:jc w:val="center"/>
            </w:pPr>
            <w:r w:rsidRPr="00EF5853">
              <w:t>b.</w:t>
            </w:r>
          </w:p>
        </w:tc>
        <w:tc>
          <w:tcPr>
            <w:tcW w:w="7507" w:type="dxa"/>
            <w:shd w:val="clear" w:color="auto" w:fill="auto"/>
          </w:tcPr>
          <w:p w:rsidR="005D0F4A" w:rsidRPr="00EF5853" w:rsidRDefault="00301178" w:rsidP="005D366E">
            <w:pPr>
              <w:spacing w:line="276" w:lineRule="auto"/>
              <w:jc w:val="both"/>
            </w:pPr>
            <w:r>
              <w:t xml:space="preserve">Write </w:t>
            </w:r>
            <w:r w:rsidR="00A35A73">
              <w:t xml:space="preserve">down the types of speech are </w:t>
            </w:r>
            <w:proofErr w:type="spellStart"/>
            <w:r w:rsidR="00A35A73">
              <w:t>are</w:t>
            </w:r>
            <w:proofErr w:type="spellEnd"/>
            <w:r w:rsidR="00A35A73">
              <w:t xml:space="preserve"> not protected by the First Amendment and may be forbidden by the government.</w:t>
            </w:r>
          </w:p>
        </w:tc>
        <w:tc>
          <w:tcPr>
            <w:tcW w:w="1052" w:type="dxa"/>
            <w:shd w:val="clear" w:color="auto" w:fill="auto"/>
          </w:tcPr>
          <w:p w:rsidR="005D0F4A" w:rsidRPr="00875196" w:rsidRDefault="0002572E" w:rsidP="005D366E">
            <w:pPr>
              <w:spacing w:line="276" w:lineRule="auto"/>
              <w:jc w:val="center"/>
              <w:rPr>
                <w:sz w:val="22"/>
                <w:szCs w:val="22"/>
              </w:rPr>
            </w:pPr>
            <w:r>
              <w:rPr>
                <w:sz w:val="22"/>
                <w:szCs w:val="22"/>
              </w:rPr>
              <w:t>CO4</w:t>
            </w:r>
          </w:p>
        </w:tc>
        <w:tc>
          <w:tcPr>
            <w:tcW w:w="833" w:type="dxa"/>
            <w:shd w:val="clear" w:color="auto" w:fill="auto"/>
          </w:tcPr>
          <w:p w:rsidR="005D0F4A" w:rsidRPr="00227B9A" w:rsidRDefault="00166745" w:rsidP="005D366E">
            <w:pPr>
              <w:spacing w:line="276" w:lineRule="auto"/>
              <w:jc w:val="center"/>
              <w:rPr>
                <w:sz w:val="22"/>
                <w:szCs w:val="22"/>
              </w:rPr>
            </w:pPr>
            <w:r w:rsidRPr="00227B9A">
              <w:rPr>
                <w:sz w:val="22"/>
                <w:szCs w:val="22"/>
              </w:rPr>
              <w:t>5</w:t>
            </w:r>
          </w:p>
        </w:tc>
      </w:tr>
      <w:tr w:rsidR="00DE0497" w:rsidRPr="00EF5853" w:rsidTr="00192890">
        <w:trPr>
          <w:trHeight w:val="4"/>
        </w:trPr>
        <w:tc>
          <w:tcPr>
            <w:tcW w:w="10517" w:type="dxa"/>
            <w:gridSpan w:val="5"/>
            <w:shd w:val="clear" w:color="auto" w:fill="auto"/>
          </w:tcPr>
          <w:p w:rsidR="00DE0497" w:rsidRPr="00227B9A" w:rsidRDefault="00DE0497" w:rsidP="005D366E">
            <w:pPr>
              <w:spacing w:line="276" w:lineRule="auto"/>
              <w:jc w:val="center"/>
              <w:rPr>
                <w:sz w:val="22"/>
                <w:szCs w:val="22"/>
              </w:rPr>
            </w:pPr>
            <w:r w:rsidRPr="00227B9A">
              <w:rPr>
                <w:sz w:val="22"/>
                <w:szCs w:val="22"/>
              </w:rPr>
              <w:t>(OR)</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r w:rsidRPr="00EF5853">
              <w:t>6.</w:t>
            </w:r>
          </w:p>
        </w:tc>
        <w:tc>
          <w:tcPr>
            <w:tcW w:w="633" w:type="dxa"/>
            <w:shd w:val="clear" w:color="auto" w:fill="auto"/>
          </w:tcPr>
          <w:p w:rsidR="005D0F4A" w:rsidRPr="00EF5853" w:rsidRDefault="005D0F4A" w:rsidP="005D366E">
            <w:pPr>
              <w:spacing w:line="276" w:lineRule="auto"/>
              <w:jc w:val="center"/>
            </w:pPr>
            <w:r w:rsidRPr="00EF5853">
              <w:t>a.</w:t>
            </w:r>
          </w:p>
        </w:tc>
        <w:tc>
          <w:tcPr>
            <w:tcW w:w="7507" w:type="dxa"/>
            <w:shd w:val="clear" w:color="auto" w:fill="auto"/>
          </w:tcPr>
          <w:p w:rsidR="005D0F4A" w:rsidRPr="00DD5032" w:rsidRDefault="001B08CC" w:rsidP="005D366E">
            <w:pPr>
              <w:spacing w:line="276" w:lineRule="auto"/>
              <w:jc w:val="both"/>
            </w:pPr>
            <w:r w:rsidRPr="00DD5032">
              <w:t>Identify and briefly discuss three key advantages that trade secret law has over the use of patents and copyrights in protecting intellectual property? Are there any drawbacks with the use of trade secrets to protect intellectual property?</w:t>
            </w:r>
          </w:p>
        </w:tc>
        <w:tc>
          <w:tcPr>
            <w:tcW w:w="1052" w:type="dxa"/>
            <w:shd w:val="clear" w:color="auto" w:fill="auto"/>
          </w:tcPr>
          <w:p w:rsidR="005D0F4A" w:rsidRPr="00875196" w:rsidRDefault="00E43668" w:rsidP="005D366E">
            <w:pPr>
              <w:spacing w:line="276" w:lineRule="auto"/>
              <w:jc w:val="center"/>
              <w:rPr>
                <w:sz w:val="22"/>
                <w:szCs w:val="22"/>
              </w:rPr>
            </w:pPr>
            <w:r>
              <w:rPr>
                <w:sz w:val="22"/>
                <w:szCs w:val="22"/>
              </w:rPr>
              <w:t>CO3</w:t>
            </w:r>
          </w:p>
        </w:tc>
        <w:tc>
          <w:tcPr>
            <w:tcW w:w="833" w:type="dxa"/>
            <w:shd w:val="clear" w:color="auto" w:fill="auto"/>
          </w:tcPr>
          <w:p w:rsidR="005D0F4A" w:rsidRPr="00227B9A" w:rsidRDefault="00116FAC" w:rsidP="005D366E">
            <w:pPr>
              <w:spacing w:line="276" w:lineRule="auto"/>
              <w:jc w:val="center"/>
              <w:rPr>
                <w:sz w:val="22"/>
                <w:szCs w:val="22"/>
              </w:rPr>
            </w:pPr>
            <w:r w:rsidRPr="00227B9A">
              <w:rPr>
                <w:sz w:val="22"/>
                <w:szCs w:val="22"/>
              </w:rPr>
              <w:t>1</w:t>
            </w:r>
            <w:r w:rsidR="00C27AD0" w:rsidRPr="00227B9A">
              <w:rPr>
                <w:sz w:val="22"/>
                <w:szCs w:val="22"/>
              </w:rPr>
              <w:t>5</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p>
        </w:tc>
        <w:tc>
          <w:tcPr>
            <w:tcW w:w="633" w:type="dxa"/>
            <w:shd w:val="clear" w:color="auto" w:fill="auto"/>
          </w:tcPr>
          <w:p w:rsidR="005D0F4A" w:rsidRPr="00EF5853" w:rsidRDefault="005D0F4A" w:rsidP="005D366E">
            <w:pPr>
              <w:spacing w:line="276" w:lineRule="auto"/>
              <w:jc w:val="center"/>
            </w:pPr>
            <w:r w:rsidRPr="00EF5853">
              <w:t>b.</w:t>
            </w:r>
          </w:p>
        </w:tc>
        <w:tc>
          <w:tcPr>
            <w:tcW w:w="7507" w:type="dxa"/>
            <w:shd w:val="clear" w:color="auto" w:fill="auto"/>
          </w:tcPr>
          <w:p w:rsidR="005D0F4A" w:rsidRPr="00EF5853" w:rsidRDefault="0000206D" w:rsidP="005D366E">
            <w:pPr>
              <w:spacing w:line="276" w:lineRule="auto"/>
              <w:jc w:val="both"/>
            </w:pPr>
            <w:r>
              <w:t>Summariz</w:t>
            </w:r>
            <w:r w:rsidR="00A46AA4">
              <w:t xml:space="preserve">e few trade secret laws which </w:t>
            </w:r>
            <w:proofErr w:type="gramStart"/>
            <w:r w:rsidR="00A46AA4">
              <w:t>has</w:t>
            </w:r>
            <w:proofErr w:type="gramEnd"/>
            <w:r w:rsidR="00A46AA4">
              <w:t xml:space="preserve"> several key advantages over the use of patents and copyrights in protecting companies from losing control of their intellectual property.</w:t>
            </w:r>
          </w:p>
        </w:tc>
        <w:tc>
          <w:tcPr>
            <w:tcW w:w="1052" w:type="dxa"/>
            <w:shd w:val="clear" w:color="auto" w:fill="auto"/>
          </w:tcPr>
          <w:p w:rsidR="005D0F4A" w:rsidRPr="00875196" w:rsidRDefault="00E43668" w:rsidP="005D366E">
            <w:pPr>
              <w:spacing w:line="276" w:lineRule="auto"/>
              <w:jc w:val="center"/>
              <w:rPr>
                <w:sz w:val="22"/>
                <w:szCs w:val="22"/>
              </w:rPr>
            </w:pPr>
            <w:r>
              <w:rPr>
                <w:sz w:val="22"/>
                <w:szCs w:val="22"/>
              </w:rPr>
              <w:t>CO3</w:t>
            </w:r>
          </w:p>
        </w:tc>
        <w:tc>
          <w:tcPr>
            <w:tcW w:w="833" w:type="dxa"/>
            <w:shd w:val="clear" w:color="auto" w:fill="auto"/>
          </w:tcPr>
          <w:p w:rsidR="005D0F4A" w:rsidRPr="00227B9A" w:rsidRDefault="00302AE6" w:rsidP="005D366E">
            <w:pPr>
              <w:spacing w:line="276" w:lineRule="auto"/>
              <w:jc w:val="center"/>
              <w:rPr>
                <w:sz w:val="22"/>
                <w:szCs w:val="22"/>
              </w:rPr>
            </w:pPr>
            <w:r w:rsidRPr="00227B9A">
              <w:rPr>
                <w:sz w:val="22"/>
                <w:szCs w:val="22"/>
              </w:rPr>
              <w:t>5</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r w:rsidRPr="00EF5853">
              <w:t>7.</w:t>
            </w:r>
          </w:p>
        </w:tc>
        <w:tc>
          <w:tcPr>
            <w:tcW w:w="633" w:type="dxa"/>
            <w:shd w:val="clear" w:color="auto" w:fill="auto"/>
          </w:tcPr>
          <w:p w:rsidR="005D0F4A" w:rsidRPr="00EF5853" w:rsidRDefault="005D0F4A" w:rsidP="005D366E">
            <w:pPr>
              <w:spacing w:line="276" w:lineRule="auto"/>
              <w:jc w:val="center"/>
            </w:pPr>
            <w:r w:rsidRPr="00EF5853">
              <w:t>a.</w:t>
            </w:r>
          </w:p>
        </w:tc>
        <w:tc>
          <w:tcPr>
            <w:tcW w:w="7507" w:type="dxa"/>
            <w:shd w:val="clear" w:color="auto" w:fill="auto"/>
          </w:tcPr>
          <w:p w:rsidR="005D0F4A" w:rsidRPr="00EF5853" w:rsidRDefault="00141FF7" w:rsidP="005D366E">
            <w:pPr>
              <w:spacing w:line="276" w:lineRule="auto"/>
              <w:jc w:val="both"/>
            </w:pPr>
            <w:r>
              <w:t xml:space="preserve">Describe why companies require high-quality software </w:t>
            </w:r>
            <w:r w:rsidR="00680F6E">
              <w:t>in business systems</w:t>
            </w:r>
            <w:r w:rsidR="001B389D">
              <w:t>, industrial process control systems, and consumer products.</w:t>
            </w:r>
          </w:p>
        </w:tc>
        <w:tc>
          <w:tcPr>
            <w:tcW w:w="1052" w:type="dxa"/>
            <w:shd w:val="clear" w:color="auto" w:fill="auto"/>
          </w:tcPr>
          <w:p w:rsidR="005D0F4A" w:rsidRPr="00875196" w:rsidRDefault="00B74FA7" w:rsidP="005D366E">
            <w:pPr>
              <w:spacing w:line="276" w:lineRule="auto"/>
              <w:jc w:val="center"/>
              <w:rPr>
                <w:sz w:val="22"/>
                <w:szCs w:val="22"/>
              </w:rPr>
            </w:pPr>
            <w:r>
              <w:rPr>
                <w:sz w:val="22"/>
                <w:szCs w:val="22"/>
              </w:rPr>
              <w:t>CO4</w:t>
            </w:r>
          </w:p>
        </w:tc>
        <w:tc>
          <w:tcPr>
            <w:tcW w:w="833" w:type="dxa"/>
            <w:shd w:val="clear" w:color="auto" w:fill="auto"/>
          </w:tcPr>
          <w:p w:rsidR="005D0F4A" w:rsidRPr="00227B9A" w:rsidRDefault="00FF14E6" w:rsidP="005D366E">
            <w:pPr>
              <w:spacing w:line="276" w:lineRule="auto"/>
              <w:jc w:val="center"/>
              <w:rPr>
                <w:sz w:val="22"/>
                <w:szCs w:val="22"/>
              </w:rPr>
            </w:pPr>
            <w:r w:rsidRPr="00227B9A">
              <w:rPr>
                <w:sz w:val="22"/>
                <w:szCs w:val="22"/>
              </w:rPr>
              <w:t>1</w:t>
            </w:r>
            <w:r w:rsidR="00757C5F" w:rsidRPr="00227B9A">
              <w:rPr>
                <w:sz w:val="22"/>
                <w:szCs w:val="22"/>
              </w:rPr>
              <w:t>0</w:t>
            </w:r>
          </w:p>
        </w:tc>
      </w:tr>
      <w:tr w:rsidR="005D0F4A" w:rsidRPr="00EF5853" w:rsidTr="00192890">
        <w:trPr>
          <w:trHeight w:val="4"/>
        </w:trPr>
        <w:tc>
          <w:tcPr>
            <w:tcW w:w="491" w:type="dxa"/>
            <w:shd w:val="clear" w:color="auto" w:fill="auto"/>
          </w:tcPr>
          <w:p w:rsidR="005D0F4A" w:rsidRPr="00EF5853" w:rsidRDefault="005D0F4A" w:rsidP="005D366E">
            <w:pPr>
              <w:spacing w:line="276" w:lineRule="auto"/>
              <w:jc w:val="center"/>
            </w:pPr>
          </w:p>
        </w:tc>
        <w:tc>
          <w:tcPr>
            <w:tcW w:w="633" w:type="dxa"/>
            <w:shd w:val="clear" w:color="auto" w:fill="auto"/>
          </w:tcPr>
          <w:p w:rsidR="005D0F4A" w:rsidRPr="00EF5853" w:rsidRDefault="005D0F4A" w:rsidP="005D366E">
            <w:pPr>
              <w:spacing w:line="276" w:lineRule="auto"/>
              <w:jc w:val="center"/>
            </w:pPr>
            <w:r w:rsidRPr="00EF5853">
              <w:t>b.</w:t>
            </w:r>
          </w:p>
        </w:tc>
        <w:tc>
          <w:tcPr>
            <w:tcW w:w="7507" w:type="dxa"/>
            <w:shd w:val="clear" w:color="auto" w:fill="auto"/>
          </w:tcPr>
          <w:p w:rsidR="005D0F4A" w:rsidRPr="00EF5853" w:rsidRDefault="007B30F8" w:rsidP="005D366E">
            <w:pPr>
              <w:spacing w:line="276" w:lineRule="auto"/>
              <w:jc w:val="both"/>
            </w:pPr>
            <w:r>
              <w:t>Explain the essential components</w:t>
            </w:r>
            <w:r w:rsidR="004B0D5C">
              <w:t xml:space="preserve"> of a software development methodology and also the benefits of using such a methodology.</w:t>
            </w:r>
          </w:p>
        </w:tc>
        <w:tc>
          <w:tcPr>
            <w:tcW w:w="1052" w:type="dxa"/>
            <w:shd w:val="clear" w:color="auto" w:fill="auto"/>
          </w:tcPr>
          <w:p w:rsidR="005D0F4A" w:rsidRPr="00875196" w:rsidRDefault="00A550A0" w:rsidP="005D366E">
            <w:pPr>
              <w:spacing w:line="276" w:lineRule="auto"/>
              <w:jc w:val="center"/>
              <w:rPr>
                <w:sz w:val="22"/>
                <w:szCs w:val="22"/>
              </w:rPr>
            </w:pPr>
            <w:r>
              <w:rPr>
                <w:sz w:val="22"/>
                <w:szCs w:val="22"/>
              </w:rPr>
              <w:t>CO5</w:t>
            </w:r>
          </w:p>
        </w:tc>
        <w:tc>
          <w:tcPr>
            <w:tcW w:w="833" w:type="dxa"/>
            <w:shd w:val="clear" w:color="auto" w:fill="auto"/>
          </w:tcPr>
          <w:p w:rsidR="005D0F4A" w:rsidRPr="00227B9A" w:rsidRDefault="004B0D5C" w:rsidP="005D366E">
            <w:pPr>
              <w:spacing w:line="276" w:lineRule="auto"/>
              <w:jc w:val="center"/>
              <w:rPr>
                <w:sz w:val="22"/>
                <w:szCs w:val="22"/>
              </w:rPr>
            </w:pPr>
            <w:r w:rsidRPr="00227B9A">
              <w:rPr>
                <w:sz w:val="22"/>
                <w:szCs w:val="22"/>
              </w:rPr>
              <w:t>10</w:t>
            </w:r>
          </w:p>
        </w:tc>
      </w:tr>
      <w:tr w:rsidR="00B009B1" w:rsidRPr="00EF5853" w:rsidTr="00192890">
        <w:trPr>
          <w:trHeight w:val="2"/>
        </w:trPr>
        <w:tc>
          <w:tcPr>
            <w:tcW w:w="10517" w:type="dxa"/>
            <w:gridSpan w:val="5"/>
            <w:shd w:val="clear" w:color="auto" w:fill="auto"/>
          </w:tcPr>
          <w:p w:rsidR="00B009B1" w:rsidRPr="00227B9A" w:rsidRDefault="00B009B1" w:rsidP="005D366E">
            <w:pPr>
              <w:spacing w:line="276" w:lineRule="auto"/>
              <w:jc w:val="center"/>
              <w:rPr>
                <w:sz w:val="22"/>
                <w:szCs w:val="22"/>
              </w:rPr>
            </w:pPr>
            <w:r w:rsidRPr="00227B9A">
              <w:rPr>
                <w:sz w:val="22"/>
                <w:szCs w:val="22"/>
              </w:rPr>
              <w:t>(OR)</w:t>
            </w:r>
          </w:p>
        </w:tc>
      </w:tr>
      <w:tr w:rsidR="005D0F4A" w:rsidRPr="00EF5853" w:rsidTr="00192890">
        <w:trPr>
          <w:trHeight w:val="2"/>
        </w:trPr>
        <w:tc>
          <w:tcPr>
            <w:tcW w:w="491" w:type="dxa"/>
            <w:shd w:val="clear" w:color="auto" w:fill="auto"/>
          </w:tcPr>
          <w:p w:rsidR="005D0F4A" w:rsidRPr="00EF5853" w:rsidRDefault="005D0F4A" w:rsidP="005D366E">
            <w:pPr>
              <w:spacing w:line="276" w:lineRule="auto"/>
              <w:jc w:val="center"/>
            </w:pPr>
            <w:r w:rsidRPr="00EF5853">
              <w:lastRenderedPageBreak/>
              <w:t>8.</w:t>
            </w:r>
          </w:p>
        </w:tc>
        <w:tc>
          <w:tcPr>
            <w:tcW w:w="633" w:type="dxa"/>
            <w:shd w:val="clear" w:color="auto" w:fill="auto"/>
          </w:tcPr>
          <w:p w:rsidR="005D0F4A" w:rsidRPr="00EF5853" w:rsidRDefault="005D0F4A" w:rsidP="005D366E">
            <w:pPr>
              <w:spacing w:line="276" w:lineRule="auto"/>
              <w:jc w:val="center"/>
            </w:pPr>
            <w:r w:rsidRPr="00EF5853">
              <w:t>a.</w:t>
            </w:r>
          </w:p>
        </w:tc>
        <w:tc>
          <w:tcPr>
            <w:tcW w:w="7507" w:type="dxa"/>
            <w:shd w:val="clear" w:color="auto" w:fill="auto"/>
          </w:tcPr>
          <w:p w:rsidR="005D0F4A" w:rsidRPr="00D353E7" w:rsidRDefault="00D353E7" w:rsidP="005D366E">
            <w:pPr>
              <w:spacing w:line="276" w:lineRule="auto"/>
              <w:jc w:val="both"/>
            </w:pPr>
            <w:r>
              <w:t>Explain in brief w</w:t>
            </w:r>
            <w:r w:rsidRPr="00D353E7">
              <w:t>hy do companies require high-quality software in business systems and explain its development process?</w:t>
            </w:r>
          </w:p>
        </w:tc>
        <w:tc>
          <w:tcPr>
            <w:tcW w:w="1052" w:type="dxa"/>
            <w:shd w:val="clear" w:color="auto" w:fill="auto"/>
          </w:tcPr>
          <w:p w:rsidR="005D0F4A" w:rsidRPr="00875196" w:rsidRDefault="00A550A0" w:rsidP="005D366E">
            <w:pPr>
              <w:spacing w:line="276" w:lineRule="auto"/>
              <w:jc w:val="center"/>
              <w:rPr>
                <w:sz w:val="22"/>
                <w:szCs w:val="22"/>
              </w:rPr>
            </w:pPr>
            <w:r>
              <w:rPr>
                <w:sz w:val="22"/>
                <w:szCs w:val="22"/>
              </w:rPr>
              <w:t>CO3</w:t>
            </w:r>
          </w:p>
        </w:tc>
        <w:tc>
          <w:tcPr>
            <w:tcW w:w="833" w:type="dxa"/>
            <w:shd w:val="clear" w:color="auto" w:fill="auto"/>
          </w:tcPr>
          <w:p w:rsidR="005D0F4A" w:rsidRPr="00227B9A" w:rsidRDefault="00D62348" w:rsidP="005D366E">
            <w:pPr>
              <w:spacing w:line="276" w:lineRule="auto"/>
              <w:jc w:val="center"/>
              <w:rPr>
                <w:sz w:val="22"/>
                <w:szCs w:val="22"/>
              </w:rPr>
            </w:pPr>
            <w:r w:rsidRPr="00227B9A">
              <w:rPr>
                <w:sz w:val="22"/>
                <w:szCs w:val="22"/>
              </w:rPr>
              <w:t>1</w:t>
            </w:r>
            <w:r w:rsidR="00A937F2" w:rsidRPr="00227B9A">
              <w:rPr>
                <w:sz w:val="22"/>
                <w:szCs w:val="22"/>
              </w:rPr>
              <w:t>5</w:t>
            </w:r>
          </w:p>
        </w:tc>
      </w:tr>
      <w:tr w:rsidR="005D0F4A" w:rsidRPr="00EF5853" w:rsidTr="00192890">
        <w:trPr>
          <w:trHeight w:val="2"/>
        </w:trPr>
        <w:tc>
          <w:tcPr>
            <w:tcW w:w="491" w:type="dxa"/>
            <w:shd w:val="clear" w:color="auto" w:fill="auto"/>
          </w:tcPr>
          <w:p w:rsidR="005D0F4A" w:rsidRPr="00EF5853" w:rsidRDefault="005D0F4A" w:rsidP="005D366E">
            <w:pPr>
              <w:spacing w:line="276" w:lineRule="auto"/>
              <w:jc w:val="center"/>
            </w:pPr>
          </w:p>
        </w:tc>
        <w:tc>
          <w:tcPr>
            <w:tcW w:w="633" w:type="dxa"/>
            <w:shd w:val="clear" w:color="auto" w:fill="auto"/>
          </w:tcPr>
          <w:p w:rsidR="005D0F4A" w:rsidRPr="00EF5853" w:rsidRDefault="005D0F4A" w:rsidP="005D366E">
            <w:pPr>
              <w:spacing w:line="276" w:lineRule="auto"/>
              <w:jc w:val="center"/>
            </w:pPr>
            <w:r w:rsidRPr="00EF5853">
              <w:t>b.</w:t>
            </w:r>
          </w:p>
        </w:tc>
        <w:tc>
          <w:tcPr>
            <w:tcW w:w="7507" w:type="dxa"/>
            <w:shd w:val="clear" w:color="auto" w:fill="auto"/>
          </w:tcPr>
          <w:p w:rsidR="005D0F4A" w:rsidRPr="00EF5853" w:rsidRDefault="00A517BE" w:rsidP="005D366E">
            <w:pPr>
              <w:spacing w:line="276" w:lineRule="auto"/>
              <w:jc w:val="both"/>
            </w:pPr>
            <w:r>
              <w:t>Describe the role of a Whistle-blower.</w:t>
            </w:r>
          </w:p>
        </w:tc>
        <w:tc>
          <w:tcPr>
            <w:tcW w:w="1052" w:type="dxa"/>
            <w:shd w:val="clear" w:color="auto" w:fill="auto"/>
          </w:tcPr>
          <w:p w:rsidR="005D0F4A" w:rsidRPr="00875196" w:rsidRDefault="00A550A0" w:rsidP="005D366E">
            <w:pPr>
              <w:spacing w:line="276" w:lineRule="auto"/>
              <w:jc w:val="center"/>
              <w:rPr>
                <w:sz w:val="22"/>
                <w:szCs w:val="22"/>
              </w:rPr>
            </w:pPr>
            <w:r>
              <w:rPr>
                <w:sz w:val="22"/>
                <w:szCs w:val="22"/>
              </w:rPr>
              <w:t>CO</w:t>
            </w:r>
            <w:r w:rsidR="00F102B5">
              <w:rPr>
                <w:sz w:val="22"/>
                <w:szCs w:val="22"/>
              </w:rPr>
              <w:t>1</w:t>
            </w:r>
          </w:p>
        </w:tc>
        <w:tc>
          <w:tcPr>
            <w:tcW w:w="833" w:type="dxa"/>
            <w:shd w:val="clear" w:color="auto" w:fill="auto"/>
          </w:tcPr>
          <w:p w:rsidR="005D0F4A" w:rsidRPr="00227B9A" w:rsidRDefault="00981A55" w:rsidP="005D366E">
            <w:pPr>
              <w:spacing w:line="276" w:lineRule="auto"/>
              <w:jc w:val="center"/>
              <w:rPr>
                <w:sz w:val="22"/>
                <w:szCs w:val="22"/>
              </w:rPr>
            </w:pPr>
            <w:r w:rsidRPr="00227B9A">
              <w:rPr>
                <w:sz w:val="22"/>
                <w:szCs w:val="22"/>
              </w:rPr>
              <w:t>5</w:t>
            </w:r>
          </w:p>
        </w:tc>
      </w:tr>
      <w:tr w:rsidR="005D0F4A" w:rsidRPr="00EF5853" w:rsidTr="00192890">
        <w:trPr>
          <w:trHeight w:val="2"/>
        </w:trPr>
        <w:tc>
          <w:tcPr>
            <w:tcW w:w="1124" w:type="dxa"/>
            <w:gridSpan w:val="2"/>
            <w:shd w:val="clear" w:color="auto" w:fill="auto"/>
          </w:tcPr>
          <w:p w:rsidR="005D0F4A" w:rsidRPr="00EF5853" w:rsidRDefault="005D0F4A" w:rsidP="005D366E">
            <w:pPr>
              <w:spacing w:line="276" w:lineRule="auto"/>
              <w:jc w:val="center"/>
            </w:pPr>
          </w:p>
        </w:tc>
        <w:tc>
          <w:tcPr>
            <w:tcW w:w="7507" w:type="dxa"/>
            <w:shd w:val="clear" w:color="auto" w:fill="auto"/>
          </w:tcPr>
          <w:p w:rsidR="005D0F4A" w:rsidRPr="00875196" w:rsidRDefault="005D0F4A" w:rsidP="005D366E">
            <w:pPr>
              <w:spacing w:line="276" w:lineRule="auto"/>
              <w:jc w:val="both"/>
              <w:rPr>
                <w:b/>
                <w:u w:val="single"/>
              </w:rPr>
            </w:pPr>
            <w:r w:rsidRPr="00875196">
              <w:rPr>
                <w:b/>
                <w:u w:val="single"/>
              </w:rPr>
              <w:t>Compulsory:</w:t>
            </w:r>
          </w:p>
        </w:tc>
        <w:tc>
          <w:tcPr>
            <w:tcW w:w="1052" w:type="dxa"/>
            <w:shd w:val="clear" w:color="auto" w:fill="auto"/>
          </w:tcPr>
          <w:p w:rsidR="005D0F4A" w:rsidRPr="00875196" w:rsidRDefault="005D0F4A" w:rsidP="005D366E">
            <w:pPr>
              <w:spacing w:line="276" w:lineRule="auto"/>
              <w:jc w:val="center"/>
              <w:rPr>
                <w:sz w:val="22"/>
                <w:szCs w:val="22"/>
              </w:rPr>
            </w:pPr>
          </w:p>
        </w:tc>
        <w:tc>
          <w:tcPr>
            <w:tcW w:w="833" w:type="dxa"/>
            <w:shd w:val="clear" w:color="auto" w:fill="auto"/>
          </w:tcPr>
          <w:p w:rsidR="005D0F4A" w:rsidRPr="00227B9A" w:rsidRDefault="005D0F4A" w:rsidP="005D366E">
            <w:pPr>
              <w:spacing w:line="276" w:lineRule="auto"/>
              <w:jc w:val="center"/>
              <w:rPr>
                <w:sz w:val="22"/>
                <w:szCs w:val="22"/>
              </w:rPr>
            </w:pPr>
          </w:p>
        </w:tc>
      </w:tr>
      <w:tr w:rsidR="005D0F4A" w:rsidRPr="00EF5853" w:rsidTr="00192890">
        <w:trPr>
          <w:trHeight w:val="2"/>
        </w:trPr>
        <w:tc>
          <w:tcPr>
            <w:tcW w:w="491" w:type="dxa"/>
            <w:shd w:val="clear" w:color="auto" w:fill="auto"/>
          </w:tcPr>
          <w:p w:rsidR="005D0F4A" w:rsidRPr="00EF5853" w:rsidRDefault="00227B9A" w:rsidP="005D366E">
            <w:pPr>
              <w:spacing w:line="276" w:lineRule="auto"/>
              <w:jc w:val="center"/>
            </w:pPr>
            <w:r>
              <w:t>9.</w:t>
            </w:r>
          </w:p>
        </w:tc>
        <w:tc>
          <w:tcPr>
            <w:tcW w:w="633" w:type="dxa"/>
            <w:shd w:val="clear" w:color="auto" w:fill="auto"/>
          </w:tcPr>
          <w:p w:rsidR="005D0F4A" w:rsidRPr="00EF5853" w:rsidRDefault="005D0F4A" w:rsidP="005D366E">
            <w:pPr>
              <w:spacing w:line="276" w:lineRule="auto"/>
              <w:jc w:val="center"/>
            </w:pPr>
            <w:r w:rsidRPr="00EF5853">
              <w:t>a.</w:t>
            </w:r>
          </w:p>
        </w:tc>
        <w:tc>
          <w:tcPr>
            <w:tcW w:w="7507" w:type="dxa"/>
            <w:shd w:val="clear" w:color="auto" w:fill="auto"/>
          </w:tcPr>
          <w:p w:rsidR="005D0F4A" w:rsidRPr="00EF5853" w:rsidRDefault="0016050C" w:rsidP="005D366E">
            <w:pPr>
              <w:spacing w:line="276" w:lineRule="auto"/>
              <w:jc w:val="both"/>
            </w:pPr>
            <w:proofErr w:type="gramStart"/>
            <w:r w:rsidRPr="0016050C">
              <w:t>Illustrate  some</w:t>
            </w:r>
            <w:proofErr w:type="gramEnd"/>
            <w:r w:rsidRPr="0016050C">
              <w:t xml:space="preserve"> of the key ethical issues associated with the use of social </w:t>
            </w:r>
            <w:proofErr w:type="spellStart"/>
            <w:r w:rsidRPr="0016050C">
              <w:t>networkingwebsites</w:t>
            </w:r>
            <w:proofErr w:type="spellEnd"/>
            <w:r w:rsidRPr="0016050C">
              <w:t>.</w:t>
            </w:r>
          </w:p>
        </w:tc>
        <w:tc>
          <w:tcPr>
            <w:tcW w:w="1052" w:type="dxa"/>
            <w:shd w:val="clear" w:color="auto" w:fill="auto"/>
          </w:tcPr>
          <w:p w:rsidR="005D0F4A" w:rsidRPr="00875196" w:rsidRDefault="00E43668" w:rsidP="005D366E">
            <w:pPr>
              <w:spacing w:line="276" w:lineRule="auto"/>
              <w:jc w:val="center"/>
              <w:rPr>
                <w:sz w:val="22"/>
                <w:szCs w:val="22"/>
              </w:rPr>
            </w:pPr>
            <w:r>
              <w:rPr>
                <w:sz w:val="22"/>
                <w:szCs w:val="22"/>
              </w:rPr>
              <w:t>CO</w:t>
            </w:r>
            <w:r w:rsidR="00F102B5">
              <w:rPr>
                <w:sz w:val="22"/>
                <w:szCs w:val="22"/>
              </w:rPr>
              <w:t>4</w:t>
            </w:r>
          </w:p>
        </w:tc>
        <w:tc>
          <w:tcPr>
            <w:tcW w:w="833" w:type="dxa"/>
            <w:shd w:val="clear" w:color="auto" w:fill="auto"/>
          </w:tcPr>
          <w:p w:rsidR="005D0F4A" w:rsidRPr="00227B9A" w:rsidRDefault="00D33B98" w:rsidP="005D366E">
            <w:pPr>
              <w:spacing w:line="276" w:lineRule="auto"/>
              <w:jc w:val="center"/>
              <w:rPr>
                <w:sz w:val="22"/>
                <w:szCs w:val="22"/>
              </w:rPr>
            </w:pPr>
            <w:r w:rsidRPr="00227B9A">
              <w:rPr>
                <w:sz w:val="22"/>
                <w:szCs w:val="22"/>
              </w:rPr>
              <w:t>1</w:t>
            </w:r>
            <w:r w:rsidR="00726983" w:rsidRPr="00227B9A">
              <w:rPr>
                <w:sz w:val="22"/>
                <w:szCs w:val="22"/>
              </w:rPr>
              <w:t>5</w:t>
            </w:r>
            <w:bookmarkStart w:id="0" w:name="_GoBack"/>
            <w:bookmarkEnd w:id="0"/>
          </w:p>
        </w:tc>
      </w:tr>
      <w:tr w:rsidR="005D0F4A" w:rsidRPr="00EF5853" w:rsidTr="00192890">
        <w:trPr>
          <w:trHeight w:val="2"/>
        </w:trPr>
        <w:tc>
          <w:tcPr>
            <w:tcW w:w="491" w:type="dxa"/>
            <w:shd w:val="clear" w:color="auto" w:fill="auto"/>
          </w:tcPr>
          <w:p w:rsidR="005D0F4A" w:rsidRPr="00EF5853" w:rsidRDefault="005D0F4A" w:rsidP="005D366E">
            <w:pPr>
              <w:spacing w:line="276" w:lineRule="auto"/>
              <w:jc w:val="center"/>
            </w:pPr>
          </w:p>
        </w:tc>
        <w:tc>
          <w:tcPr>
            <w:tcW w:w="633" w:type="dxa"/>
            <w:shd w:val="clear" w:color="auto" w:fill="auto"/>
          </w:tcPr>
          <w:p w:rsidR="005D0F4A" w:rsidRPr="00EF5853" w:rsidRDefault="005D0F4A" w:rsidP="005D366E">
            <w:pPr>
              <w:spacing w:line="276" w:lineRule="auto"/>
              <w:jc w:val="center"/>
            </w:pPr>
            <w:r w:rsidRPr="00EF5853">
              <w:t>b.</w:t>
            </w:r>
          </w:p>
        </w:tc>
        <w:tc>
          <w:tcPr>
            <w:tcW w:w="7507" w:type="dxa"/>
            <w:shd w:val="clear" w:color="auto" w:fill="auto"/>
          </w:tcPr>
          <w:p w:rsidR="005D0F4A" w:rsidRPr="00EF5853" w:rsidRDefault="00A937F2" w:rsidP="005D366E">
            <w:pPr>
              <w:spacing w:line="276" w:lineRule="auto"/>
            </w:pPr>
            <w:r>
              <w:t>Write down the use of social networks in the hiring process.</w:t>
            </w:r>
          </w:p>
        </w:tc>
        <w:tc>
          <w:tcPr>
            <w:tcW w:w="1052" w:type="dxa"/>
            <w:shd w:val="clear" w:color="auto" w:fill="auto"/>
          </w:tcPr>
          <w:p w:rsidR="005D0F4A" w:rsidRPr="00875196" w:rsidRDefault="00E43668" w:rsidP="005D366E">
            <w:pPr>
              <w:spacing w:line="276" w:lineRule="auto"/>
              <w:jc w:val="center"/>
              <w:rPr>
                <w:sz w:val="22"/>
                <w:szCs w:val="22"/>
              </w:rPr>
            </w:pPr>
            <w:r>
              <w:rPr>
                <w:sz w:val="22"/>
                <w:szCs w:val="22"/>
              </w:rPr>
              <w:t>CO</w:t>
            </w:r>
            <w:r w:rsidR="00C73672">
              <w:rPr>
                <w:sz w:val="22"/>
                <w:szCs w:val="22"/>
              </w:rPr>
              <w:t>5</w:t>
            </w:r>
          </w:p>
        </w:tc>
        <w:tc>
          <w:tcPr>
            <w:tcW w:w="833" w:type="dxa"/>
            <w:shd w:val="clear" w:color="auto" w:fill="auto"/>
          </w:tcPr>
          <w:p w:rsidR="005D0F4A" w:rsidRPr="00227B9A" w:rsidRDefault="00E06101" w:rsidP="005D366E">
            <w:pPr>
              <w:spacing w:line="276" w:lineRule="auto"/>
              <w:jc w:val="center"/>
              <w:rPr>
                <w:sz w:val="22"/>
                <w:szCs w:val="22"/>
              </w:rPr>
            </w:pPr>
            <w:r w:rsidRPr="00227B9A">
              <w:rPr>
                <w:sz w:val="22"/>
                <w:szCs w:val="22"/>
              </w:rPr>
              <w:t>5</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192890">
      <w:pgSz w:w="11907" w:h="16839" w:code="9"/>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90D12"/>
    <w:multiLevelType w:val="hybridMultilevel"/>
    <w:tmpl w:val="4AC4AECC"/>
    <w:lvl w:ilvl="0" w:tplc="18C6A4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AB43B6"/>
    <w:multiLevelType w:val="hybridMultilevel"/>
    <w:tmpl w:val="DDAA44D4"/>
    <w:lvl w:ilvl="0" w:tplc="E5A2FC70">
      <w:start w:val="1"/>
      <w:numFmt w:val="decimal"/>
      <w:lvlText w:val="%1."/>
      <w:lvlJc w:val="left"/>
      <w:pPr>
        <w:ind w:left="720" w:hanging="360"/>
      </w:pPr>
      <w:rPr>
        <w:b w:val="0"/>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40D0B11"/>
    <w:multiLevelType w:val="hybridMultilevel"/>
    <w:tmpl w:val="81DC3E0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6B770F6F"/>
    <w:multiLevelType w:val="hybridMultilevel"/>
    <w:tmpl w:val="6DB41918"/>
    <w:lvl w:ilvl="0" w:tplc="FE9EB2EA">
      <w:start w:val="1"/>
      <w:numFmt w:val="bullet"/>
      <w:lvlText w:val="–"/>
      <w:lvlJc w:val="left"/>
      <w:pPr>
        <w:tabs>
          <w:tab w:val="num" w:pos="720"/>
        </w:tabs>
        <w:ind w:left="720" w:hanging="360"/>
      </w:pPr>
      <w:rPr>
        <w:rFonts w:ascii="Times New Roman" w:hAnsi="Times New Roman" w:hint="default"/>
      </w:rPr>
    </w:lvl>
    <w:lvl w:ilvl="1" w:tplc="5944D7B4">
      <w:start w:val="1"/>
      <w:numFmt w:val="bullet"/>
      <w:lvlText w:val="–"/>
      <w:lvlJc w:val="left"/>
      <w:pPr>
        <w:tabs>
          <w:tab w:val="num" w:pos="1440"/>
        </w:tabs>
        <w:ind w:left="1440" w:hanging="360"/>
      </w:pPr>
      <w:rPr>
        <w:rFonts w:ascii="Times New Roman" w:hAnsi="Times New Roman" w:hint="default"/>
      </w:rPr>
    </w:lvl>
    <w:lvl w:ilvl="2" w:tplc="BEC2C8CA" w:tentative="1">
      <w:start w:val="1"/>
      <w:numFmt w:val="bullet"/>
      <w:lvlText w:val="–"/>
      <w:lvlJc w:val="left"/>
      <w:pPr>
        <w:tabs>
          <w:tab w:val="num" w:pos="2160"/>
        </w:tabs>
        <w:ind w:left="2160" w:hanging="360"/>
      </w:pPr>
      <w:rPr>
        <w:rFonts w:ascii="Times New Roman" w:hAnsi="Times New Roman" w:hint="default"/>
      </w:rPr>
    </w:lvl>
    <w:lvl w:ilvl="3" w:tplc="64D00DC6" w:tentative="1">
      <w:start w:val="1"/>
      <w:numFmt w:val="bullet"/>
      <w:lvlText w:val="–"/>
      <w:lvlJc w:val="left"/>
      <w:pPr>
        <w:tabs>
          <w:tab w:val="num" w:pos="2880"/>
        </w:tabs>
        <w:ind w:left="2880" w:hanging="360"/>
      </w:pPr>
      <w:rPr>
        <w:rFonts w:ascii="Times New Roman" w:hAnsi="Times New Roman" w:hint="default"/>
      </w:rPr>
    </w:lvl>
    <w:lvl w:ilvl="4" w:tplc="ACE67170" w:tentative="1">
      <w:start w:val="1"/>
      <w:numFmt w:val="bullet"/>
      <w:lvlText w:val="–"/>
      <w:lvlJc w:val="left"/>
      <w:pPr>
        <w:tabs>
          <w:tab w:val="num" w:pos="3600"/>
        </w:tabs>
        <w:ind w:left="3600" w:hanging="360"/>
      </w:pPr>
      <w:rPr>
        <w:rFonts w:ascii="Times New Roman" w:hAnsi="Times New Roman" w:hint="default"/>
      </w:rPr>
    </w:lvl>
    <w:lvl w:ilvl="5" w:tplc="46FE07B0" w:tentative="1">
      <w:start w:val="1"/>
      <w:numFmt w:val="bullet"/>
      <w:lvlText w:val="–"/>
      <w:lvlJc w:val="left"/>
      <w:pPr>
        <w:tabs>
          <w:tab w:val="num" w:pos="4320"/>
        </w:tabs>
        <w:ind w:left="4320" w:hanging="360"/>
      </w:pPr>
      <w:rPr>
        <w:rFonts w:ascii="Times New Roman" w:hAnsi="Times New Roman" w:hint="default"/>
      </w:rPr>
    </w:lvl>
    <w:lvl w:ilvl="6" w:tplc="6F602C28" w:tentative="1">
      <w:start w:val="1"/>
      <w:numFmt w:val="bullet"/>
      <w:lvlText w:val="–"/>
      <w:lvlJc w:val="left"/>
      <w:pPr>
        <w:tabs>
          <w:tab w:val="num" w:pos="5040"/>
        </w:tabs>
        <w:ind w:left="5040" w:hanging="360"/>
      </w:pPr>
      <w:rPr>
        <w:rFonts w:ascii="Times New Roman" w:hAnsi="Times New Roman" w:hint="default"/>
      </w:rPr>
    </w:lvl>
    <w:lvl w:ilvl="7" w:tplc="42F89F24" w:tentative="1">
      <w:start w:val="1"/>
      <w:numFmt w:val="bullet"/>
      <w:lvlText w:val="–"/>
      <w:lvlJc w:val="left"/>
      <w:pPr>
        <w:tabs>
          <w:tab w:val="num" w:pos="5760"/>
        </w:tabs>
        <w:ind w:left="5760" w:hanging="360"/>
      </w:pPr>
      <w:rPr>
        <w:rFonts w:ascii="Times New Roman" w:hAnsi="Times New Roman" w:hint="default"/>
      </w:rPr>
    </w:lvl>
    <w:lvl w:ilvl="8" w:tplc="D33A06B4"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00002"/>
    <w:rsid w:val="00000278"/>
    <w:rsid w:val="00000494"/>
    <w:rsid w:val="0000206D"/>
    <w:rsid w:val="00023B9E"/>
    <w:rsid w:val="0002572E"/>
    <w:rsid w:val="00033B3F"/>
    <w:rsid w:val="00035C74"/>
    <w:rsid w:val="00061821"/>
    <w:rsid w:val="00067766"/>
    <w:rsid w:val="00080EB5"/>
    <w:rsid w:val="0008337C"/>
    <w:rsid w:val="000A1BC8"/>
    <w:rsid w:val="000B1736"/>
    <w:rsid w:val="000B5DAD"/>
    <w:rsid w:val="000D32B3"/>
    <w:rsid w:val="000E2709"/>
    <w:rsid w:val="000E4D02"/>
    <w:rsid w:val="000F3A2C"/>
    <w:rsid w:val="000F3EFE"/>
    <w:rsid w:val="0010093B"/>
    <w:rsid w:val="001104DB"/>
    <w:rsid w:val="001106F9"/>
    <w:rsid w:val="00116FAC"/>
    <w:rsid w:val="00125200"/>
    <w:rsid w:val="00141FF7"/>
    <w:rsid w:val="001500C5"/>
    <w:rsid w:val="001541E8"/>
    <w:rsid w:val="00157425"/>
    <w:rsid w:val="0016050C"/>
    <w:rsid w:val="00166745"/>
    <w:rsid w:val="00170FCE"/>
    <w:rsid w:val="001849BF"/>
    <w:rsid w:val="00192157"/>
    <w:rsid w:val="00192890"/>
    <w:rsid w:val="001B08CC"/>
    <w:rsid w:val="001B0E26"/>
    <w:rsid w:val="001B389D"/>
    <w:rsid w:val="001B7451"/>
    <w:rsid w:val="001D41FE"/>
    <w:rsid w:val="001D670F"/>
    <w:rsid w:val="001D768C"/>
    <w:rsid w:val="001D7740"/>
    <w:rsid w:val="001E2222"/>
    <w:rsid w:val="001E71FE"/>
    <w:rsid w:val="001F54B2"/>
    <w:rsid w:val="001F54D1"/>
    <w:rsid w:val="001F7E9B"/>
    <w:rsid w:val="0021698B"/>
    <w:rsid w:val="00223C64"/>
    <w:rsid w:val="00227B9A"/>
    <w:rsid w:val="002374DA"/>
    <w:rsid w:val="00245D36"/>
    <w:rsid w:val="00282EED"/>
    <w:rsid w:val="00290364"/>
    <w:rsid w:val="00292868"/>
    <w:rsid w:val="00294D4D"/>
    <w:rsid w:val="002D09FF"/>
    <w:rsid w:val="002D7611"/>
    <w:rsid w:val="002D76BB"/>
    <w:rsid w:val="002E0223"/>
    <w:rsid w:val="002E336A"/>
    <w:rsid w:val="002E552A"/>
    <w:rsid w:val="00301178"/>
    <w:rsid w:val="00302452"/>
    <w:rsid w:val="00302AE6"/>
    <w:rsid w:val="00304757"/>
    <w:rsid w:val="00324247"/>
    <w:rsid w:val="00333DCA"/>
    <w:rsid w:val="00350D48"/>
    <w:rsid w:val="003855F1"/>
    <w:rsid w:val="00397245"/>
    <w:rsid w:val="003A4F83"/>
    <w:rsid w:val="003B14BC"/>
    <w:rsid w:val="003B1F06"/>
    <w:rsid w:val="003B5C98"/>
    <w:rsid w:val="003C31A3"/>
    <w:rsid w:val="003C5194"/>
    <w:rsid w:val="003C6BB4"/>
    <w:rsid w:val="003C78E3"/>
    <w:rsid w:val="003D4706"/>
    <w:rsid w:val="003F33E8"/>
    <w:rsid w:val="003F480D"/>
    <w:rsid w:val="00403901"/>
    <w:rsid w:val="004156BD"/>
    <w:rsid w:val="00415F0D"/>
    <w:rsid w:val="00417D85"/>
    <w:rsid w:val="00453E52"/>
    <w:rsid w:val="0046314C"/>
    <w:rsid w:val="0046787F"/>
    <w:rsid w:val="0047763A"/>
    <w:rsid w:val="00492090"/>
    <w:rsid w:val="004B0D5C"/>
    <w:rsid w:val="004B4CDE"/>
    <w:rsid w:val="004C5831"/>
    <w:rsid w:val="004C5F44"/>
    <w:rsid w:val="004D7772"/>
    <w:rsid w:val="004F33CB"/>
    <w:rsid w:val="004F787A"/>
    <w:rsid w:val="0050068D"/>
    <w:rsid w:val="0050173B"/>
    <w:rsid w:val="00501F18"/>
    <w:rsid w:val="0050303E"/>
    <w:rsid w:val="0050571C"/>
    <w:rsid w:val="00511C4D"/>
    <w:rsid w:val="005133D7"/>
    <w:rsid w:val="00525E07"/>
    <w:rsid w:val="00535CBE"/>
    <w:rsid w:val="00541969"/>
    <w:rsid w:val="00541CE9"/>
    <w:rsid w:val="00552454"/>
    <w:rsid w:val="005527A4"/>
    <w:rsid w:val="0055442D"/>
    <w:rsid w:val="00564E45"/>
    <w:rsid w:val="00585989"/>
    <w:rsid w:val="005945EA"/>
    <w:rsid w:val="005A48BA"/>
    <w:rsid w:val="005B2EB8"/>
    <w:rsid w:val="005D0F4A"/>
    <w:rsid w:val="005D2A2F"/>
    <w:rsid w:val="005D366E"/>
    <w:rsid w:val="005E4C5C"/>
    <w:rsid w:val="005F011C"/>
    <w:rsid w:val="0062605C"/>
    <w:rsid w:val="00636A4F"/>
    <w:rsid w:val="006449E3"/>
    <w:rsid w:val="00664AA6"/>
    <w:rsid w:val="006750F3"/>
    <w:rsid w:val="00680F6E"/>
    <w:rsid w:val="00681B25"/>
    <w:rsid w:val="006A4F9D"/>
    <w:rsid w:val="006C7354"/>
    <w:rsid w:val="006D195B"/>
    <w:rsid w:val="007022F3"/>
    <w:rsid w:val="00710D35"/>
    <w:rsid w:val="00713C09"/>
    <w:rsid w:val="00725A0A"/>
    <w:rsid w:val="00726983"/>
    <w:rsid w:val="0073212D"/>
    <w:rsid w:val="007326F6"/>
    <w:rsid w:val="00733564"/>
    <w:rsid w:val="00737EA9"/>
    <w:rsid w:val="00757C5F"/>
    <w:rsid w:val="007600C0"/>
    <w:rsid w:val="0079066A"/>
    <w:rsid w:val="007A0CEE"/>
    <w:rsid w:val="007B0E49"/>
    <w:rsid w:val="007B30F8"/>
    <w:rsid w:val="007D2ECB"/>
    <w:rsid w:val="007F0099"/>
    <w:rsid w:val="007F74F4"/>
    <w:rsid w:val="00802202"/>
    <w:rsid w:val="008104C4"/>
    <w:rsid w:val="0082732A"/>
    <w:rsid w:val="00835F8B"/>
    <w:rsid w:val="008579F5"/>
    <w:rsid w:val="008600EF"/>
    <w:rsid w:val="008660DE"/>
    <w:rsid w:val="00875196"/>
    <w:rsid w:val="008A22B4"/>
    <w:rsid w:val="008A50A8"/>
    <w:rsid w:val="008A56BE"/>
    <w:rsid w:val="008B0703"/>
    <w:rsid w:val="008B10A6"/>
    <w:rsid w:val="008C7B29"/>
    <w:rsid w:val="008D3F49"/>
    <w:rsid w:val="008D5C88"/>
    <w:rsid w:val="008E08F9"/>
    <w:rsid w:val="008F1EA1"/>
    <w:rsid w:val="008F46C7"/>
    <w:rsid w:val="00904D12"/>
    <w:rsid w:val="00912B57"/>
    <w:rsid w:val="00914A18"/>
    <w:rsid w:val="009267B7"/>
    <w:rsid w:val="009302B4"/>
    <w:rsid w:val="009433C0"/>
    <w:rsid w:val="009502F4"/>
    <w:rsid w:val="00953753"/>
    <w:rsid w:val="0095679B"/>
    <w:rsid w:val="00965868"/>
    <w:rsid w:val="009676BB"/>
    <w:rsid w:val="00981A55"/>
    <w:rsid w:val="009A476D"/>
    <w:rsid w:val="009B14BC"/>
    <w:rsid w:val="009B53DD"/>
    <w:rsid w:val="009C43C3"/>
    <w:rsid w:val="009C5A1D"/>
    <w:rsid w:val="009F7A4E"/>
    <w:rsid w:val="00A05083"/>
    <w:rsid w:val="00A13CE6"/>
    <w:rsid w:val="00A35A73"/>
    <w:rsid w:val="00A46AA4"/>
    <w:rsid w:val="00A517BE"/>
    <w:rsid w:val="00A550A0"/>
    <w:rsid w:val="00A64F7A"/>
    <w:rsid w:val="00A676AF"/>
    <w:rsid w:val="00A937F2"/>
    <w:rsid w:val="00A96EFB"/>
    <w:rsid w:val="00AA5E39"/>
    <w:rsid w:val="00AA6B40"/>
    <w:rsid w:val="00AB2145"/>
    <w:rsid w:val="00AB2259"/>
    <w:rsid w:val="00AB3513"/>
    <w:rsid w:val="00AC24E1"/>
    <w:rsid w:val="00AE264C"/>
    <w:rsid w:val="00AF0BD3"/>
    <w:rsid w:val="00B009B1"/>
    <w:rsid w:val="00B17C5D"/>
    <w:rsid w:val="00B24A33"/>
    <w:rsid w:val="00B36A1C"/>
    <w:rsid w:val="00B50CF7"/>
    <w:rsid w:val="00B6012C"/>
    <w:rsid w:val="00B60E7E"/>
    <w:rsid w:val="00B74FA7"/>
    <w:rsid w:val="00B95DD7"/>
    <w:rsid w:val="00BA1F1F"/>
    <w:rsid w:val="00BA539E"/>
    <w:rsid w:val="00BA5A36"/>
    <w:rsid w:val="00BA73E8"/>
    <w:rsid w:val="00BB5C6B"/>
    <w:rsid w:val="00BB6A59"/>
    <w:rsid w:val="00BD57E6"/>
    <w:rsid w:val="00BE3D77"/>
    <w:rsid w:val="00C06374"/>
    <w:rsid w:val="00C16674"/>
    <w:rsid w:val="00C22E33"/>
    <w:rsid w:val="00C23CC2"/>
    <w:rsid w:val="00C25044"/>
    <w:rsid w:val="00C27AD0"/>
    <w:rsid w:val="00C33E0E"/>
    <w:rsid w:val="00C3743D"/>
    <w:rsid w:val="00C60C6A"/>
    <w:rsid w:val="00C658CE"/>
    <w:rsid w:val="00C65DA1"/>
    <w:rsid w:val="00C67B3A"/>
    <w:rsid w:val="00C72609"/>
    <w:rsid w:val="00C73672"/>
    <w:rsid w:val="00C759C2"/>
    <w:rsid w:val="00C95F18"/>
    <w:rsid w:val="00CA110A"/>
    <w:rsid w:val="00CA1C8B"/>
    <w:rsid w:val="00CA2465"/>
    <w:rsid w:val="00CB7A50"/>
    <w:rsid w:val="00CC1569"/>
    <w:rsid w:val="00CC241E"/>
    <w:rsid w:val="00CC6877"/>
    <w:rsid w:val="00CE1825"/>
    <w:rsid w:val="00CE49E2"/>
    <w:rsid w:val="00CE5503"/>
    <w:rsid w:val="00D05435"/>
    <w:rsid w:val="00D06D5C"/>
    <w:rsid w:val="00D1538D"/>
    <w:rsid w:val="00D33B98"/>
    <w:rsid w:val="00D353E7"/>
    <w:rsid w:val="00D3698C"/>
    <w:rsid w:val="00D62341"/>
    <w:rsid w:val="00D62348"/>
    <w:rsid w:val="00D638C2"/>
    <w:rsid w:val="00D64FF9"/>
    <w:rsid w:val="00D6650E"/>
    <w:rsid w:val="00D867F1"/>
    <w:rsid w:val="00D94D54"/>
    <w:rsid w:val="00DC16D7"/>
    <w:rsid w:val="00DC5069"/>
    <w:rsid w:val="00DC5A6B"/>
    <w:rsid w:val="00DD5032"/>
    <w:rsid w:val="00DE0497"/>
    <w:rsid w:val="00DE590E"/>
    <w:rsid w:val="00DF3863"/>
    <w:rsid w:val="00E06101"/>
    <w:rsid w:val="00E306E0"/>
    <w:rsid w:val="00E43668"/>
    <w:rsid w:val="00E67D2F"/>
    <w:rsid w:val="00E70A47"/>
    <w:rsid w:val="00E824B7"/>
    <w:rsid w:val="00E93B6C"/>
    <w:rsid w:val="00EC39DA"/>
    <w:rsid w:val="00EF0803"/>
    <w:rsid w:val="00F102B5"/>
    <w:rsid w:val="00F11EDB"/>
    <w:rsid w:val="00F162EA"/>
    <w:rsid w:val="00F17882"/>
    <w:rsid w:val="00F20DC3"/>
    <w:rsid w:val="00F266A7"/>
    <w:rsid w:val="00F4155C"/>
    <w:rsid w:val="00F47A71"/>
    <w:rsid w:val="00F55D6F"/>
    <w:rsid w:val="00FD18C8"/>
    <w:rsid w:val="00FE4D7A"/>
    <w:rsid w:val="00FF14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5E4C5C"/>
    <w:pPr>
      <w:autoSpaceDE w:val="0"/>
      <w:autoSpaceDN w:val="0"/>
      <w:adjustRightInd w:val="0"/>
    </w:pPr>
    <w:rPr>
      <w:rFonts w:ascii="Times New Roman"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5E4C5C"/>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79208586">
      <w:bodyDiv w:val="1"/>
      <w:marLeft w:val="0"/>
      <w:marRight w:val="0"/>
      <w:marTop w:val="0"/>
      <w:marBottom w:val="0"/>
      <w:divBdr>
        <w:top w:val="none" w:sz="0" w:space="0" w:color="auto"/>
        <w:left w:val="none" w:sz="0" w:space="0" w:color="auto"/>
        <w:bottom w:val="none" w:sz="0" w:space="0" w:color="auto"/>
        <w:right w:val="none" w:sz="0" w:space="0" w:color="auto"/>
      </w:divBdr>
      <w:divsChild>
        <w:div w:id="1678732940">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5AC11-BCC0-44B8-BB8B-D2ED64724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2</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152</cp:revision>
  <cp:lastPrinted>2016-09-21T16:48:00Z</cp:lastPrinted>
  <dcterms:created xsi:type="dcterms:W3CDTF">2017-03-22T04:08:00Z</dcterms:created>
  <dcterms:modified xsi:type="dcterms:W3CDTF">2017-04-25T06:41:00Z</dcterms:modified>
</cp:coreProperties>
</file>