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E455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E455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3B1F2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</w:t>
      </w:r>
      <w:r w:rsidR="005527A4">
        <w:rPr>
          <w:b/>
          <w:sz w:val="28"/>
          <w:szCs w:val="28"/>
        </w:rPr>
        <w:t>–</w:t>
      </w:r>
      <w:r w:rsidR="00F659A3">
        <w:rPr>
          <w:b/>
          <w:sz w:val="28"/>
          <w:szCs w:val="28"/>
        </w:rPr>
        <w:t>Apr/May 2017</w:t>
      </w:r>
    </w:p>
    <w:tbl>
      <w:tblPr>
        <w:tblW w:w="10368" w:type="dxa"/>
        <w:tblBorders>
          <w:bottom w:val="single" w:sz="4" w:space="0" w:color="000000" w:themeColor="text1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CF7AD3" w:rsidTr="006E737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575C0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6E737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75C07" w:rsidRDefault="00575C0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75C07">
              <w:rPr>
                <w:b/>
                <w:color w:val="000000" w:themeColor="text1"/>
              </w:rPr>
              <w:t>14CE3038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E737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75C07" w:rsidRDefault="00575C0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75C07">
              <w:rPr>
                <w:b/>
                <w:color w:val="000000" w:themeColor="text1"/>
                <w:szCs w:val="24"/>
              </w:rPr>
              <w:t>ENVIRONMENTAL IMPACT ASSESSMENT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ayout w:type="fixed"/>
        <w:tblLook w:val="04A0"/>
      </w:tblPr>
      <w:tblGrid>
        <w:gridCol w:w="575"/>
        <w:gridCol w:w="680"/>
        <w:gridCol w:w="7143"/>
        <w:gridCol w:w="1070"/>
        <w:gridCol w:w="854"/>
      </w:tblGrid>
      <w:tr w:rsidR="009221BC" w:rsidRPr="004725CA" w:rsidTr="00FC683E">
        <w:trPr>
          <w:trHeight w:val="6"/>
        </w:trPr>
        <w:tc>
          <w:tcPr>
            <w:tcW w:w="57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14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4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9221BC" w:rsidRPr="00EF5853" w:rsidTr="00FC683E">
        <w:trPr>
          <w:trHeight w:val="2"/>
        </w:trPr>
        <w:tc>
          <w:tcPr>
            <w:tcW w:w="575" w:type="dxa"/>
            <w:vMerge w:val="restart"/>
            <w:shd w:val="clear" w:color="auto" w:fill="auto"/>
          </w:tcPr>
          <w:p w:rsidR="005D0F4A" w:rsidRPr="00EF5853" w:rsidRDefault="009221BC" w:rsidP="00875196">
            <w:pPr>
              <w:jc w:val="center"/>
            </w:pPr>
            <w:r>
              <w:t>1</w:t>
            </w:r>
            <w:r w:rsidR="00CA395B">
              <w:t>.</w:t>
            </w:r>
          </w:p>
        </w:tc>
        <w:tc>
          <w:tcPr>
            <w:tcW w:w="680" w:type="dxa"/>
            <w:shd w:val="clear" w:color="auto" w:fill="auto"/>
          </w:tcPr>
          <w:p w:rsidR="005D0F4A" w:rsidRPr="00EF5853" w:rsidRDefault="009221BC" w:rsidP="00875196">
            <w:pPr>
              <w:jc w:val="center"/>
            </w:pPr>
            <w:r>
              <w:t>a.</w:t>
            </w:r>
          </w:p>
        </w:tc>
        <w:tc>
          <w:tcPr>
            <w:tcW w:w="7143" w:type="dxa"/>
            <w:shd w:val="clear" w:color="auto" w:fill="auto"/>
          </w:tcPr>
          <w:p w:rsidR="005D0F4A" w:rsidRPr="00EF5853" w:rsidRDefault="009221BC" w:rsidP="000A45AF">
            <w:pPr>
              <w:jc w:val="both"/>
            </w:pPr>
            <w:r>
              <w:t>Explain main stages in EIA Process</w:t>
            </w:r>
            <w:r w:rsidR="000A45AF">
              <w:t>.</w:t>
            </w:r>
          </w:p>
        </w:tc>
        <w:tc>
          <w:tcPr>
            <w:tcW w:w="1070" w:type="dxa"/>
            <w:shd w:val="clear" w:color="auto" w:fill="auto"/>
          </w:tcPr>
          <w:p w:rsidR="005D0F4A" w:rsidRPr="00875196" w:rsidRDefault="000222B5" w:rsidP="00931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4" w:type="dxa"/>
            <w:shd w:val="clear" w:color="auto" w:fill="auto"/>
          </w:tcPr>
          <w:p w:rsidR="005D0F4A" w:rsidRPr="00EF5853" w:rsidRDefault="00575C07" w:rsidP="000A45AF">
            <w:pPr>
              <w:jc w:val="center"/>
            </w:pPr>
            <w:r>
              <w:t>1</w:t>
            </w:r>
            <w:r w:rsidR="009221BC">
              <w:t>0</w:t>
            </w:r>
          </w:p>
        </w:tc>
      </w:tr>
      <w:tr w:rsidR="009221BC" w:rsidRPr="00EF5853" w:rsidTr="00FC683E">
        <w:trPr>
          <w:trHeight w:val="2"/>
        </w:trPr>
        <w:tc>
          <w:tcPr>
            <w:tcW w:w="575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D0F4A" w:rsidRPr="00EF5853" w:rsidRDefault="009221BC" w:rsidP="00875196">
            <w:pPr>
              <w:jc w:val="center"/>
            </w:pPr>
            <w:r>
              <w:t>b.</w:t>
            </w:r>
          </w:p>
        </w:tc>
        <w:tc>
          <w:tcPr>
            <w:tcW w:w="7143" w:type="dxa"/>
            <w:shd w:val="clear" w:color="auto" w:fill="auto"/>
          </w:tcPr>
          <w:p w:rsidR="005D0F4A" w:rsidRPr="00EF5853" w:rsidRDefault="009221BC" w:rsidP="000A45AF">
            <w:pPr>
              <w:jc w:val="both"/>
            </w:pPr>
            <w:r>
              <w:t>Discuss about the need of EIA for engineering projects.</w:t>
            </w:r>
          </w:p>
        </w:tc>
        <w:tc>
          <w:tcPr>
            <w:tcW w:w="1070" w:type="dxa"/>
            <w:shd w:val="clear" w:color="auto" w:fill="auto"/>
          </w:tcPr>
          <w:p w:rsidR="005D0F4A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222B5">
              <w:rPr>
                <w:sz w:val="22"/>
                <w:szCs w:val="22"/>
              </w:rPr>
              <w:t>1</w:t>
            </w:r>
          </w:p>
        </w:tc>
        <w:tc>
          <w:tcPr>
            <w:tcW w:w="854" w:type="dxa"/>
            <w:shd w:val="clear" w:color="auto" w:fill="auto"/>
          </w:tcPr>
          <w:p w:rsidR="005D0F4A" w:rsidRPr="00EF5853" w:rsidRDefault="009221BC" w:rsidP="000A45AF">
            <w:pPr>
              <w:jc w:val="center"/>
            </w:pPr>
            <w:r>
              <w:t>10</w:t>
            </w:r>
          </w:p>
        </w:tc>
      </w:tr>
      <w:tr w:rsidR="00DE0497" w:rsidRPr="00EF5853" w:rsidTr="00FC683E">
        <w:trPr>
          <w:trHeight w:val="4"/>
        </w:trPr>
        <w:tc>
          <w:tcPr>
            <w:tcW w:w="10322" w:type="dxa"/>
            <w:gridSpan w:val="5"/>
            <w:shd w:val="clear" w:color="auto" w:fill="auto"/>
          </w:tcPr>
          <w:p w:rsidR="00DE0497" w:rsidRPr="00EF5853" w:rsidRDefault="00DE0497" w:rsidP="000A45AF">
            <w:pPr>
              <w:jc w:val="center"/>
            </w:pPr>
            <w:r w:rsidRPr="00EF5853">
              <w:t>(OR)</w:t>
            </w:r>
          </w:p>
        </w:tc>
      </w:tr>
      <w:tr w:rsidR="009221BC" w:rsidRPr="00EF5853" w:rsidTr="00FC683E">
        <w:trPr>
          <w:trHeight w:val="4"/>
        </w:trPr>
        <w:tc>
          <w:tcPr>
            <w:tcW w:w="575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43" w:type="dxa"/>
            <w:shd w:val="clear" w:color="auto" w:fill="auto"/>
          </w:tcPr>
          <w:p w:rsidR="005D0F4A" w:rsidRPr="00D228BF" w:rsidRDefault="00C11E7B" w:rsidP="00C11E7B">
            <w:pPr>
              <w:jc w:val="both"/>
            </w:pPr>
            <w:r>
              <w:rPr>
                <w:rFonts w:eastAsia="Calibri"/>
              </w:rPr>
              <w:t xml:space="preserve">List down the </w:t>
            </w:r>
            <w:r w:rsidR="00D228BF" w:rsidRPr="00D228BF">
              <w:rPr>
                <w:rFonts w:eastAsia="Calibri"/>
              </w:rPr>
              <w:t>factors affecting EIA evaluation and analysis</w:t>
            </w:r>
            <w:r w:rsidR="00931245">
              <w:rPr>
                <w:rFonts w:eastAsia="Calibri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:rsidR="005D0F4A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222B5"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:rsidR="005D0F4A" w:rsidRPr="00EF5853" w:rsidRDefault="00D228BF" w:rsidP="000A45AF">
            <w:pPr>
              <w:jc w:val="center"/>
            </w:pPr>
            <w:r>
              <w:t>10</w:t>
            </w:r>
          </w:p>
        </w:tc>
      </w:tr>
      <w:tr w:rsidR="009221BC" w:rsidRPr="00EF5853" w:rsidTr="00FC683E">
        <w:trPr>
          <w:trHeight w:val="2"/>
        </w:trPr>
        <w:tc>
          <w:tcPr>
            <w:tcW w:w="575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43" w:type="dxa"/>
            <w:shd w:val="clear" w:color="auto" w:fill="auto"/>
          </w:tcPr>
          <w:p w:rsidR="005D0F4A" w:rsidRPr="00D228BF" w:rsidRDefault="00C11E7B" w:rsidP="00C11E7B">
            <w:pPr>
              <w:jc w:val="both"/>
            </w:pPr>
            <w:proofErr w:type="spellStart"/>
            <w:r>
              <w:rPr>
                <w:rFonts w:eastAsia="Calibri"/>
              </w:rPr>
              <w:t>Summarise</w:t>
            </w:r>
            <w:proofErr w:type="spellEnd"/>
            <w:r w:rsidR="00D228BF" w:rsidRPr="00D228BF">
              <w:rPr>
                <w:rFonts w:eastAsia="Calibri"/>
              </w:rPr>
              <w:t xml:space="preserve"> the requirements for preparation of environmental base map</w:t>
            </w:r>
            <w:r w:rsidR="00931245">
              <w:rPr>
                <w:rFonts w:eastAsia="Calibri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:rsidR="005D0F4A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222B5">
              <w:rPr>
                <w:sz w:val="22"/>
                <w:szCs w:val="22"/>
              </w:rPr>
              <w:t>1</w:t>
            </w:r>
          </w:p>
        </w:tc>
        <w:tc>
          <w:tcPr>
            <w:tcW w:w="854" w:type="dxa"/>
            <w:shd w:val="clear" w:color="auto" w:fill="auto"/>
          </w:tcPr>
          <w:p w:rsidR="005D0F4A" w:rsidRDefault="00D228BF" w:rsidP="000A45AF">
            <w:pPr>
              <w:jc w:val="center"/>
            </w:pPr>
            <w:r>
              <w:t>10</w:t>
            </w:r>
          </w:p>
          <w:p w:rsidR="000A45AF" w:rsidRPr="00EF5853" w:rsidRDefault="000A45AF" w:rsidP="000A45AF">
            <w:pPr>
              <w:jc w:val="center"/>
            </w:pPr>
          </w:p>
        </w:tc>
      </w:tr>
      <w:tr w:rsidR="00CA395B" w:rsidRPr="00EF5853" w:rsidTr="00FC683E">
        <w:trPr>
          <w:trHeight w:val="4"/>
        </w:trPr>
        <w:tc>
          <w:tcPr>
            <w:tcW w:w="575" w:type="dxa"/>
            <w:vMerge w:val="restart"/>
            <w:shd w:val="clear" w:color="auto" w:fill="auto"/>
          </w:tcPr>
          <w:p w:rsidR="00CA395B" w:rsidRPr="00EF5853" w:rsidRDefault="00CA395B" w:rsidP="00875196">
            <w:pPr>
              <w:jc w:val="center"/>
            </w:pPr>
            <w:r w:rsidRPr="00EF5853">
              <w:t>3.</w:t>
            </w:r>
          </w:p>
        </w:tc>
        <w:tc>
          <w:tcPr>
            <w:tcW w:w="680" w:type="dxa"/>
            <w:shd w:val="clear" w:color="auto" w:fill="auto"/>
          </w:tcPr>
          <w:p w:rsidR="00CA395B" w:rsidRPr="00EF5853" w:rsidRDefault="00CA395B" w:rsidP="00875196">
            <w:pPr>
              <w:jc w:val="center"/>
            </w:pPr>
            <w:r w:rsidRPr="00EF5853">
              <w:t>a.</w:t>
            </w:r>
          </w:p>
        </w:tc>
        <w:tc>
          <w:tcPr>
            <w:tcW w:w="7143" w:type="dxa"/>
            <w:shd w:val="clear" w:color="auto" w:fill="auto"/>
          </w:tcPr>
          <w:p w:rsidR="00CA395B" w:rsidRPr="00D228BF" w:rsidRDefault="00C11E7B" w:rsidP="00C11E7B">
            <w:pPr>
              <w:jc w:val="both"/>
            </w:pPr>
            <w:proofErr w:type="spellStart"/>
            <w:r>
              <w:rPr>
                <w:rFonts w:eastAsia="Calibri"/>
              </w:rPr>
              <w:t>Summarise</w:t>
            </w:r>
            <w:proofErr w:type="spellEnd"/>
            <w:r>
              <w:rPr>
                <w:rFonts w:eastAsia="Calibri"/>
              </w:rPr>
              <w:t xml:space="preserve"> </w:t>
            </w:r>
            <w:r w:rsidR="00CA395B" w:rsidRPr="00D228BF">
              <w:rPr>
                <w:rFonts w:eastAsia="Calibri"/>
              </w:rPr>
              <w:t>the impact of mining activity on the soil</w:t>
            </w:r>
            <w:r w:rsidR="00931245">
              <w:rPr>
                <w:rFonts w:eastAsia="Calibri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:rsidR="00CA395B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395B"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:rsidR="00CA395B" w:rsidRPr="00EF5853" w:rsidRDefault="00CA395B" w:rsidP="000A45AF">
            <w:pPr>
              <w:jc w:val="center"/>
            </w:pPr>
            <w:r>
              <w:t>10</w:t>
            </w:r>
          </w:p>
        </w:tc>
      </w:tr>
      <w:tr w:rsidR="00CA395B" w:rsidRPr="00EF5853" w:rsidTr="00FC683E">
        <w:trPr>
          <w:trHeight w:val="4"/>
        </w:trPr>
        <w:tc>
          <w:tcPr>
            <w:tcW w:w="575" w:type="dxa"/>
            <w:vMerge/>
            <w:shd w:val="clear" w:color="auto" w:fill="auto"/>
          </w:tcPr>
          <w:p w:rsidR="00CA395B" w:rsidRPr="00EF5853" w:rsidRDefault="00CA395B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CA395B" w:rsidRPr="00EF5853" w:rsidRDefault="00CA395B" w:rsidP="00875196">
            <w:pPr>
              <w:jc w:val="center"/>
            </w:pPr>
            <w:r w:rsidRPr="00EF5853">
              <w:t>b.</w:t>
            </w:r>
          </w:p>
        </w:tc>
        <w:tc>
          <w:tcPr>
            <w:tcW w:w="7143" w:type="dxa"/>
            <w:shd w:val="clear" w:color="auto" w:fill="auto"/>
          </w:tcPr>
          <w:p w:rsidR="00CA395B" w:rsidRPr="00D228BF" w:rsidRDefault="00C11E7B" w:rsidP="00C11E7B">
            <w:pPr>
              <w:jc w:val="both"/>
            </w:pPr>
            <w:r>
              <w:rPr>
                <w:rFonts w:eastAsia="Calibri"/>
              </w:rPr>
              <w:t xml:space="preserve">Explain </w:t>
            </w:r>
            <w:r w:rsidR="00CA395B" w:rsidRPr="00D228BF">
              <w:rPr>
                <w:rFonts w:eastAsia="Calibri"/>
              </w:rPr>
              <w:t>the procedure for delineation of study area for EIA</w:t>
            </w:r>
            <w:r w:rsidR="00931245">
              <w:rPr>
                <w:rFonts w:eastAsia="Calibri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:rsidR="00CA395B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395B"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:rsidR="00CA395B" w:rsidRPr="00EF5853" w:rsidRDefault="00CA395B" w:rsidP="000A45AF">
            <w:pPr>
              <w:jc w:val="center"/>
            </w:pPr>
            <w:r>
              <w:t>10</w:t>
            </w:r>
          </w:p>
        </w:tc>
      </w:tr>
      <w:tr w:rsidR="00DE0497" w:rsidRPr="00EF5853" w:rsidTr="00FC683E">
        <w:trPr>
          <w:trHeight w:val="368"/>
        </w:trPr>
        <w:tc>
          <w:tcPr>
            <w:tcW w:w="10322" w:type="dxa"/>
            <w:gridSpan w:val="5"/>
            <w:shd w:val="clear" w:color="auto" w:fill="auto"/>
          </w:tcPr>
          <w:p w:rsidR="00DE0497" w:rsidRPr="00EF5853" w:rsidRDefault="00DE0497" w:rsidP="000A45AF">
            <w:pPr>
              <w:jc w:val="center"/>
            </w:pPr>
            <w:r w:rsidRPr="00EF5853">
              <w:t>(OR)</w:t>
            </w:r>
          </w:p>
        </w:tc>
      </w:tr>
      <w:tr w:rsidR="000A5EE0" w:rsidRPr="00EF5853" w:rsidTr="00FC683E">
        <w:trPr>
          <w:trHeight w:val="845"/>
        </w:trPr>
        <w:tc>
          <w:tcPr>
            <w:tcW w:w="575" w:type="dxa"/>
            <w:vMerge w:val="restart"/>
            <w:shd w:val="clear" w:color="auto" w:fill="auto"/>
          </w:tcPr>
          <w:p w:rsidR="000A5EE0" w:rsidRPr="00EF5853" w:rsidRDefault="000A5EE0" w:rsidP="00875196">
            <w:pPr>
              <w:jc w:val="center"/>
            </w:pPr>
            <w:r w:rsidRPr="00EF5853">
              <w:t>4.</w:t>
            </w:r>
          </w:p>
        </w:tc>
        <w:tc>
          <w:tcPr>
            <w:tcW w:w="680" w:type="dxa"/>
            <w:shd w:val="clear" w:color="auto" w:fill="auto"/>
          </w:tcPr>
          <w:p w:rsidR="000A5EE0" w:rsidRPr="00EF5853" w:rsidRDefault="000A5EE0" w:rsidP="00875196">
            <w:pPr>
              <w:jc w:val="center"/>
            </w:pPr>
            <w:r w:rsidRPr="00EF5853">
              <w:t>a.</w:t>
            </w:r>
          </w:p>
        </w:tc>
        <w:tc>
          <w:tcPr>
            <w:tcW w:w="7143" w:type="dxa"/>
            <w:shd w:val="clear" w:color="auto" w:fill="auto"/>
          </w:tcPr>
          <w:p w:rsidR="000A5EE0" w:rsidRPr="009221BC" w:rsidRDefault="000A5EE0" w:rsidP="000A45AF">
            <w:pPr>
              <w:jc w:val="both"/>
            </w:pPr>
            <w:r>
              <w:rPr>
                <w:rFonts w:eastAsia="Calibri"/>
                <w:color w:val="000000"/>
              </w:rPr>
              <w:t>Explain giving illustration matrix method of EIA that emphasizes interaction between various projects actions and environmental parameters and components.</w:t>
            </w:r>
          </w:p>
        </w:tc>
        <w:tc>
          <w:tcPr>
            <w:tcW w:w="1070" w:type="dxa"/>
            <w:shd w:val="clear" w:color="auto" w:fill="auto"/>
          </w:tcPr>
          <w:p w:rsidR="000A5EE0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A5EE0"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:rsidR="000A5EE0" w:rsidRPr="00EF5853" w:rsidRDefault="000A5EE0" w:rsidP="000A45AF">
            <w:pPr>
              <w:jc w:val="center"/>
            </w:pPr>
            <w:r>
              <w:t>10</w:t>
            </w:r>
          </w:p>
        </w:tc>
      </w:tr>
      <w:tr w:rsidR="000A5EE0" w:rsidRPr="00EF5853" w:rsidTr="00FC683E">
        <w:trPr>
          <w:trHeight w:val="4"/>
        </w:trPr>
        <w:tc>
          <w:tcPr>
            <w:tcW w:w="575" w:type="dxa"/>
            <w:vMerge/>
            <w:shd w:val="clear" w:color="auto" w:fill="auto"/>
          </w:tcPr>
          <w:p w:rsidR="000A5EE0" w:rsidRPr="00EF5853" w:rsidRDefault="000A5EE0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0A5EE0" w:rsidRPr="00EF5853" w:rsidRDefault="000A5EE0" w:rsidP="00875196">
            <w:pPr>
              <w:jc w:val="center"/>
            </w:pPr>
            <w:r>
              <w:t>b</w:t>
            </w:r>
          </w:p>
        </w:tc>
        <w:tc>
          <w:tcPr>
            <w:tcW w:w="7143" w:type="dxa"/>
            <w:shd w:val="clear" w:color="auto" w:fill="auto"/>
          </w:tcPr>
          <w:p w:rsidR="000A5EE0" w:rsidRPr="00D228BF" w:rsidRDefault="00C11E7B" w:rsidP="00C11E7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Discuss </w:t>
            </w:r>
            <w:r w:rsidR="000A5EE0">
              <w:rPr>
                <w:rFonts w:eastAsia="Calibri"/>
              </w:rPr>
              <w:t>the criterion for environmental impact assessment method</w:t>
            </w:r>
            <w:r w:rsidR="00931245">
              <w:rPr>
                <w:rFonts w:eastAsia="Calibri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:rsidR="000A5EE0" w:rsidRDefault="000A5EE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4" w:type="dxa"/>
            <w:shd w:val="clear" w:color="auto" w:fill="auto"/>
          </w:tcPr>
          <w:p w:rsidR="000A45AF" w:rsidRDefault="000A5EE0" w:rsidP="00FC683E">
            <w:pPr>
              <w:jc w:val="center"/>
            </w:pPr>
            <w:r>
              <w:t>10</w:t>
            </w:r>
          </w:p>
        </w:tc>
      </w:tr>
      <w:tr w:rsidR="00CA395B" w:rsidRPr="00EF5853" w:rsidTr="00FC683E">
        <w:trPr>
          <w:trHeight w:val="4"/>
        </w:trPr>
        <w:tc>
          <w:tcPr>
            <w:tcW w:w="575" w:type="dxa"/>
            <w:vMerge w:val="restart"/>
            <w:shd w:val="clear" w:color="auto" w:fill="auto"/>
          </w:tcPr>
          <w:p w:rsidR="00CA395B" w:rsidRPr="00EF5853" w:rsidRDefault="00CA395B" w:rsidP="00875196">
            <w:pPr>
              <w:jc w:val="center"/>
            </w:pPr>
            <w:r w:rsidRPr="00EF5853">
              <w:t>5.</w:t>
            </w:r>
          </w:p>
        </w:tc>
        <w:tc>
          <w:tcPr>
            <w:tcW w:w="680" w:type="dxa"/>
            <w:shd w:val="clear" w:color="auto" w:fill="auto"/>
          </w:tcPr>
          <w:p w:rsidR="00CA395B" w:rsidRPr="00EF5853" w:rsidRDefault="00CA395B" w:rsidP="00875196">
            <w:pPr>
              <w:jc w:val="center"/>
            </w:pPr>
            <w:r w:rsidRPr="00EF5853">
              <w:t>a.</w:t>
            </w:r>
          </w:p>
        </w:tc>
        <w:tc>
          <w:tcPr>
            <w:tcW w:w="7143" w:type="dxa"/>
            <w:shd w:val="clear" w:color="auto" w:fill="auto"/>
          </w:tcPr>
          <w:p w:rsidR="00CA395B" w:rsidRPr="00D228BF" w:rsidRDefault="00CA395B" w:rsidP="000A45AF">
            <w:pPr>
              <w:jc w:val="both"/>
            </w:pPr>
            <w:r w:rsidRPr="00D228BF">
              <w:rPr>
                <w:rFonts w:eastAsia="Calibri"/>
              </w:rPr>
              <w:t xml:space="preserve">Explain giving illustration ad-hoc method of EIA. What is its </w:t>
            </w:r>
            <w:proofErr w:type="gramStart"/>
            <w:r w:rsidRPr="00D228BF">
              <w:rPr>
                <w:rFonts w:eastAsia="Calibri"/>
              </w:rPr>
              <w:t>limitation</w:t>
            </w:r>
            <w:r w:rsidR="00931245">
              <w:rPr>
                <w:rFonts w:eastAsia="Calibri"/>
              </w:rPr>
              <w:t>.</w:t>
            </w:r>
            <w:proofErr w:type="gramEnd"/>
          </w:p>
        </w:tc>
        <w:tc>
          <w:tcPr>
            <w:tcW w:w="1070" w:type="dxa"/>
            <w:shd w:val="clear" w:color="auto" w:fill="auto"/>
          </w:tcPr>
          <w:p w:rsidR="00CA395B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395B">
              <w:rPr>
                <w:sz w:val="22"/>
                <w:szCs w:val="22"/>
              </w:rPr>
              <w:t>1</w:t>
            </w:r>
          </w:p>
        </w:tc>
        <w:tc>
          <w:tcPr>
            <w:tcW w:w="854" w:type="dxa"/>
            <w:shd w:val="clear" w:color="auto" w:fill="auto"/>
          </w:tcPr>
          <w:p w:rsidR="00CA395B" w:rsidRPr="00EF5853" w:rsidRDefault="00CA395B" w:rsidP="000A45AF">
            <w:pPr>
              <w:jc w:val="center"/>
            </w:pPr>
            <w:r>
              <w:t>10</w:t>
            </w:r>
          </w:p>
        </w:tc>
      </w:tr>
      <w:tr w:rsidR="00CA395B" w:rsidRPr="00EF5853" w:rsidTr="00FC683E">
        <w:trPr>
          <w:trHeight w:val="4"/>
        </w:trPr>
        <w:tc>
          <w:tcPr>
            <w:tcW w:w="575" w:type="dxa"/>
            <w:vMerge/>
            <w:shd w:val="clear" w:color="auto" w:fill="auto"/>
          </w:tcPr>
          <w:p w:rsidR="00CA395B" w:rsidRPr="00EF5853" w:rsidRDefault="00CA395B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CA395B" w:rsidRPr="00EF5853" w:rsidRDefault="00CA395B" w:rsidP="00875196">
            <w:pPr>
              <w:jc w:val="center"/>
            </w:pPr>
            <w:r w:rsidRPr="00EF5853">
              <w:t>b.</w:t>
            </w:r>
          </w:p>
        </w:tc>
        <w:tc>
          <w:tcPr>
            <w:tcW w:w="7143" w:type="dxa"/>
            <w:shd w:val="clear" w:color="auto" w:fill="auto"/>
          </w:tcPr>
          <w:p w:rsidR="00CA395B" w:rsidRPr="00D228BF" w:rsidRDefault="00CA395B" w:rsidP="000A45AF">
            <w:pPr>
              <w:jc w:val="both"/>
            </w:pPr>
            <w:r w:rsidRPr="00D228BF">
              <w:rPr>
                <w:rFonts w:eastAsia="Calibri"/>
              </w:rPr>
              <w:t>How cost benefit analysis is carried out for the selected EIA method?</w:t>
            </w:r>
          </w:p>
        </w:tc>
        <w:tc>
          <w:tcPr>
            <w:tcW w:w="1070" w:type="dxa"/>
            <w:shd w:val="clear" w:color="auto" w:fill="auto"/>
          </w:tcPr>
          <w:p w:rsidR="00CA395B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395B"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:rsidR="00CA395B" w:rsidRPr="00EF5853" w:rsidRDefault="00CA395B" w:rsidP="000A45AF">
            <w:pPr>
              <w:jc w:val="center"/>
            </w:pPr>
            <w:r>
              <w:t>10</w:t>
            </w:r>
          </w:p>
        </w:tc>
      </w:tr>
      <w:tr w:rsidR="00A2092B" w:rsidRPr="00EF5853" w:rsidTr="00FC683E">
        <w:trPr>
          <w:trHeight w:val="4"/>
        </w:trPr>
        <w:tc>
          <w:tcPr>
            <w:tcW w:w="10322" w:type="dxa"/>
            <w:gridSpan w:val="5"/>
            <w:shd w:val="clear" w:color="auto" w:fill="auto"/>
          </w:tcPr>
          <w:p w:rsidR="00A2092B" w:rsidRPr="00EF5853" w:rsidRDefault="00A2092B" w:rsidP="000A45AF">
            <w:pPr>
              <w:jc w:val="center"/>
            </w:pPr>
            <w:r w:rsidRPr="00EF5853">
              <w:t>(OR)</w:t>
            </w:r>
          </w:p>
        </w:tc>
      </w:tr>
      <w:tr w:rsidR="00CA395B" w:rsidRPr="00EF5853" w:rsidTr="00FC683E">
        <w:trPr>
          <w:trHeight w:val="4"/>
        </w:trPr>
        <w:tc>
          <w:tcPr>
            <w:tcW w:w="575" w:type="dxa"/>
            <w:vMerge w:val="restart"/>
            <w:shd w:val="clear" w:color="auto" w:fill="auto"/>
          </w:tcPr>
          <w:p w:rsidR="00CA395B" w:rsidRPr="00EF5853" w:rsidRDefault="00CA395B" w:rsidP="00875196">
            <w:pPr>
              <w:jc w:val="center"/>
            </w:pPr>
            <w:r w:rsidRPr="00EF5853">
              <w:t>6.</w:t>
            </w:r>
          </w:p>
        </w:tc>
        <w:tc>
          <w:tcPr>
            <w:tcW w:w="680" w:type="dxa"/>
            <w:shd w:val="clear" w:color="auto" w:fill="auto"/>
          </w:tcPr>
          <w:p w:rsidR="00CA395B" w:rsidRPr="00EF5853" w:rsidRDefault="00CA395B" w:rsidP="00875196">
            <w:pPr>
              <w:jc w:val="center"/>
            </w:pPr>
            <w:r w:rsidRPr="00EF5853">
              <w:t>a.</w:t>
            </w:r>
          </w:p>
        </w:tc>
        <w:tc>
          <w:tcPr>
            <w:tcW w:w="7143" w:type="dxa"/>
            <w:shd w:val="clear" w:color="auto" w:fill="auto"/>
          </w:tcPr>
          <w:p w:rsidR="00CA395B" w:rsidRPr="00D228BF" w:rsidRDefault="00C11E7B" w:rsidP="00C11E7B">
            <w:pPr>
              <w:jc w:val="both"/>
            </w:pPr>
            <w:r>
              <w:rPr>
                <w:rFonts w:eastAsia="Calibri"/>
              </w:rPr>
              <w:t xml:space="preserve">Enumerate </w:t>
            </w:r>
            <w:r w:rsidR="00CA395B" w:rsidRPr="00D228BF">
              <w:rPr>
                <w:rFonts w:eastAsia="Calibri"/>
              </w:rPr>
              <w:t>the various sources of air pollution</w:t>
            </w:r>
            <w:r w:rsidR="00931245">
              <w:rPr>
                <w:rFonts w:eastAsia="Calibri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:rsidR="00CA395B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395B"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:rsidR="00CA395B" w:rsidRPr="00EF5853" w:rsidRDefault="00CA395B" w:rsidP="000A45AF">
            <w:pPr>
              <w:jc w:val="center"/>
            </w:pPr>
            <w:r>
              <w:t>10</w:t>
            </w:r>
          </w:p>
        </w:tc>
      </w:tr>
      <w:tr w:rsidR="00CA395B" w:rsidRPr="00EF5853" w:rsidTr="00FC683E">
        <w:trPr>
          <w:trHeight w:val="4"/>
        </w:trPr>
        <w:tc>
          <w:tcPr>
            <w:tcW w:w="575" w:type="dxa"/>
            <w:vMerge/>
            <w:shd w:val="clear" w:color="auto" w:fill="auto"/>
          </w:tcPr>
          <w:p w:rsidR="00CA395B" w:rsidRPr="00EF5853" w:rsidRDefault="00CA395B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CA395B" w:rsidRPr="00EF5853" w:rsidRDefault="00CA395B" w:rsidP="00875196">
            <w:pPr>
              <w:jc w:val="center"/>
            </w:pPr>
            <w:r w:rsidRPr="00EF5853">
              <w:t>b.</w:t>
            </w:r>
          </w:p>
        </w:tc>
        <w:tc>
          <w:tcPr>
            <w:tcW w:w="7143" w:type="dxa"/>
            <w:shd w:val="clear" w:color="auto" w:fill="auto"/>
          </w:tcPr>
          <w:p w:rsidR="00CA395B" w:rsidRPr="00D228BF" w:rsidRDefault="00CA395B" w:rsidP="000A45A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228BF">
              <w:rPr>
                <w:rFonts w:eastAsia="Calibri"/>
              </w:rPr>
              <w:t>Explain the generalized approach for assessment of air pollution impact.</w:t>
            </w:r>
          </w:p>
        </w:tc>
        <w:tc>
          <w:tcPr>
            <w:tcW w:w="1070" w:type="dxa"/>
            <w:shd w:val="clear" w:color="auto" w:fill="auto"/>
          </w:tcPr>
          <w:p w:rsidR="00CA395B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395B"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:rsidR="00CA395B" w:rsidRDefault="00CA395B" w:rsidP="000A45AF">
            <w:pPr>
              <w:jc w:val="center"/>
            </w:pPr>
            <w:r>
              <w:t>10</w:t>
            </w:r>
          </w:p>
          <w:p w:rsidR="000A45AF" w:rsidRPr="00EF5853" w:rsidRDefault="000A45AF" w:rsidP="000A45AF">
            <w:pPr>
              <w:jc w:val="center"/>
            </w:pPr>
          </w:p>
        </w:tc>
      </w:tr>
      <w:tr w:rsidR="00CA395B" w:rsidRPr="00EF5853" w:rsidTr="00FC683E">
        <w:trPr>
          <w:trHeight w:val="4"/>
        </w:trPr>
        <w:tc>
          <w:tcPr>
            <w:tcW w:w="575" w:type="dxa"/>
            <w:vMerge w:val="restart"/>
            <w:shd w:val="clear" w:color="auto" w:fill="auto"/>
          </w:tcPr>
          <w:p w:rsidR="00CA395B" w:rsidRPr="00EF5853" w:rsidRDefault="00CA395B" w:rsidP="00875196">
            <w:pPr>
              <w:jc w:val="center"/>
            </w:pPr>
            <w:r w:rsidRPr="00EF5853">
              <w:t>7.</w:t>
            </w:r>
          </w:p>
        </w:tc>
        <w:tc>
          <w:tcPr>
            <w:tcW w:w="680" w:type="dxa"/>
            <w:shd w:val="clear" w:color="auto" w:fill="auto"/>
          </w:tcPr>
          <w:p w:rsidR="00CA395B" w:rsidRPr="00EF5853" w:rsidRDefault="00CA395B" w:rsidP="00875196">
            <w:pPr>
              <w:jc w:val="center"/>
            </w:pPr>
          </w:p>
        </w:tc>
        <w:tc>
          <w:tcPr>
            <w:tcW w:w="7143" w:type="dxa"/>
            <w:shd w:val="clear" w:color="auto" w:fill="auto"/>
            <w:vAlign w:val="center"/>
          </w:tcPr>
          <w:p w:rsidR="00CA395B" w:rsidRPr="00D228BF" w:rsidRDefault="00CA395B" w:rsidP="000A45AF">
            <w:pPr>
              <w:jc w:val="both"/>
            </w:pPr>
            <w:r w:rsidRPr="00D228BF">
              <w:rPr>
                <w:rFonts w:eastAsia="Calibri"/>
              </w:rPr>
              <w:t>Write short note</w:t>
            </w:r>
            <w:r w:rsidR="00C11E7B">
              <w:rPr>
                <w:rFonts w:eastAsia="Calibri"/>
              </w:rPr>
              <w:t>s</w:t>
            </w:r>
            <w:r w:rsidRPr="00D228BF">
              <w:rPr>
                <w:rFonts w:eastAsia="Calibri"/>
              </w:rPr>
              <w:t xml:space="preserve"> on:</w:t>
            </w:r>
          </w:p>
        </w:tc>
        <w:tc>
          <w:tcPr>
            <w:tcW w:w="1070" w:type="dxa"/>
            <w:shd w:val="clear" w:color="auto" w:fill="auto"/>
          </w:tcPr>
          <w:p w:rsidR="00CA395B" w:rsidRPr="00875196" w:rsidRDefault="00CA395B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auto"/>
          </w:tcPr>
          <w:p w:rsidR="00CA395B" w:rsidRPr="00EF5853" w:rsidRDefault="00CA395B" w:rsidP="000A45AF">
            <w:pPr>
              <w:jc w:val="center"/>
            </w:pPr>
          </w:p>
        </w:tc>
      </w:tr>
      <w:tr w:rsidR="00CA395B" w:rsidRPr="00EF5853" w:rsidTr="00FC683E">
        <w:trPr>
          <w:trHeight w:val="4"/>
        </w:trPr>
        <w:tc>
          <w:tcPr>
            <w:tcW w:w="575" w:type="dxa"/>
            <w:vMerge/>
            <w:shd w:val="clear" w:color="auto" w:fill="auto"/>
          </w:tcPr>
          <w:p w:rsidR="00CA395B" w:rsidRPr="00EF5853" w:rsidRDefault="00CA395B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CA395B" w:rsidRPr="00EF5853" w:rsidRDefault="00CA395B" w:rsidP="00875196">
            <w:pPr>
              <w:jc w:val="center"/>
            </w:pPr>
            <w:r>
              <w:t>a</w:t>
            </w:r>
          </w:p>
        </w:tc>
        <w:tc>
          <w:tcPr>
            <w:tcW w:w="7143" w:type="dxa"/>
            <w:shd w:val="clear" w:color="auto" w:fill="auto"/>
          </w:tcPr>
          <w:p w:rsidR="00CA395B" w:rsidRPr="00EF5853" w:rsidRDefault="00CA395B" w:rsidP="000A45AF">
            <w:pPr>
              <w:jc w:val="both"/>
            </w:pPr>
            <w:r>
              <w:t>Environmental legislation.</w:t>
            </w:r>
          </w:p>
        </w:tc>
        <w:tc>
          <w:tcPr>
            <w:tcW w:w="1070" w:type="dxa"/>
            <w:shd w:val="clear" w:color="auto" w:fill="auto"/>
          </w:tcPr>
          <w:p w:rsidR="00CA395B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395B">
              <w:rPr>
                <w:sz w:val="22"/>
                <w:szCs w:val="22"/>
              </w:rPr>
              <w:t>1</w:t>
            </w:r>
          </w:p>
        </w:tc>
        <w:tc>
          <w:tcPr>
            <w:tcW w:w="854" w:type="dxa"/>
            <w:shd w:val="clear" w:color="auto" w:fill="auto"/>
          </w:tcPr>
          <w:p w:rsidR="00CA395B" w:rsidRPr="00EF5853" w:rsidRDefault="00CA395B" w:rsidP="000A45AF">
            <w:pPr>
              <w:jc w:val="center"/>
            </w:pPr>
            <w:r>
              <w:t>5</w:t>
            </w:r>
          </w:p>
        </w:tc>
      </w:tr>
      <w:tr w:rsidR="00CA395B" w:rsidRPr="00EF5853" w:rsidTr="00FC683E">
        <w:trPr>
          <w:trHeight w:val="4"/>
        </w:trPr>
        <w:tc>
          <w:tcPr>
            <w:tcW w:w="575" w:type="dxa"/>
            <w:vMerge/>
            <w:shd w:val="clear" w:color="auto" w:fill="auto"/>
          </w:tcPr>
          <w:p w:rsidR="00CA395B" w:rsidRPr="00EF5853" w:rsidRDefault="00CA395B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CA395B" w:rsidRPr="00EF5853" w:rsidRDefault="00CA395B" w:rsidP="00875196">
            <w:pPr>
              <w:jc w:val="center"/>
            </w:pPr>
            <w:r>
              <w:t>b</w:t>
            </w:r>
          </w:p>
        </w:tc>
        <w:tc>
          <w:tcPr>
            <w:tcW w:w="7143" w:type="dxa"/>
            <w:shd w:val="clear" w:color="auto" w:fill="auto"/>
          </w:tcPr>
          <w:p w:rsidR="00CA395B" w:rsidRPr="00EF5853" w:rsidRDefault="00CA395B" w:rsidP="000A45AF">
            <w:pPr>
              <w:jc w:val="both"/>
            </w:pPr>
            <w:r>
              <w:t>Stages of environmental audit.</w:t>
            </w:r>
          </w:p>
        </w:tc>
        <w:tc>
          <w:tcPr>
            <w:tcW w:w="1070" w:type="dxa"/>
            <w:shd w:val="clear" w:color="auto" w:fill="auto"/>
          </w:tcPr>
          <w:p w:rsidR="00CA395B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395B">
              <w:rPr>
                <w:sz w:val="22"/>
                <w:szCs w:val="22"/>
              </w:rPr>
              <w:t>1</w:t>
            </w:r>
          </w:p>
        </w:tc>
        <w:tc>
          <w:tcPr>
            <w:tcW w:w="854" w:type="dxa"/>
            <w:shd w:val="clear" w:color="auto" w:fill="auto"/>
          </w:tcPr>
          <w:p w:rsidR="00CA395B" w:rsidRPr="00EF5853" w:rsidRDefault="00CA395B" w:rsidP="000A45AF">
            <w:pPr>
              <w:jc w:val="center"/>
            </w:pPr>
            <w:r>
              <w:t>5</w:t>
            </w:r>
          </w:p>
        </w:tc>
      </w:tr>
      <w:tr w:rsidR="00CA395B" w:rsidRPr="00EF5853" w:rsidTr="00FC683E">
        <w:trPr>
          <w:trHeight w:val="4"/>
        </w:trPr>
        <w:tc>
          <w:tcPr>
            <w:tcW w:w="575" w:type="dxa"/>
            <w:vMerge/>
            <w:shd w:val="clear" w:color="auto" w:fill="auto"/>
          </w:tcPr>
          <w:p w:rsidR="00CA395B" w:rsidRPr="00EF5853" w:rsidRDefault="00CA395B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CA395B" w:rsidRPr="00EF5853" w:rsidRDefault="00CA395B" w:rsidP="00875196">
            <w:pPr>
              <w:jc w:val="center"/>
            </w:pPr>
            <w:r>
              <w:t>c</w:t>
            </w:r>
          </w:p>
        </w:tc>
        <w:tc>
          <w:tcPr>
            <w:tcW w:w="7143" w:type="dxa"/>
            <w:shd w:val="clear" w:color="auto" w:fill="auto"/>
            <w:vAlign w:val="center"/>
          </w:tcPr>
          <w:p w:rsidR="00CA395B" w:rsidRPr="00F61EDE" w:rsidRDefault="00CA395B" w:rsidP="000A45AF">
            <w:pPr>
              <w:tabs>
                <w:tab w:val="left" w:pos="720"/>
              </w:tabs>
              <w:jc w:val="both"/>
            </w:pPr>
            <w:r>
              <w:t>Objectives of environmental audit.</w:t>
            </w:r>
          </w:p>
        </w:tc>
        <w:tc>
          <w:tcPr>
            <w:tcW w:w="1070" w:type="dxa"/>
            <w:shd w:val="clear" w:color="auto" w:fill="auto"/>
          </w:tcPr>
          <w:p w:rsidR="00CA395B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395B">
              <w:rPr>
                <w:sz w:val="22"/>
                <w:szCs w:val="22"/>
              </w:rPr>
              <w:t>1</w:t>
            </w:r>
          </w:p>
        </w:tc>
        <w:tc>
          <w:tcPr>
            <w:tcW w:w="854" w:type="dxa"/>
            <w:shd w:val="clear" w:color="auto" w:fill="auto"/>
          </w:tcPr>
          <w:p w:rsidR="00CA395B" w:rsidRPr="00EF5853" w:rsidRDefault="00CA395B" w:rsidP="000A45AF">
            <w:pPr>
              <w:jc w:val="center"/>
            </w:pPr>
            <w:r>
              <w:t>5</w:t>
            </w:r>
          </w:p>
        </w:tc>
      </w:tr>
      <w:tr w:rsidR="00CA395B" w:rsidRPr="00EF5853" w:rsidTr="00FC683E">
        <w:trPr>
          <w:trHeight w:val="4"/>
        </w:trPr>
        <w:tc>
          <w:tcPr>
            <w:tcW w:w="575" w:type="dxa"/>
            <w:vMerge/>
            <w:shd w:val="clear" w:color="auto" w:fill="auto"/>
          </w:tcPr>
          <w:p w:rsidR="00CA395B" w:rsidRPr="00EF5853" w:rsidRDefault="00CA395B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CA395B" w:rsidRPr="00EF5853" w:rsidRDefault="00CA395B" w:rsidP="00875196">
            <w:pPr>
              <w:jc w:val="center"/>
            </w:pPr>
            <w:r>
              <w:t>d</w:t>
            </w:r>
          </w:p>
        </w:tc>
        <w:tc>
          <w:tcPr>
            <w:tcW w:w="7143" w:type="dxa"/>
            <w:shd w:val="clear" w:color="auto" w:fill="auto"/>
          </w:tcPr>
          <w:p w:rsidR="00CA395B" w:rsidRPr="00EF5853" w:rsidRDefault="00CA395B" w:rsidP="000A45AF">
            <w:pPr>
              <w:jc w:val="both"/>
            </w:pPr>
            <w:r>
              <w:t>Preparation of environmental report</w:t>
            </w:r>
          </w:p>
        </w:tc>
        <w:tc>
          <w:tcPr>
            <w:tcW w:w="1070" w:type="dxa"/>
            <w:shd w:val="clear" w:color="auto" w:fill="auto"/>
          </w:tcPr>
          <w:p w:rsidR="00CA395B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395B"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:rsidR="00CA395B" w:rsidRPr="00EF5853" w:rsidRDefault="00CA395B" w:rsidP="000A45AF">
            <w:pPr>
              <w:jc w:val="center"/>
            </w:pPr>
            <w:r>
              <w:t>5</w:t>
            </w:r>
          </w:p>
        </w:tc>
      </w:tr>
      <w:tr w:rsidR="000222B5" w:rsidRPr="00EF5853" w:rsidTr="00FC683E">
        <w:trPr>
          <w:trHeight w:val="2"/>
        </w:trPr>
        <w:tc>
          <w:tcPr>
            <w:tcW w:w="10322" w:type="dxa"/>
            <w:gridSpan w:val="5"/>
            <w:shd w:val="clear" w:color="auto" w:fill="auto"/>
          </w:tcPr>
          <w:p w:rsidR="000222B5" w:rsidRPr="00EF5853" w:rsidRDefault="000222B5" w:rsidP="000A45AF">
            <w:pPr>
              <w:jc w:val="center"/>
            </w:pPr>
            <w:r w:rsidRPr="00EF5853">
              <w:t>(OR)</w:t>
            </w:r>
          </w:p>
        </w:tc>
      </w:tr>
      <w:tr w:rsidR="009221BC" w:rsidRPr="00EF5853" w:rsidTr="00FC683E">
        <w:trPr>
          <w:trHeight w:val="665"/>
        </w:trPr>
        <w:tc>
          <w:tcPr>
            <w:tcW w:w="575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8.</w:t>
            </w:r>
          </w:p>
        </w:tc>
        <w:tc>
          <w:tcPr>
            <w:tcW w:w="68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7143" w:type="dxa"/>
            <w:shd w:val="clear" w:color="auto" w:fill="auto"/>
          </w:tcPr>
          <w:p w:rsidR="00D228BF" w:rsidRPr="00D228BF" w:rsidRDefault="00D228BF" w:rsidP="000A45A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228BF">
              <w:rPr>
                <w:rFonts w:eastAsia="Calibri"/>
              </w:rPr>
              <w:t>Explain environmental impact statement prepared for roadways under</w:t>
            </w:r>
          </w:p>
          <w:p w:rsidR="000222B5" w:rsidRPr="00D228BF" w:rsidRDefault="00D228BF" w:rsidP="00D228BF">
            <w:proofErr w:type="gramStart"/>
            <w:r w:rsidRPr="00D228BF">
              <w:rPr>
                <w:rFonts w:eastAsia="Calibri"/>
              </w:rPr>
              <w:t>construction</w:t>
            </w:r>
            <w:proofErr w:type="gramEnd"/>
            <w:r w:rsidRPr="00D228BF">
              <w:rPr>
                <w:rFonts w:eastAsia="Calibri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:rsidR="000222B5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395B"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:rsidR="000A45AF" w:rsidRPr="00EF5853" w:rsidRDefault="00D228BF" w:rsidP="00FC683E">
            <w:pPr>
              <w:jc w:val="center"/>
            </w:pPr>
            <w:r>
              <w:t>20</w:t>
            </w:r>
          </w:p>
        </w:tc>
      </w:tr>
      <w:tr w:rsidR="000A5EE0" w:rsidRPr="00EF5853" w:rsidTr="00FC683E">
        <w:trPr>
          <w:trHeight w:val="2"/>
        </w:trPr>
        <w:tc>
          <w:tcPr>
            <w:tcW w:w="1255" w:type="dxa"/>
            <w:gridSpan w:val="2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7143" w:type="dxa"/>
            <w:shd w:val="clear" w:color="auto" w:fill="auto"/>
          </w:tcPr>
          <w:p w:rsidR="000222B5" w:rsidRPr="00875196" w:rsidRDefault="000222B5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7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auto"/>
          </w:tcPr>
          <w:p w:rsidR="000222B5" w:rsidRPr="00EF5853" w:rsidRDefault="000222B5" w:rsidP="000A45AF">
            <w:pPr>
              <w:jc w:val="center"/>
            </w:pPr>
          </w:p>
        </w:tc>
      </w:tr>
      <w:tr w:rsidR="009221BC" w:rsidRPr="00EF5853" w:rsidTr="00FC683E">
        <w:trPr>
          <w:trHeight w:val="2"/>
        </w:trPr>
        <w:tc>
          <w:tcPr>
            <w:tcW w:w="575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9.</w:t>
            </w:r>
          </w:p>
        </w:tc>
        <w:tc>
          <w:tcPr>
            <w:tcW w:w="68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a.</w:t>
            </w:r>
          </w:p>
        </w:tc>
        <w:tc>
          <w:tcPr>
            <w:tcW w:w="7143" w:type="dxa"/>
            <w:shd w:val="clear" w:color="auto" w:fill="auto"/>
          </w:tcPr>
          <w:p w:rsidR="000222B5" w:rsidRPr="00D228BF" w:rsidRDefault="00C11E7B" w:rsidP="00C11E7B">
            <w:pPr>
              <w:jc w:val="both"/>
            </w:pPr>
            <w:r>
              <w:rPr>
                <w:rFonts w:eastAsia="Calibri"/>
              </w:rPr>
              <w:t xml:space="preserve">Examine </w:t>
            </w:r>
            <w:r w:rsidR="00D228BF" w:rsidRPr="00D228BF">
              <w:rPr>
                <w:rFonts w:eastAsia="Calibri"/>
              </w:rPr>
              <w:t>the effects of deforestation on water resources</w:t>
            </w:r>
            <w:r w:rsidR="00931245">
              <w:rPr>
                <w:rFonts w:eastAsia="Calibri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:rsidR="000222B5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395B"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:rsidR="000222B5" w:rsidRPr="00EF5853" w:rsidRDefault="000222B5" w:rsidP="000A45AF">
            <w:pPr>
              <w:jc w:val="center"/>
            </w:pPr>
            <w:r>
              <w:t>1</w:t>
            </w:r>
            <w:r w:rsidR="00D228BF">
              <w:t>0</w:t>
            </w:r>
          </w:p>
        </w:tc>
      </w:tr>
      <w:tr w:rsidR="009221BC" w:rsidRPr="00EF5853" w:rsidTr="00FC683E">
        <w:trPr>
          <w:trHeight w:val="2"/>
        </w:trPr>
        <w:tc>
          <w:tcPr>
            <w:tcW w:w="575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b.</w:t>
            </w:r>
          </w:p>
        </w:tc>
        <w:tc>
          <w:tcPr>
            <w:tcW w:w="7143" w:type="dxa"/>
            <w:shd w:val="clear" w:color="auto" w:fill="auto"/>
          </w:tcPr>
          <w:p w:rsidR="000222B5" w:rsidRPr="00D228BF" w:rsidRDefault="00C11E7B" w:rsidP="00C11E7B">
            <w:pPr>
              <w:jc w:val="both"/>
            </w:pPr>
            <w:r>
              <w:rPr>
                <w:rFonts w:eastAsia="Calibri"/>
              </w:rPr>
              <w:t xml:space="preserve">Discuss </w:t>
            </w:r>
            <w:r w:rsidR="00D228BF" w:rsidRPr="00D228BF">
              <w:rPr>
                <w:rFonts w:eastAsia="Calibri"/>
              </w:rPr>
              <w:t>the impact of developmental activities on wild life in forest watershed</w:t>
            </w:r>
            <w:r w:rsidR="00931245">
              <w:rPr>
                <w:rFonts w:eastAsia="Calibri"/>
              </w:rPr>
              <w:t>.</w:t>
            </w:r>
          </w:p>
        </w:tc>
        <w:tc>
          <w:tcPr>
            <w:tcW w:w="1070" w:type="dxa"/>
            <w:shd w:val="clear" w:color="auto" w:fill="auto"/>
          </w:tcPr>
          <w:p w:rsidR="000222B5" w:rsidRPr="00875196" w:rsidRDefault="009312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222B5">
              <w:rPr>
                <w:sz w:val="22"/>
                <w:szCs w:val="22"/>
              </w:rPr>
              <w:t>2</w:t>
            </w:r>
          </w:p>
        </w:tc>
        <w:tc>
          <w:tcPr>
            <w:tcW w:w="854" w:type="dxa"/>
            <w:shd w:val="clear" w:color="auto" w:fill="auto"/>
          </w:tcPr>
          <w:p w:rsidR="000222B5" w:rsidRPr="00EF5853" w:rsidRDefault="00D228BF" w:rsidP="000A45AF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E7371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22B5"/>
    <w:rsid w:val="00023B9E"/>
    <w:rsid w:val="000248A2"/>
    <w:rsid w:val="00061821"/>
    <w:rsid w:val="000A45AF"/>
    <w:rsid w:val="000A5EE0"/>
    <w:rsid w:val="000F3EFE"/>
    <w:rsid w:val="001208F8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4557"/>
    <w:rsid w:val="002E552A"/>
    <w:rsid w:val="00304757"/>
    <w:rsid w:val="00324247"/>
    <w:rsid w:val="00340F0D"/>
    <w:rsid w:val="003855F1"/>
    <w:rsid w:val="003B14BC"/>
    <w:rsid w:val="003B1F06"/>
    <w:rsid w:val="003B1F27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75C07"/>
    <w:rsid w:val="005D0F4A"/>
    <w:rsid w:val="005F011C"/>
    <w:rsid w:val="006026F1"/>
    <w:rsid w:val="0062605C"/>
    <w:rsid w:val="006767CE"/>
    <w:rsid w:val="00681B25"/>
    <w:rsid w:val="006C7354"/>
    <w:rsid w:val="006D1C19"/>
    <w:rsid w:val="006E7371"/>
    <w:rsid w:val="007173EB"/>
    <w:rsid w:val="00725A0A"/>
    <w:rsid w:val="007326F6"/>
    <w:rsid w:val="00792264"/>
    <w:rsid w:val="00802202"/>
    <w:rsid w:val="00875196"/>
    <w:rsid w:val="008804D5"/>
    <w:rsid w:val="008A56BE"/>
    <w:rsid w:val="008B0703"/>
    <w:rsid w:val="00904D12"/>
    <w:rsid w:val="009221BC"/>
    <w:rsid w:val="00931245"/>
    <w:rsid w:val="0095679B"/>
    <w:rsid w:val="009B53DD"/>
    <w:rsid w:val="009C5A1D"/>
    <w:rsid w:val="00A2092B"/>
    <w:rsid w:val="00AA5E39"/>
    <w:rsid w:val="00AA6B40"/>
    <w:rsid w:val="00AE264C"/>
    <w:rsid w:val="00AF1DE4"/>
    <w:rsid w:val="00B009B1"/>
    <w:rsid w:val="00B60E7E"/>
    <w:rsid w:val="00BA05F1"/>
    <w:rsid w:val="00BA539E"/>
    <w:rsid w:val="00BB5C6B"/>
    <w:rsid w:val="00C11E7B"/>
    <w:rsid w:val="00C3743D"/>
    <w:rsid w:val="00C40E82"/>
    <w:rsid w:val="00C60C6A"/>
    <w:rsid w:val="00C71136"/>
    <w:rsid w:val="00C95F18"/>
    <w:rsid w:val="00CA395B"/>
    <w:rsid w:val="00CB7A50"/>
    <w:rsid w:val="00CE1825"/>
    <w:rsid w:val="00CE29DE"/>
    <w:rsid w:val="00CE5503"/>
    <w:rsid w:val="00CF4002"/>
    <w:rsid w:val="00D228BF"/>
    <w:rsid w:val="00D3698C"/>
    <w:rsid w:val="00D536F1"/>
    <w:rsid w:val="00D62341"/>
    <w:rsid w:val="00D64FF9"/>
    <w:rsid w:val="00D94D54"/>
    <w:rsid w:val="00DD248A"/>
    <w:rsid w:val="00DE0497"/>
    <w:rsid w:val="00E51617"/>
    <w:rsid w:val="00E671BB"/>
    <w:rsid w:val="00E70A47"/>
    <w:rsid w:val="00E824B7"/>
    <w:rsid w:val="00EB75EC"/>
    <w:rsid w:val="00F11EDB"/>
    <w:rsid w:val="00F162EA"/>
    <w:rsid w:val="00F266A7"/>
    <w:rsid w:val="00F55D6F"/>
    <w:rsid w:val="00F659A3"/>
    <w:rsid w:val="00F8498B"/>
    <w:rsid w:val="00FA4839"/>
    <w:rsid w:val="00FC683E"/>
    <w:rsid w:val="00FD0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221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2017-04-11T08:52:00Z</cp:lastPrinted>
  <dcterms:created xsi:type="dcterms:W3CDTF">2016-11-09T07:47:00Z</dcterms:created>
  <dcterms:modified xsi:type="dcterms:W3CDTF">2017-05-27T09:03:00Z</dcterms:modified>
</cp:coreProperties>
</file>