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B2A4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B2A4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36" w:type="dxa"/>
        <w:tblBorders>
          <w:bottom w:val="single" w:sz="4" w:space="0" w:color="auto"/>
        </w:tblBorders>
        <w:tblLook w:val="01E0"/>
      </w:tblPr>
      <w:tblGrid>
        <w:gridCol w:w="1524"/>
        <w:gridCol w:w="5531"/>
        <w:gridCol w:w="1698"/>
        <w:gridCol w:w="1783"/>
      </w:tblGrid>
      <w:tr w:rsidR="005527A4" w:rsidRPr="00AA3F2E" w:rsidTr="002643D2">
        <w:trPr>
          <w:trHeight w:val="284"/>
        </w:trPr>
        <w:tc>
          <w:tcPr>
            <w:tcW w:w="152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53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98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7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643D2">
        <w:trPr>
          <w:trHeight w:val="300"/>
        </w:trPr>
        <w:tc>
          <w:tcPr>
            <w:tcW w:w="1524" w:type="dxa"/>
          </w:tcPr>
          <w:p w:rsidR="005527A4" w:rsidRPr="00AA3F2E" w:rsidRDefault="001C68CC" w:rsidP="001C68C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</w:p>
        </w:tc>
        <w:tc>
          <w:tcPr>
            <w:tcW w:w="5531" w:type="dxa"/>
          </w:tcPr>
          <w:p w:rsidR="005527A4" w:rsidRPr="00AA3F2E" w:rsidRDefault="00F06DD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14CE1001</w:t>
            </w:r>
          </w:p>
        </w:tc>
        <w:tc>
          <w:tcPr>
            <w:tcW w:w="169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7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643D2">
        <w:trPr>
          <w:trHeight w:val="300"/>
        </w:trPr>
        <w:tc>
          <w:tcPr>
            <w:tcW w:w="152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531" w:type="dxa"/>
          </w:tcPr>
          <w:p w:rsidR="005527A4" w:rsidRPr="00AA3F2E" w:rsidRDefault="00F06DD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CIVIL ENGINEERING</w:t>
            </w:r>
          </w:p>
        </w:tc>
        <w:tc>
          <w:tcPr>
            <w:tcW w:w="169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7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20360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0360F" w:rsidRDefault="005D0F4A" w:rsidP="00670A67">
            <w:pPr>
              <w:rPr>
                <w:b/>
              </w:rPr>
            </w:pPr>
            <w:r w:rsidRPr="0020360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0360F" w:rsidRDefault="005D0F4A" w:rsidP="00670A67">
            <w:pPr>
              <w:rPr>
                <w:b/>
              </w:rPr>
            </w:pPr>
            <w:r w:rsidRPr="0020360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20360F" w:rsidRDefault="005D0F4A" w:rsidP="00C81140">
            <w:pPr>
              <w:jc w:val="center"/>
              <w:rPr>
                <w:b/>
              </w:rPr>
            </w:pPr>
            <w:r w:rsidRPr="0020360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0360F" w:rsidRDefault="005D0F4A" w:rsidP="00670A67">
            <w:pPr>
              <w:rPr>
                <w:b/>
              </w:rPr>
            </w:pPr>
            <w:r w:rsidRPr="0020360F">
              <w:rPr>
                <w:b/>
              </w:rPr>
              <w:t xml:space="preserve">Course </w:t>
            </w:r>
          </w:p>
          <w:p w:rsidR="005D0F4A" w:rsidRPr="0020360F" w:rsidRDefault="005D0F4A" w:rsidP="00670A67">
            <w:pPr>
              <w:rPr>
                <w:b/>
              </w:rPr>
            </w:pPr>
            <w:r w:rsidRPr="0020360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20360F" w:rsidRDefault="005D0F4A" w:rsidP="00670A67">
            <w:pPr>
              <w:rPr>
                <w:b/>
              </w:rPr>
            </w:pPr>
            <w:r w:rsidRPr="0020360F">
              <w:rPr>
                <w:b/>
              </w:rPr>
              <w:t>Marks</w:t>
            </w:r>
          </w:p>
        </w:tc>
      </w:tr>
      <w:tr w:rsidR="005D0F4A" w:rsidRPr="00EF5853" w:rsidTr="0020360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810" w:type="dxa"/>
            <w:shd w:val="clear" w:color="auto" w:fill="auto"/>
          </w:tcPr>
          <w:p w:rsidR="005D0F4A" w:rsidRPr="00EF5853" w:rsidRDefault="00F06DDB" w:rsidP="0020360F">
            <w:pPr>
              <w:jc w:val="both"/>
            </w:pPr>
            <w:r w:rsidRPr="005E15BB">
              <w:t>A series of offsets were taken from a chain line to a curved boundary line at an interval of 5m in the following order:</w:t>
            </w:r>
            <w:r>
              <w:t xml:space="preserve"> 0, 3.25, 4.50, 8.45, 9.50, 6.10, and 5.75,0</w:t>
            </w:r>
            <w:r w:rsidRPr="005E15BB">
              <w:t>. Calculate the area between the chain line and the boundary line.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476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47665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0360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06DDB" w:rsidP="0020360F">
            <w:pPr>
              <w:jc w:val="both"/>
            </w:pPr>
            <w:r w:rsidRPr="005E15BB">
              <w:t>Explain the scope of Civil Engineering.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476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47665" w:rsidP="00670A67">
            <w:pPr>
              <w:jc w:val="center"/>
            </w:pPr>
            <w:r>
              <w:t>10</w:t>
            </w:r>
          </w:p>
        </w:tc>
      </w:tr>
      <w:tr w:rsidR="005D0F4A" w:rsidRPr="00EF5853" w:rsidTr="0020360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06DDB" w:rsidP="0020360F">
            <w:pPr>
              <w:jc w:val="both"/>
            </w:pPr>
            <w:r>
              <w:t>List out the characteristics of timber and concrete</w:t>
            </w:r>
            <w:r w:rsidR="00A6191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476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47665" w:rsidP="00670A67">
            <w:pPr>
              <w:jc w:val="center"/>
            </w:pPr>
            <w:r>
              <w:t>10</w:t>
            </w:r>
          </w:p>
        </w:tc>
      </w:tr>
      <w:tr w:rsidR="005D0F4A" w:rsidRPr="00EF5853" w:rsidTr="0020360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D14A0" w:rsidP="0020360F">
            <w:pPr>
              <w:jc w:val="both"/>
            </w:pPr>
            <w:r w:rsidRPr="005E15BB">
              <w:t xml:space="preserve">Define the </w:t>
            </w:r>
            <w:proofErr w:type="gramStart"/>
            <w:r w:rsidRPr="005E15BB">
              <w:t>terms :</w:t>
            </w:r>
            <w:proofErr w:type="gramEnd"/>
            <w:r w:rsidRPr="005E15BB">
              <w:t xml:space="preserve"> 1. Valuation 2. Plinth area 3. Carpet area.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D14A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B6DD2" w:rsidP="00670A67">
            <w:pPr>
              <w:jc w:val="center"/>
            </w:pPr>
            <w:r>
              <w:t>10</w:t>
            </w:r>
          </w:p>
        </w:tc>
      </w:tr>
      <w:tr w:rsidR="005D0F4A" w:rsidRPr="00EF5853" w:rsidTr="0020360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B6DD2" w:rsidP="0020360F">
            <w:pPr>
              <w:jc w:val="both"/>
            </w:pPr>
            <w:r>
              <w:t>Find the value of a 60 year old building of 110 m</w:t>
            </w:r>
            <w:r>
              <w:rPr>
                <w:vertAlign w:val="superscript"/>
              </w:rPr>
              <w:t>2</w:t>
            </w:r>
            <w:r>
              <w:t xml:space="preserve"> plinth area if the life of the building is 100 years. The plinth area rate of the building is Rs. 2400 per m</w:t>
            </w:r>
            <w:r>
              <w:rPr>
                <w:vertAlign w:val="superscript"/>
              </w:rPr>
              <w:t>2</w:t>
            </w:r>
            <w:r>
              <w:t xml:space="preserve"> and the cost of the land is 3 lakhs.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B6D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B6DD2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0360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810" w:type="dxa"/>
            <w:shd w:val="clear" w:color="auto" w:fill="auto"/>
          </w:tcPr>
          <w:p w:rsidR="005D0F4A" w:rsidRPr="00EF5853" w:rsidRDefault="009B6DD2" w:rsidP="0020360F">
            <w:pPr>
              <w:jc w:val="both"/>
            </w:pPr>
            <w:r w:rsidRPr="005E15BB">
              <w:t>Summarize the different types of bonds used in brick masonry</w:t>
            </w:r>
            <w:r w:rsidR="00A6191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B6D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B6DD2" w:rsidP="00670A67">
            <w:pPr>
              <w:jc w:val="center"/>
            </w:pPr>
            <w:r>
              <w:t>20</w:t>
            </w:r>
          </w:p>
        </w:tc>
      </w:tr>
      <w:tr w:rsidR="005D0F4A" w:rsidRPr="00EF5853" w:rsidTr="0020360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810" w:type="dxa"/>
            <w:shd w:val="clear" w:color="auto" w:fill="auto"/>
          </w:tcPr>
          <w:p w:rsidR="005D0F4A" w:rsidRPr="00EF5853" w:rsidRDefault="00B37878" w:rsidP="0020360F">
            <w:pPr>
              <w:jc w:val="both"/>
            </w:pPr>
            <w:r w:rsidRPr="005E15BB">
              <w:t>Illustrate the working principle of septic tank.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787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37878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0360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810" w:type="dxa"/>
            <w:shd w:val="clear" w:color="auto" w:fill="auto"/>
          </w:tcPr>
          <w:p w:rsidR="005D0F4A" w:rsidRPr="00EF5853" w:rsidRDefault="00B37878" w:rsidP="0020360F">
            <w:pPr>
              <w:jc w:val="both"/>
            </w:pPr>
            <w:r w:rsidRPr="005E15BB">
              <w:t>D</w:t>
            </w:r>
            <w:r>
              <w:t>raw the layout of the water treatment plant and briefly explain the steps involved in the treatment of water.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787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37878" w:rsidP="00670A67">
            <w:pPr>
              <w:jc w:val="center"/>
            </w:pPr>
            <w:r>
              <w:t>20</w:t>
            </w:r>
          </w:p>
        </w:tc>
      </w:tr>
      <w:tr w:rsidR="005D0F4A" w:rsidRPr="00EF5853" w:rsidTr="0020360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810" w:type="dxa"/>
            <w:shd w:val="clear" w:color="auto" w:fill="auto"/>
          </w:tcPr>
          <w:p w:rsidR="005D0F4A" w:rsidRPr="00EF5853" w:rsidRDefault="00B37878" w:rsidP="0020360F">
            <w:pPr>
              <w:jc w:val="both"/>
            </w:pPr>
            <w:r w:rsidRPr="005E15BB">
              <w:t>Enumerate the classification of highways.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787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37878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0360F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810" w:type="dxa"/>
            <w:shd w:val="clear" w:color="auto" w:fill="auto"/>
          </w:tcPr>
          <w:p w:rsidR="005D0F4A" w:rsidRPr="00EF5853" w:rsidRDefault="00B37878" w:rsidP="0020360F">
            <w:pPr>
              <w:jc w:val="both"/>
            </w:pPr>
            <w:r>
              <w:t>Sketch the various components of permanent way and explain it.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787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37878" w:rsidP="00670A67">
            <w:pPr>
              <w:jc w:val="center"/>
            </w:pPr>
            <w:r>
              <w:t>20</w:t>
            </w:r>
          </w:p>
        </w:tc>
      </w:tr>
      <w:tr w:rsidR="005D0F4A" w:rsidRPr="00EF5853" w:rsidTr="0020360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810" w:type="dxa"/>
            <w:shd w:val="clear" w:color="auto" w:fill="auto"/>
          </w:tcPr>
          <w:p w:rsidR="004F16EC" w:rsidRDefault="004F16EC" w:rsidP="00670A67">
            <w:pPr>
              <w:rPr>
                <w:b/>
                <w:u w:val="single"/>
              </w:rPr>
            </w:pPr>
          </w:p>
          <w:p w:rsidR="005D0F4A" w:rsidRPr="0020360F" w:rsidRDefault="005D0F4A" w:rsidP="00670A67">
            <w:pPr>
              <w:rPr>
                <w:b/>
                <w:u w:val="single"/>
              </w:rPr>
            </w:pPr>
            <w:r w:rsidRPr="0020360F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20360F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37878" w:rsidP="0020360F">
            <w:pPr>
              <w:jc w:val="both"/>
            </w:pPr>
            <w:r w:rsidRPr="005E15BB">
              <w:t>Explain any one type of the dam with neat sketches.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787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37878" w:rsidP="00670A67">
            <w:pPr>
              <w:jc w:val="center"/>
            </w:pPr>
            <w:r>
              <w:t>10</w:t>
            </w:r>
          </w:p>
        </w:tc>
      </w:tr>
      <w:tr w:rsidR="005D0F4A" w:rsidRPr="00EF5853" w:rsidTr="0020360F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37878" w:rsidP="0020360F">
            <w:pPr>
              <w:jc w:val="both"/>
            </w:pPr>
            <w:r>
              <w:t>Define irrigation and its benefits</w:t>
            </w:r>
            <w:r w:rsidRPr="005E15B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787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37878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E039F4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C68CC"/>
    <w:rsid w:val="001D41FE"/>
    <w:rsid w:val="001D670F"/>
    <w:rsid w:val="001E2222"/>
    <w:rsid w:val="001F54D1"/>
    <w:rsid w:val="001F7E9B"/>
    <w:rsid w:val="0020360F"/>
    <w:rsid w:val="002643D2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16EC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47665"/>
    <w:rsid w:val="00670A67"/>
    <w:rsid w:val="00681B25"/>
    <w:rsid w:val="006C7354"/>
    <w:rsid w:val="00725A0A"/>
    <w:rsid w:val="007326F6"/>
    <w:rsid w:val="00802202"/>
    <w:rsid w:val="0081627E"/>
    <w:rsid w:val="00875196"/>
    <w:rsid w:val="008A56BE"/>
    <w:rsid w:val="008B0703"/>
    <w:rsid w:val="00904D12"/>
    <w:rsid w:val="0095679B"/>
    <w:rsid w:val="009B53DD"/>
    <w:rsid w:val="009B6DD2"/>
    <w:rsid w:val="009C5A1D"/>
    <w:rsid w:val="009E4EEE"/>
    <w:rsid w:val="00A61918"/>
    <w:rsid w:val="00AA3F2E"/>
    <w:rsid w:val="00AA5E39"/>
    <w:rsid w:val="00AA6B40"/>
    <w:rsid w:val="00AE264C"/>
    <w:rsid w:val="00B009B1"/>
    <w:rsid w:val="00B37878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2A41"/>
    <w:rsid w:val="00CB7A50"/>
    <w:rsid w:val="00CE1825"/>
    <w:rsid w:val="00CE5503"/>
    <w:rsid w:val="00D3698C"/>
    <w:rsid w:val="00D62341"/>
    <w:rsid w:val="00D64FF9"/>
    <w:rsid w:val="00D94D54"/>
    <w:rsid w:val="00DE0497"/>
    <w:rsid w:val="00E039F4"/>
    <w:rsid w:val="00E70A47"/>
    <w:rsid w:val="00E824B7"/>
    <w:rsid w:val="00ED14A0"/>
    <w:rsid w:val="00F06DDB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C7D11-E48D-42F6-8CE1-34DF0D2AF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2017-02-11T08:40:00Z</dcterms:created>
  <dcterms:modified xsi:type="dcterms:W3CDTF">2017-04-26T10:41:00Z</dcterms:modified>
</cp:coreProperties>
</file>