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14B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4B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95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95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29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95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629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UNIT OPERATIONS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250"/>
        <w:gridCol w:w="1116"/>
        <w:gridCol w:w="864"/>
      </w:tblGrid>
      <w:tr w:rsidR="005D0F4A" w:rsidRPr="004725CA" w:rsidTr="00595B68">
        <w:trPr>
          <w:trHeight w:val="132"/>
        </w:trPr>
        <w:tc>
          <w:tcPr>
            <w:tcW w:w="810" w:type="dxa"/>
            <w:shd w:val="clear" w:color="auto" w:fill="auto"/>
          </w:tcPr>
          <w:p w:rsidR="005D0F4A" w:rsidRPr="00875196" w:rsidRDefault="005D0F4A" w:rsidP="00595B68">
            <w:pPr>
              <w:jc w:val="center"/>
            </w:pPr>
            <w:r w:rsidRPr="00875196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670A67"/>
        </w:tc>
        <w:tc>
          <w:tcPr>
            <w:tcW w:w="72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595B68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D0748F" w:rsidP="00595B68">
            <w:pPr>
              <w:jc w:val="both"/>
            </w:pPr>
            <w:r>
              <w:t xml:space="preserve">A material is crushed in a </w:t>
            </w:r>
            <w:proofErr w:type="spellStart"/>
            <w:r>
              <w:t>blake</w:t>
            </w:r>
            <w:proofErr w:type="spellEnd"/>
            <w:r>
              <w:t xml:space="preserve"> jaw crusher and the average size of particle is reduced from 5cm to1.3cm with consumption of 37 w.hr/</w:t>
            </w:r>
            <w:proofErr w:type="spellStart"/>
            <w:r>
              <w:t>mt</w:t>
            </w:r>
            <w:proofErr w:type="spellEnd"/>
            <w:r>
              <w:t xml:space="preserve">. what will be the consumption of energy necessary to crush the same material of average size 8cm to an average size of 3cm?. </w:t>
            </w:r>
            <w:proofErr w:type="gramStart"/>
            <w:r>
              <w:t>you</w:t>
            </w:r>
            <w:proofErr w:type="gramEnd"/>
            <w:r>
              <w:t xml:space="preserve"> may assume that the mechanical efficiency remains unchanged. Do the calculations using (</w:t>
            </w:r>
            <w:proofErr w:type="spellStart"/>
            <w:r>
              <w:t>i</w:t>
            </w:r>
            <w:proofErr w:type="spellEnd"/>
            <w:r>
              <w:t xml:space="preserve">). using </w:t>
            </w:r>
            <w:proofErr w:type="spellStart"/>
            <w:r>
              <w:t>Rittinger’s</w:t>
            </w:r>
            <w:proofErr w:type="spellEnd"/>
            <w:r>
              <w:t xml:space="preserve"> law (ii).using Kick’s law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D30" w:rsidP="00670A67">
            <w:pPr>
              <w:jc w:val="center"/>
            </w:pPr>
            <w:r>
              <w:t>20</w:t>
            </w:r>
          </w:p>
        </w:tc>
      </w:tr>
      <w:tr w:rsidR="00DE0497" w:rsidRPr="00EF5853" w:rsidTr="00595B68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DE0497" w:rsidRPr="005814FF" w:rsidRDefault="00DE0497" w:rsidP="00595B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595B68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1527E7" w:rsidRDefault="001527E7" w:rsidP="00595B68">
            <w:pPr>
              <w:jc w:val="both"/>
            </w:pPr>
            <w:r>
              <w:t>Calculate the operating speed of the ball mill from the following data:</w:t>
            </w:r>
          </w:p>
          <w:p w:rsidR="005D0F4A" w:rsidRPr="00EF5853" w:rsidRDefault="001527E7" w:rsidP="00595B68">
            <w:pPr>
              <w:jc w:val="both"/>
            </w:pPr>
            <w:r>
              <w:t xml:space="preserve">Diameter of the ball = 50mm, Diameter of the ball mill                                            = 400mm, if </w:t>
            </w:r>
            <w:proofErr w:type="spellStart"/>
            <w:r>
              <w:t>i</w:t>
            </w:r>
            <w:proofErr w:type="spellEnd"/>
            <w:r>
              <w:t xml:space="preserve">).operating speed is 50% less than the critical speed of the </w:t>
            </w:r>
            <w:proofErr w:type="spellStart"/>
            <w:r>
              <w:t>mill.ii</w:t>
            </w:r>
            <w:proofErr w:type="spellEnd"/>
            <w:r>
              <w:t xml:space="preserve">).critical speed is 40% </w:t>
            </w:r>
            <w:proofErr w:type="spellStart"/>
            <w:r>
              <w:t>morethan</w:t>
            </w:r>
            <w:proofErr w:type="spellEnd"/>
            <w:r>
              <w:t xml:space="preserve"> the operating speed.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438E" w:rsidP="00670A6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5D0F4A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595B68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5D0F4A" w:rsidRPr="00EF5853" w:rsidRDefault="004B47A3" w:rsidP="00595B68">
            <w:r>
              <w:t xml:space="preserve">Derive the </w:t>
            </w:r>
            <w:proofErr w:type="spellStart"/>
            <w:r w:rsidR="00176F7D">
              <w:t>materal</w:t>
            </w:r>
            <w:proofErr w:type="spellEnd"/>
            <w:r w:rsidR="00176F7D">
              <w:t xml:space="preserve"> balance over a</w:t>
            </w:r>
            <w:r>
              <w:t xml:space="preserve"> screen</w:t>
            </w:r>
            <w:r w:rsidR="00595B6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2A9A" w:rsidP="00670A67">
            <w:pPr>
              <w:jc w:val="center"/>
            </w:pPr>
            <w:r>
              <w:t>20</w:t>
            </w:r>
          </w:p>
        </w:tc>
      </w:tr>
      <w:tr w:rsidR="00DE0497" w:rsidRPr="00EF5853" w:rsidTr="00595B68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DE0497" w:rsidRPr="005814FF" w:rsidRDefault="00DE0497" w:rsidP="00595B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595B68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250" w:type="dxa"/>
            <w:shd w:val="clear" w:color="auto" w:fill="auto"/>
          </w:tcPr>
          <w:p w:rsidR="004B47A3" w:rsidRDefault="00F0003F" w:rsidP="004B47A3">
            <w:pPr>
              <w:jc w:val="both"/>
            </w:pPr>
            <w:r>
              <w:t>A dolomite mixture having the following screen analysis is screened through a standard 100 mesh screen. Calculate the effectiveness of the screen and the mass ratio of overflow and underflow to fluid. Screen analysis.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820"/>
              <w:gridCol w:w="1186"/>
              <w:gridCol w:w="1734"/>
              <w:gridCol w:w="1642"/>
            </w:tblGrid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Pr="00A46694" w:rsidRDefault="004B47A3" w:rsidP="004B47A3">
                  <w:pPr>
                    <w:jc w:val="center"/>
                    <w:rPr>
                      <w:b/>
                    </w:rPr>
                  </w:pPr>
                  <w:r w:rsidRPr="00A46694">
                    <w:rPr>
                      <w:b/>
                    </w:rPr>
                    <w:t>Mesh</w:t>
                  </w:r>
                </w:p>
              </w:tc>
              <w:tc>
                <w:tcPr>
                  <w:tcW w:w="1186" w:type="dxa"/>
                </w:tcPr>
                <w:p w:rsidR="004B47A3" w:rsidRPr="00A46694" w:rsidRDefault="004B47A3" w:rsidP="004B47A3">
                  <w:pPr>
                    <w:jc w:val="center"/>
                    <w:rPr>
                      <w:b/>
                    </w:rPr>
                  </w:pPr>
                  <w:r w:rsidRPr="00A46694">
                    <w:rPr>
                      <w:b/>
                    </w:rPr>
                    <w:t>Feed (%)</w:t>
                  </w:r>
                </w:p>
              </w:tc>
              <w:tc>
                <w:tcPr>
                  <w:tcW w:w="1734" w:type="dxa"/>
                </w:tcPr>
                <w:p w:rsidR="004B47A3" w:rsidRPr="00A46694" w:rsidRDefault="004B47A3" w:rsidP="004B47A3">
                  <w:pPr>
                    <w:jc w:val="center"/>
                    <w:rPr>
                      <w:b/>
                    </w:rPr>
                  </w:pPr>
                  <w:r w:rsidRPr="00A46694">
                    <w:rPr>
                      <w:b/>
                    </w:rPr>
                    <w:t>Undersize (%)</w:t>
                  </w:r>
                </w:p>
              </w:tc>
              <w:tc>
                <w:tcPr>
                  <w:tcW w:w="1642" w:type="dxa"/>
                </w:tcPr>
                <w:p w:rsidR="004B47A3" w:rsidRPr="00A46694" w:rsidRDefault="004B47A3" w:rsidP="004B47A3">
                  <w:pPr>
                    <w:jc w:val="center"/>
                    <w:rPr>
                      <w:b/>
                    </w:rPr>
                  </w:pPr>
                  <w:r w:rsidRPr="00A46694">
                    <w:rPr>
                      <w:b/>
                    </w:rPr>
                    <w:t>Oversize (%)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35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7.07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13.67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48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16.60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32.09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65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14.02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27.12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11.82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20.70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2.31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150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9.7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4.35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14.32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4B47A3">
                  <w:pPr>
                    <w:jc w:val="both"/>
                  </w:pPr>
                  <w:r>
                    <w:t>200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7.62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2.07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13.34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4B47A3" w:rsidP="004B47A3">
                  <w:pPr>
                    <w:jc w:val="both"/>
                  </w:pPr>
                  <w:r>
                    <w:t>Pan</w:t>
                  </w:r>
                </w:p>
              </w:tc>
              <w:tc>
                <w:tcPr>
                  <w:tcW w:w="1186" w:type="dxa"/>
                </w:tcPr>
                <w:p w:rsidR="004B47A3" w:rsidRDefault="00F0003F" w:rsidP="004B47A3">
                  <w:pPr>
                    <w:jc w:val="both"/>
                  </w:pPr>
                  <w:r>
                    <w:t>33.80</w:t>
                  </w:r>
                </w:p>
              </w:tc>
              <w:tc>
                <w:tcPr>
                  <w:tcW w:w="1734" w:type="dxa"/>
                </w:tcPr>
                <w:p w:rsidR="004B47A3" w:rsidRDefault="00211441" w:rsidP="004B47A3">
                  <w:pPr>
                    <w:jc w:val="both"/>
                  </w:pPr>
                  <w:r>
                    <w:t>0.0</w:t>
                  </w:r>
                </w:p>
              </w:tc>
              <w:tc>
                <w:tcPr>
                  <w:tcW w:w="1642" w:type="dxa"/>
                </w:tcPr>
                <w:p w:rsidR="004B47A3" w:rsidRDefault="00211441" w:rsidP="004B47A3">
                  <w:pPr>
                    <w:jc w:val="both"/>
                  </w:pPr>
                  <w:r>
                    <w:t>70.02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6999" w:rsidP="00670A67">
            <w:pPr>
              <w:jc w:val="center"/>
            </w:pPr>
            <w:r>
              <w:t>20</w:t>
            </w:r>
          </w:p>
        </w:tc>
      </w:tr>
      <w:tr w:rsidR="004B47A3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595B68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250" w:type="dxa"/>
            <w:shd w:val="clear" w:color="auto" w:fill="auto"/>
          </w:tcPr>
          <w:p w:rsidR="004B47A3" w:rsidRPr="002579DD" w:rsidRDefault="00176F7D" w:rsidP="004B47A3">
            <w:pPr>
              <w:jc w:val="both"/>
            </w:pPr>
            <w:r>
              <w:t>Determine terminal settling velocity from</w:t>
            </w:r>
            <w:r w:rsidR="004B47A3">
              <w:t xml:space="preserve"> particle movement through a fluid</w:t>
            </w:r>
            <w:r w:rsidR="00FC4805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95B68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4B47A3" w:rsidRPr="005814FF" w:rsidRDefault="004B47A3" w:rsidP="00595B68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595B68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250" w:type="dxa"/>
            <w:shd w:val="clear" w:color="auto" w:fill="auto"/>
          </w:tcPr>
          <w:p w:rsidR="004B47A3" w:rsidRDefault="004B47A3" w:rsidP="00E44994">
            <w:pPr>
              <w:jc w:val="both"/>
            </w:pPr>
            <w:r>
              <w:t>A slurry containing 5kg of water per kg of solids is to be thickened to a sludge containing 1.5kg of water per kg of solids in a continuous operation. Laboratory tests using five different concentrations of the slurry gave the following results.</w:t>
            </w:r>
          </w:p>
          <w:tbl>
            <w:tblPr>
              <w:tblStyle w:val="TableGrid"/>
              <w:tblW w:w="6753" w:type="dxa"/>
              <w:tblLayout w:type="fixed"/>
              <w:tblLook w:val="04A0"/>
            </w:tblPr>
            <w:tblGrid>
              <w:gridCol w:w="2953"/>
              <w:gridCol w:w="747"/>
              <w:gridCol w:w="747"/>
              <w:gridCol w:w="747"/>
              <w:gridCol w:w="747"/>
              <w:gridCol w:w="812"/>
            </w:tblGrid>
            <w:tr w:rsidR="004B47A3" w:rsidTr="00470B1D">
              <w:trPr>
                <w:trHeight w:val="536"/>
              </w:trPr>
              <w:tc>
                <w:tcPr>
                  <w:tcW w:w="2953" w:type="dxa"/>
                </w:tcPr>
                <w:p w:rsidR="004B47A3" w:rsidRDefault="004B47A3" w:rsidP="00E44994">
                  <w:pPr>
                    <w:jc w:val="both"/>
                  </w:pPr>
                  <w:r>
                    <w:t>Concentration</w:t>
                  </w:r>
                </w:p>
                <w:p w:rsidR="004B47A3" w:rsidRDefault="004B47A3" w:rsidP="00E44994">
                  <w:pPr>
                    <w:jc w:val="both"/>
                  </w:pPr>
                  <w:r>
                    <w:t>(kg water/kg solid)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4.2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3.7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3.1</w:t>
                  </w:r>
                </w:p>
              </w:tc>
              <w:tc>
                <w:tcPr>
                  <w:tcW w:w="812" w:type="dxa"/>
                </w:tcPr>
                <w:p w:rsidR="004B47A3" w:rsidRDefault="004B47A3" w:rsidP="00E44994">
                  <w:pPr>
                    <w:jc w:val="both"/>
                  </w:pPr>
                  <w:r>
                    <w:t>2.5</w:t>
                  </w:r>
                </w:p>
              </w:tc>
            </w:tr>
            <w:tr w:rsidR="004B47A3" w:rsidTr="00470B1D">
              <w:trPr>
                <w:trHeight w:val="520"/>
              </w:trPr>
              <w:tc>
                <w:tcPr>
                  <w:tcW w:w="2953" w:type="dxa"/>
                </w:tcPr>
                <w:p w:rsidR="004B47A3" w:rsidRDefault="004B47A3" w:rsidP="00E44994">
                  <w:pPr>
                    <w:jc w:val="both"/>
                  </w:pPr>
                  <w:r>
                    <w:t>Rate of sedimentation (mm/s)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0.17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0.10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0.08</w:t>
                  </w:r>
                </w:p>
              </w:tc>
              <w:tc>
                <w:tcPr>
                  <w:tcW w:w="747" w:type="dxa"/>
                </w:tcPr>
                <w:p w:rsidR="004B47A3" w:rsidRDefault="004B47A3" w:rsidP="00E44994">
                  <w:pPr>
                    <w:jc w:val="both"/>
                  </w:pPr>
                  <w:r>
                    <w:t>0.06</w:t>
                  </w:r>
                </w:p>
              </w:tc>
              <w:tc>
                <w:tcPr>
                  <w:tcW w:w="812" w:type="dxa"/>
                </w:tcPr>
                <w:p w:rsidR="004B47A3" w:rsidRDefault="004B47A3" w:rsidP="00E44994">
                  <w:pPr>
                    <w:jc w:val="both"/>
                  </w:pPr>
                  <w:r>
                    <w:t>0.042</w:t>
                  </w:r>
                </w:p>
              </w:tc>
            </w:tr>
          </w:tbl>
          <w:p w:rsidR="00EF2A9A" w:rsidRPr="00EF5853" w:rsidRDefault="00EF2A9A" w:rsidP="00E44994">
            <w:pPr>
              <w:jc w:val="both"/>
            </w:pPr>
            <w:r>
              <w:t>Calculate the minimum area of a thickener to effect the separation of 0.6kg of solid per sec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95B68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595B68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250" w:type="dxa"/>
            <w:shd w:val="clear" w:color="auto" w:fill="auto"/>
          </w:tcPr>
          <w:p w:rsidR="004B47A3" w:rsidRPr="00EF5853" w:rsidRDefault="004B47A3" w:rsidP="00E44994">
            <w:pPr>
              <w:jc w:val="both"/>
            </w:pPr>
            <w:r>
              <w:t>D</w:t>
            </w:r>
            <w:r w:rsidR="00F9755D">
              <w:t>e</w:t>
            </w:r>
            <w:r>
              <w:t>rive the distrib</w:t>
            </w:r>
            <w:r w:rsidR="00176F7D">
              <w:t xml:space="preserve">ution of overall pressure drop in </w:t>
            </w:r>
            <w:r>
              <w:t xml:space="preserve">constant pressure and </w:t>
            </w:r>
            <w:r w:rsidR="00176F7D">
              <w:t xml:space="preserve">constant </w:t>
            </w:r>
            <w:r>
              <w:t>rate</w:t>
            </w:r>
            <w:r w:rsidR="00F9755D">
              <w:t>.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95B68">
        <w:trPr>
          <w:trHeight w:val="42"/>
        </w:trPr>
        <w:tc>
          <w:tcPr>
            <w:tcW w:w="10310" w:type="dxa"/>
            <w:gridSpan w:val="5"/>
            <w:shd w:val="clear" w:color="auto" w:fill="auto"/>
          </w:tcPr>
          <w:p w:rsidR="004B47A3" w:rsidRPr="005814FF" w:rsidRDefault="004B47A3" w:rsidP="00595B68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595B68">
        <w:trPr>
          <w:trHeight w:val="42"/>
        </w:trPr>
        <w:tc>
          <w:tcPr>
            <w:tcW w:w="810" w:type="dxa"/>
            <w:shd w:val="clear" w:color="auto" w:fill="auto"/>
          </w:tcPr>
          <w:p w:rsidR="004B47A3" w:rsidRPr="00EF5853" w:rsidRDefault="004B47A3" w:rsidP="00595B68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250" w:type="dxa"/>
            <w:shd w:val="clear" w:color="auto" w:fill="auto"/>
          </w:tcPr>
          <w:p w:rsidR="00176F7D" w:rsidRPr="00EF5853" w:rsidRDefault="00176F7D" w:rsidP="00206574">
            <w:pPr>
              <w:jc w:val="both"/>
            </w:pPr>
            <w:r>
              <w:t xml:space="preserve">Derive the power requirement of agitation and determine </w:t>
            </w:r>
            <w:proofErr w:type="spellStart"/>
            <w:r>
              <w:t>α,β,γ,δ</w:t>
            </w:r>
            <w:proofErr w:type="spellEnd"/>
            <w:r>
              <w:t xml:space="preserve"> in the following equation </w:t>
            </w:r>
            <w:r w:rsidRPr="00176F7D">
              <w:rPr>
                <w:b/>
              </w:rPr>
              <w:t xml:space="preserve">P = </w:t>
            </w:r>
            <w:proofErr w:type="spellStart"/>
            <w:r w:rsidRPr="00176F7D">
              <w:rPr>
                <w:b/>
              </w:rPr>
              <w:t>N</w:t>
            </w:r>
            <w:r w:rsidRPr="00176F7D">
              <w:rPr>
                <w:b/>
                <w:vertAlign w:val="superscript"/>
              </w:rPr>
              <w:t>α</w:t>
            </w:r>
            <w:r w:rsidRPr="00176F7D">
              <w:rPr>
                <w:b/>
              </w:rPr>
              <w:t>ρ</w:t>
            </w:r>
            <w:r w:rsidRPr="00176F7D">
              <w:rPr>
                <w:b/>
                <w:vertAlign w:val="superscript"/>
              </w:rPr>
              <w:t>β</w:t>
            </w:r>
            <w:r w:rsidRPr="00176F7D">
              <w:rPr>
                <w:b/>
              </w:rPr>
              <w:t>μ</w:t>
            </w:r>
            <w:r w:rsidRPr="00176F7D">
              <w:rPr>
                <w:b/>
                <w:vertAlign w:val="superscript"/>
              </w:rPr>
              <w:t>γ</w:t>
            </w:r>
            <w:r w:rsidRPr="00176F7D">
              <w:rPr>
                <w:b/>
              </w:rPr>
              <w:t>D</w:t>
            </w:r>
            <w:r w:rsidRPr="00176F7D">
              <w:rPr>
                <w:b/>
                <w:vertAlign w:val="superscript"/>
              </w:rPr>
              <w:t>δ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95B68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4B47A3" w:rsidRPr="00EF5853" w:rsidRDefault="004B47A3" w:rsidP="00595B68">
            <w:pPr>
              <w:jc w:val="center"/>
            </w:pPr>
          </w:p>
        </w:tc>
        <w:tc>
          <w:tcPr>
            <w:tcW w:w="7250" w:type="dxa"/>
            <w:shd w:val="clear" w:color="auto" w:fill="auto"/>
          </w:tcPr>
          <w:p w:rsidR="00FC4805" w:rsidRDefault="00FC4805" w:rsidP="004B47A3">
            <w:pPr>
              <w:rPr>
                <w:b/>
                <w:u w:val="single"/>
              </w:rPr>
            </w:pPr>
          </w:p>
          <w:p w:rsidR="004B47A3" w:rsidRPr="00595B68" w:rsidRDefault="004B47A3" w:rsidP="004B47A3">
            <w:pPr>
              <w:rPr>
                <w:b/>
                <w:u w:val="single"/>
              </w:rPr>
            </w:pPr>
            <w:r w:rsidRPr="00595B6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B47A3" w:rsidRPr="00875196" w:rsidRDefault="004B47A3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B47A3" w:rsidRPr="005814FF" w:rsidRDefault="004B47A3" w:rsidP="004B47A3">
            <w:pPr>
              <w:jc w:val="center"/>
            </w:pPr>
          </w:p>
        </w:tc>
      </w:tr>
      <w:tr w:rsidR="004B47A3" w:rsidRPr="00EF5853" w:rsidTr="00595B68">
        <w:trPr>
          <w:trHeight w:val="3282"/>
        </w:trPr>
        <w:tc>
          <w:tcPr>
            <w:tcW w:w="810" w:type="dxa"/>
            <w:shd w:val="clear" w:color="auto" w:fill="auto"/>
          </w:tcPr>
          <w:p w:rsidR="004B47A3" w:rsidRPr="00EF5853" w:rsidRDefault="004B47A3" w:rsidP="00595B68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250" w:type="dxa"/>
            <w:shd w:val="clear" w:color="auto" w:fill="auto"/>
          </w:tcPr>
          <w:p w:rsidR="004B47A3" w:rsidRDefault="004B47A3" w:rsidP="00E44994">
            <w:pPr>
              <w:jc w:val="both"/>
            </w:pPr>
            <w:r>
              <w:t xml:space="preserve">A mixture containing 30% (by weight) of galena (specific gravity =7.5) and balance silica (specific gravity=2.65) is to be elutriated with water </w:t>
            </w:r>
            <w:r w:rsidR="00652250">
              <w:t xml:space="preserve">flowing at 0.006m/s. if the size distribution of the mixtures (valid </w:t>
            </w:r>
            <w:proofErr w:type="spellStart"/>
            <w:r w:rsidR="00652250">
              <w:t>fro</w:t>
            </w:r>
            <w:proofErr w:type="spellEnd"/>
            <w:r w:rsidR="00652250">
              <w:t xml:space="preserve"> both components) is as given below and the flow zone is essentially </w:t>
            </w:r>
            <w:proofErr w:type="spellStart"/>
            <w:r w:rsidR="00652250">
              <w:t>lamiar</w:t>
            </w:r>
            <w:proofErr w:type="spellEnd"/>
            <w:r w:rsidR="00652250">
              <w:t>, what fraction of galena fed will be in the overhead and bottom products and what will be the mass fraction of galena (on dry basis) in the these products.</w:t>
            </w:r>
          </w:p>
          <w:tbl>
            <w:tblPr>
              <w:tblStyle w:val="TableGrid"/>
              <w:tblW w:w="6968" w:type="dxa"/>
              <w:tblLayout w:type="fixed"/>
              <w:tblLook w:val="04A0"/>
            </w:tblPr>
            <w:tblGrid>
              <w:gridCol w:w="1196"/>
              <w:gridCol w:w="609"/>
              <w:gridCol w:w="692"/>
              <w:gridCol w:w="742"/>
              <w:gridCol w:w="657"/>
              <w:gridCol w:w="605"/>
              <w:gridCol w:w="609"/>
              <w:gridCol w:w="609"/>
              <w:gridCol w:w="609"/>
              <w:gridCol w:w="640"/>
            </w:tblGrid>
            <w:tr w:rsidR="001E4D30" w:rsidRPr="001E4D30" w:rsidTr="00595B68">
              <w:trPr>
                <w:trHeight w:val="487"/>
              </w:trPr>
              <w:tc>
                <w:tcPr>
                  <w:tcW w:w="1196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Particle size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692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30</w:t>
                  </w:r>
                </w:p>
              </w:tc>
              <w:tc>
                <w:tcPr>
                  <w:tcW w:w="742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40</w:t>
                  </w:r>
                </w:p>
              </w:tc>
              <w:tc>
                <w:tcPr>
                  <w:tcW w:w="657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50</w:t>
                  </w:r>
                </w:p>
              </w:tc>
              <w:tc>
                <w:tcPr>
                  <w:tcW w:w="605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60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70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80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90</w:t>
                  </w:r>
                </w:p>
              </w:tc>
              <w:tc>
                <w:tcPr>
                  <w:tcW w:w="640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100</w:t>
                  </w:r>
                </w:p>
              </w:tc>
            </w:tr>
            <w:tr w:rsidR="001E4D30" w:rsidRPr="001E4D30" w:rsidTr="00595B68">
              <w:trPr>
                <w:trHeight w:val="735"/>
              </w:trPr>
              <w:tc>
                <w:tcPr>
                  <w:tcW w:w="1196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Mass fraction cumulative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0.33</w:t>
                  </w:r>
                </w:p>
              </w:tc>
              <w:tc>
                <w:tcPr>
                  <w:tcW w:w="692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0.53</w:t>
                  </w:r>
                </w:p>
              </w:tc>
              <w:tc>
                <w:tcPr>
                  <w:tcW w:w="742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0.67</w:t>
                  </w:r>
                </w:p>
              </w:tc>
              <w:tc>
                <w:tcPr>
                  <w:tcW w:w="657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0.77</w:t>
                  </w:r>
                </w:p>
              </w:tc>
              <w:tc>
                <w:tcPr>
                  <w:tcW w:w="605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0.83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0.88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0.91</w:t>
                  </w:r>
                </w:p>
              </w:tc>
              <w:tc>
                <w:tcPr>
                  <w:tcW w:w="609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0.93</w:t>
                  </w:r>
                </w:p>
              </w:tc>
              <w:tc>
                <w:tcPr>
                  <w:tcW w:w="640" w:type="dxa"/>
                </w:tcPr>
                <w:p w:rsidR="00652250" w:rsidRPr="001E4D30" w:rsidRDefault="00652250" w:rsidP="004B47A3">
                  <w:pPr>
                    <w:rPr>
                      <w:sz w:val="22"/>
                    </w:rPr>
                  </w:pPr>
                  <w:r w:rsidRPr="001E4D30">
                    <w:rPr>
                      <w:sz w:val="22"/>
                    </w:rPr>
                    <w:t>0.95</w:t>
                  </w:r>
                </w:p>
              </w:tc>
            </w:tr>
          </w:tbl>
          <w:p w:rsidR="00652250" w:rsidRPr="00EF5853" w:rsidRDefault="00652250" w:rsidP="004B47A3"/>
        </w:tc>
        <w:tc>
          <w:tcPr>
            <w:tcW w:w="1116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1778C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8B7"/>
    <w:rsid w:val="00023B9E"/>
    <w:rsid w:val="00061821"/>
    <w:rsid w:val="000F3EFE"/>
    <w:rsid w:val="001527E7"/>
    <w:rsid w:val="00176F7D"/>
    <w:rsid w:val="001778C0"/>
    <w:rsid w:val="001B2B56"/>
    <w:rsid w:val="001D41FE"/>
    <w:rsid w:val="001D670F"/>
    <w:rsid w:val="001E2222"/>
    <w:rsid w:val="001E4D30"/>
    <w:rsid w:val="001F54D1"/>
    <w:rsid w:val="001F7E9B"/>
    <w:rsid w:val="00206574"/>
    <w:rsid w:val="00211441"/>
    <w:rsid w:val="00266999"/>
    <w:rsid w:val="002D09FF"/>
    <w:rsid w:val="002D7611"/>
    <w:rsid w:val="002D76BB"/>
    <w:rsid w:val="002E336A"/>
    <w:rsid w:val="002E552A"/>
    <w:rsid w:val="00304757"/>
    <w:rsid w:val="003201CB"/>
    <w:rsid w:val="00324247"/>
    <w:rsid w:val="00333A1B"/>
    <w:rsid w:val="00380146"/>
    <w:rsid w:val="003855F1"/>
    <w:rsid w:val="003B14BC"/>
    <w:rsid w:val="003B1F06"/>
    <w:rsid w:val="003C6BB4"/>
    <w:rsid w:val="00414168"/>
    <w:rsid w:val="0046314C"/>
    <w:rsid w:val="0046787F"/>
    <w:rsid w:val="004776A4"/>
    <w:rsid w:val="004B47A3"/>
    <w:rsid w:val="004D78CE"/>
    <w:rsid w:val="004F787A"/>
    <w:rsid w:val="00501F18"/>
    <w:rsid w:val="0050571C"/>
    <w:rsid w:val="005133D7"/>
    <w:rsid w:val="005527A4"/>
    <w:rsid w:val="005814FF"/>
    <w:rsid w:val="00595B68"/>
    <w:rsid w:val="005D0F4A"/>
    <w:rsid w:val="005F011C"/>
    <w:rsid w:val="0062605C"/>
    <w:rsid w:val="00652250"/>
    <w:rsid w:val="00670A67"/>
    <w:rsid w:val="00681B25"/>
    <w:rsid w:val="006C7354"/>
    <w:rsid w:val="00725A0A"/>
    <w:rsid w:val="007326F6"/>
    <w:rsid w:val="00802202"/>
    <w:rsid w:val="00814BA9"/>
    <w:rsid w:val="0081627E"/>
    <w:rsid w:val="00875196"/>
    <w:rsid w:val="008A56BE"/>
    <w:rsid w:val="008B0703"/>
    <w:rsid w:val="00904D12"/>
    <w:rsid w:val="0095679B"/>
    <w:rsid w:val="00962901"/>
    <w:rsid w:val="009B53DD"/>
    <w:rsid w:val="009C5A1D"/>
    <w:rsid w:val="00AA3F2E"/>
    <w:rsid w:val="00AA5E39"/>
    <w:rsid w:val="00AA6B40"/>
    <w:rsid w:val="00AB5F64"/>
    <w:rsid w:val="00AE264C"/>
    <w:rsid w:val="00B009B1"/>
    <w:rsid w:val="00B33837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748F"/>
    <w:rsid w:val="00D3698C"/>
    <w:rsid w:val="00D62341"/>
    <w:rsid w:val="00D64FF9"/>
    <w:rsid w:val="00D8438E"/>
    <w:rsid w:val="00D94D54"/>
    <w:rsid w:val="00DD45E4"/>
    <w:rsid w:val="00DE0497"/>
    <w:rsid w:val="00E44994"/>
    <w:rsid w:val="00E45B24"/>
    <w:rsid w:val="00E70A47"/>
    <w:rsid w:val="00E824B7"/>
    <w:rsid w:val="00EF2A9A"/>
    <w:rsid w:val="00F0003F"/>
    <w:rsid w:val="00F11EDB"/>
    <w:rsid w:val="00F162EA"/>
    <w:rsid w:val="00F208C0"/>
    <w:rsid w:val="00F266A7"/>
    <w:rsid w:val="00F55D6F"/>
    <w:rsid w:val="00F9755D"/>
    <w:rsid w:val="00FC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73AE6-1505-4C61-8072-45547547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2017-03-31T11:09:00Z</dcterms:created>
  <dcterms:modified xsi:type="dcterms:W3CDTF">2017-05-27T09:02:00Z</dcterms:modified>
</cp:coreProperties>
</file>