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739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739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60207A" w:rsidTr="00972E31">
        <w:tc>
          <w:tcPr>
            <w:tcW w:w="1616" w:type="dxa"/>
          </w:tcPr>
          <w:p w:rsidR="005133D7" w:rsidRPr="0060207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60207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60207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60207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60207A" w:rsidRDefault="005133D7" w:rsidP="00972E31">
            <w:pPr>
              <w:pStyle w:val="Title"/>
              <w:jc w:val="left"/>
              <w:rPr>
                <w:b/>
              </w:rPr>
            </w:pPr>
            <w:r w:rsidRPr="0060207A">
              <w:rPr>
                <w:b/>
              </w:rPr>
              <w:t>2016-17 ODD</w:t>
            </w:r>
          </w:p>
        </w:tc>
      </w:tr>
      <w:tr w:rsidR="005133D7" w:rsidRPr="0060207A" w:rsidTr="00972E31">
        <w:tc>
          <w:tcPr>
            <w:tcW w:w="1616" w:type="dxa"/>
          </w:tcPr>
          <w:p w:rsidR="005133D7" w:rsidRPr="0060207A" w:rsidRDefault="005133D7" w:rsidP="00972E31">
            <w:pPr>
              <w:pStyle w:val="Title"/>
              <w:jc w:val="left"/>
              <w:rPr>
                <w:b/>
              </w:rPr>
            </w:pPr>
            <w:r w:rsidRPr="0060207A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60207A" w:rsidRDefault="00422F8F" w:rsidP="00972E31">
            <w:pPr>
              <w:pStyle w:val="Title"/>
              <w:jc w:val="left"/>
              <w:rPr>
                <w:b/>
              </w:rPr>
            </w:pPr>
            <w:r w:rsidRPr="0060207A">
              <w:rPr>
                <w:b/>
                <w:szCs w:val="24"/>
              </w:rPr>
              <w:t>14CS2054</w:t>
            </w:r>
          </w:p>
        </w:tc>
        <w:tc>
          <w:tcPr>
            <w:tcW w:w="1800" w:type="dxa"/>
          </w:tcPr>
          <w:p w:rsidR="005133D7" w:rsidRPr="0060207A" w:rsidRDefault="005133D7" w:rsidP="00972E31">
            <w:pPr>
              <w:pStyle w:val="Title"/>
              <w:jc w:val="left"/>
              <w:rPr>
                <w:b/>
              </w:rPr>
            </w:pPr>
            <w:r w:rsidRPr="0060207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60207A" w:rsidRDefault="005133D7" w:rsidP="00972E31">
            <w:pPr>
              <w:pStyle w:val="Title"/>
              <w:jc w:val="left"/>
              <w:rPr>
                <w:b/>
              </w:rPr>
            </w:pPr>
            <w:r w:rsidRPr="0060207A">
              <w:rPr>
                <w:b/>
              </w:rPr>
              <w:t>3 hrs</w:t>
            </w:r>
          </w:p>
        </w:tc>
      </w:tr>
      <w:tr w:rsidR="005133D7" w:rsidRPr="0060207A" w:rsidTr="00972E31">
        <w:tc>
          <w:tcPr>
            <w:tcW w:w="1616" w:type="dxa"/>
          </w:tcPr>
          <w:p w:rsidR="005133D7" w:rsidRPr="0060207A" w:rsidRDefault="005133D7" w:rsidP="00972E31">
            <w:pPr>
              <w:pStyle w:val="Title"/>
              <w:jc w:val="left"/>
              <w:rPr>
                <w:b/>
              </w:rPr>
            </w:pPr>
            <w:r w:rsidRPr="0060207A">
              <w:rPr>
                <w:b/>
              </w:rPr>
              <w:t xml:space="preserve">Sub. </w:t>
            </w:r>
            <w:proofErr w:type="gramStart"/>
            <w:r w:rsidRPr="0060207A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60207A" w:rsidRDefault="00422F8F" w:rsidP="00972E31">
            <w:pPr>
              <w:pStyle w:val="Title"/>
              <w:jc w:val="left"/>
              <w:rPr>
                <w:b/>
              </w:rPr>
            </w:pPr>
            <w:r w:rsidRPr="0060207A">
              <w:rPr>
                <w:b/>
                <w:szCs w:val="24"/>
              </w:rPr>
              <w:t>C# and .NET Programming</w:t>
            </w:r>
          </w:p>
        </w:tc>
        <w:tc>
          <w:tcPr>
            <w:tcW w:w="1800" w:type="dxa"/>
          </w:tcPr>
          <w:p w:rsidR="005133D7" w:rsidRPr="0060207A" w:rsidRDefault="005133D7" w:rsidP="00972E31">
            <w:pPr>
              <w:pStyle w:val="Title"/>
              <w:jc w:val="left"/>
              <w:rPr>
                <w:b/>
              </w:rPr>
            </w:pPr>
            <w:r w:rsidRPr="0060207A">
              <w:rPr>
                <w:b/>
              </w:rPr>
              <w:t xml:space="preserve">Max. </w:t>
            </w:r>
            <w:proofErr w:type="gramStart"/>
            <w:r w:rsidRPr="0060207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60207A" w:rsidRDefault="005133D7" w:rsidP="00972E31">
            <w:pPr>
              <w:pStyle w:val="Title"/>
              <w:jc w:val="left"/>
              <w:rPr>
                <w:b/>
              </w:rPr>
            </w:pPr>
            <w:r w:rsidRPr="0060207A">
              <w:rPr>
                <w:b/>
              </w:rPr>
              <w:t>100</w:t>
            </w:r>
          </w:p>
        </w:tc>
      </w:tr>
    </w:tbl>
    <w:p w:rsidR="005133D7" w:rsidRDefault="0087392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871C7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871C7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8A6168" w:rsidP="00972E31">
            <w:pPr>
              <w:rPr>
                <w:sz w:val="24"/>
                <w:szCs w:val="24"/>
              </w:rPr>
            </w:pPr>
            <w:r w:rsidRPr="008A6168">
              <w:rPr>
                <w:sz w:val="24"/>
                <w:szCs w:val="24"/>
              </w:rPr>
              <w:t xml:space="preserve">Name any two </w:t>
            </w:r>
            <w:r>
              <w:rPr>
                <w:sz w:val="24"/>
                <w:szCs w:val="24"/>
              </w:rPr>
              <w:t xml:space="preserve">access </w:t>
            </w:r>
            <w:r w:rsidRPr="008A6168">
              <w:rPr>
                <w:sz w:val="24"/>
                <w:szCs w:val="24"/>
              </w:rPr>
              <w:t>modifiers in C#.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8A6168" w:rsidP="00972E31">
            <w:pPr>
              <w:rPr>
                <w:sz w:val="24"/>
                <w:szCs w:val="24"/>
              </w:rPr>
            </w:pPr>
            <w:r w:rsidRPr="008A6168">
              <w:rPr>
                <w:sz w:val="24"/>
                <w:szCs w:val="24"/>
              </w:rPr>
              <w:t>What are the two return types of Main method in C#?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171093" w:rsidP="00972E31">
            <w:pPr>
              <w:rPr>
                <w:sz w:val="24"/>
                <w:szCs w:val="24"/>
              </w:rPr>
            </w:pPr>
            <w:r w:rsidRPr="00171093">
              <w:rPr>
                <w:sz w:val="24"/>
                <w:szCs w:val="24"/>
              </w:rPr>
              <w:t>Will C# support pointers? If so how?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6C3F23" w:rsidP="006C3F23">
            <w:pPr>
              <w:rPr>
                <w:sz w:val="24"/>
                <w:szCs w:val="24"/>
              </w:rPr>
            </w:pPr>
            <w:r w:rsidRPr="006C3F23">
              <w:rPr>
                <w:sz w:val="24"/>
                <w:szCs w:val="24"/>
              </w:rPr>
              <w:t xml:space="preserve">_________ </w:t>
            </w:r>
            <w:proofErr w:type="gramStart"/>
            <w:r w:rsidRPr="006C3F23">
              <w:rPr>
                <w:sz w:val="24"/>
                <w:szCs w:val="24"/>
              </w:rPr>
              <w:t>operator</w:t>
            </w:r>
            <w:proofErr w:type="gramEnd"/>
            <w:r w:rsidRPr="006C3F23">
              <w:rPr>
                <w:sz w:val="24"/>
                <w:szCs w:val="24"/>
              </w:rPr>
              <w:t xml:space="preserve"> is used to test whether an operation causes an arithmetic overflow.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6C3F23" w:rsidP="00972E31">
            <w:pPr>
              <w:rPr>
                <w:sz w:val="24"/>
                <w:szCs w:val="24"/>
              </w:rPr>
            </w:pPr>
            <w:r w:rsidRPr="006C3F23">
              <w:rPr>
                <w:sz w:val="24"/>
                <w:szCs w:val="24"/>
              </w:rPr>
              <w:t>Which command is used to see the assembly file of a C# program?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6C3F23" w:rsidP="006C3F23">
            <w:pPr>
              <w:rPr>
                <w:sz w:val="24"/>
                <w:szCs w:val="24"/>
              </w:rPr>
            </w:pPr>
            <w:r w:rsidRPr="006C3F23">
              <w:rPr>
                <w:sz w:val="24"/>
                <w:szCs w:val="24"/>
              </w:rPr>
              <w:t>The metadata about the assembly is called as</w:t>
            </w:r>
            <w:r>
              <w:rPr>
                <w:sz w:val="24"/>
                <w:szCs w:val="24"/>
              </w:rPr>
              <w:t xml:space="preserve">   _____________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57295E" w:rsidP="00972E31">
            <w:pPr>
              <w:rPr>
                <w:sz w:val="24"/>
                <w:szCs w:val="24"/>
              </w:rPr>
            </w:pPr>
            <w:r w:rsidRPr="0057295E">
              <w:rPr>
                <w:sz w:val="24"/>
                <w:szCs w:val="24"/>
              </w:rPr>
              <w:t>What are the two main ways to ensure that database connections and the like are released after use</w:t>
            </w:r>
            <w:r w:rsidR="00C871C7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110602" w:rsidP="00972E31">
            <w:pPr>
              <w:rPr>
                <w:sz w:val="24"/>
                <w:szCs w:val="24"/>
              </w:rPr>
            </w:pPr>
            <w:r w:rsidRPr="00110602">
              <w:rPr>
                <w:sz w:val="24"/>
                <w:szCs w:val="24"/>
              </w:rPr>
              <w:t xml:space="preserve">Give the purpose of </w:t>
            </w:r>
            <w:proofErr w:type="spellStart"/>
            <w:r w:rsidRPr="00110602">
              <w:rPr>
                <w:sz w:val="24"/>
                <w:szCs w:val="24"/>
              </w:rPr>
              <w:t>SqlDataAdapter</w:t>
            </w:r>
            <w:proofErr w:type="spellEnd"/>
            <w:r w:rsidRPr="00110602">
              <w:rPr>
                <w:sz w:val="24"/>
                <w:szCs w:val="24"/>
              </w:rPr>
              <w:t xml:space="preserve"> class.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EE6395" w:rsidP="00972E31">
            <w:pPr>
              <w:rPr>
                <w:sz w:val="24"/>
                <w:szCs w:val="24"/>
              </w:rPr>
            </w:pPr>
            <w:r w:rsidRPr="00EE6395">
              <w:rPr>
                <w:sz w:val="24"/>
                <w:szCs w:val="24"/>
              </w:rPr>
              <w:t xml:space="preserve">Which framework of ASP.NET supports partial - page </w:t>
            </w:r>
            <w:proofErr w:type="spellStart"/>
            <w:r w:rsidRPr="00EE6395">
              <w:rPr>
                <w:sz w:val="24"/>
                <w:szCs w:val="24"/>
              </w:rPr>
              <w:t>postback</w:t>
            </w:r>
            <w:proofErr w:type="spellEnd"/>
            <w:r w:rsidRPr="00EE6395">
              <w:rPr>
                <w:sz w:val="24"/>
                <w:szCs w:val="24"/>
              </w:rPr>
              <w:t xml:space="preserve"> operations?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E40DDA" w:rsidP="001F6F86">
            <w:pPr>
              <w:rPr>
                <w:sz w:val="24"/>
                <w:szCs w:val="24"/>
              </w:rPr>
            </w:pPr>
            <w:r w:rsidRPr="00E40DDA">
              <w:rPr>
                <w:sz w:val="24"/>
                <w:szCs w:val="24"/>
              </w:rPr>
              <w:t>What is the extension of user control file?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558"/>
        <w:gridCol w:w="9540"/>
        <w:gridCol w:w="900"/>
      </w:tblGrid>
      <w:tr w:rsidR="005133D7" w:rsidRPr="00676C4D" w:rsidTr="00C871C7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B72399" w:rsidP="00E72706">
            <w:pPr>
              <w:jc w:val="both"/>
              <w:rPr>
                <w:sz w:val="24"/>
                <w:szCs w:val="24"/>
              </w:rPr>
            </w:pPr>
            <w:r w:rsidRPr="00B72399">
              <w:rPr>
                <w:sz w:val="24"/>
                <w:szCs w:val="24"/>
              </w:rPr>
              <w:t>What are the two ways to achieve pass by reference in C#? Differentiate both with suitable example.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B72399" w:rsidP="00E72706">
            <w:pPr>
              <w:jc w:val="both"/>
              <w:rPr>
                <w:sz w:val="24"/>
                <w:szCs w:val="24"/>
              </w:rPr>
            </w:pPr>
            <w:r w:rsidRPr="00B72399">
              <w:rPr>
                <w:sz w:val="24"/>
                <w:szCs w:val="24"/>
              </w:rPr>
              <w:t xml:space="preserve">What is the problem with String and how it is overcome by </w:t>
            </w:r>
            <w:proofErr w:type="spellStart"/>
            <w:r w:rsidRPr="00B72399">
              <w:rPr>
                <w:sz w:val="24"/>
                <w:szCs w:val="24"/>
              </w:rPr>
              <w:t>StringBuilder</w:t>
            </w:r>
            <w:proofErr w:type="spellEnd"/>
            <w:r w:rsidRPr="00B72399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397D92" w:rsidP="00E72706">
            <w:pPr>
              <w:jc w:val="both"/>
              <w:rPr>
                <w:sz w:val="24"/>
                <w:szCs w:val="24"/>
              </w:rPr>
            </w:pPr>
            <w:r w:rsidRPr="00397D92">
              <w:rPr>
                <w:sz w:val="24"/>
                <w:szCs w:val="24"/>
              </w:rPr>
              <w:t>Differentiate private, shared and satellite Assembly</w:t>
            </w:r>
            <w:r w:rsidR="00C871C7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433826" w:rsidP="00E72706">
            <w:pPr>
              <w:jc w:val="both"/>
              <w:rPr>
                <w:sz w:val="24"/>
                <w:szCs w:val="24"/>
              </w:rPr>
            </w:pPr>
            <w:r w:rsidRPr="00B72399">
              <w:rPr>
                <w:sz w:val="24"/>
                <w:szCs w:val="24"/>
              </w:rPr>
              <w:t>What are the Benefits of Dock and Anchor Property in windows application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4C7589" w:rsidP="00E72706">
            <w:pPr>
              <w:jc w:val="both"/>
              <w:rPr>
                <w:sz w:val="24"/>
                <w:szCs w:val="24"/>
              </w:rPr>
            </w:pPr>
            <w:r w:rsidRPr="004C7589">
              <w:rPr>
                <w:sz w:val="24"/>
                <w:szCs w:val="24"/>
              </w:rPr>
              <w:t>Differentiate user control and custom control.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C871C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871C7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4C7589" w:rsidP="00F54E1B">
            <w:pPr>
              <w:jc w:val="both"/>
              <w:rPr>
                <w:sz w:val="24"/>
                <w:szCs w:val="24"/>
              </w:rPr>
            </w:pPr>
            <w:r w:rsidRPr="004C7589">
              <w:rPr>
                <w:sz w:val="24"/>
                <w:szCs w:val="24"/>
              </w:rPr>
              <w:t>Write a C# program to illustrate inheritance including abstract, virtual and override method.</w:t>
            </w:r>
          </w:p>
        </w:tc>
        <w:tc>
          <w:tcPr>
            <w:tcW w:w="900" w:type="dxa"/>
          </w:tcPr>
          <w:p w:rsidR="00CE1825" w:rsidRPr="00676C4D" w:rsidRDefault="000B1EB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(12)</w:t>
            </w:r>
          </w:p>
        </w:tc>
      </w:tr>
      <w:tr w:rsidR="00CE1825" w:rsidRPr="00676C4D" w:rsidTr="00C871C7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4C7589" w:rsidP="00972E31">
            <w:pPr>
              <w:rPr>
                <w:sz w:val="24"/>
                <w:szCs w:val="24"/>
              </w:rPr>
            </w:pPr>
            <w:r w:rsidRPr="004C7589">
              <w:rPr>
                <w:sz w:val="24"/>
                <w:szCs w:val="24"/>
              </w:rPr>
              <w:t xml:space="preserve">How will you compensate the multiple inheritance </w:t>
            </w:r>
            <w:r w:rsidR="00344ECD" w:rsidRPr="004C7589">
              <w:rPr>
                <w:sz w:val="24"/>
                <w:szCs w:val="24"/>
              </w:rPr>
              <w:t>concepts</w:t>
            </w:r>
            <w:r w:rsidRPr="004C7589">
              <w:rPr>
                <w:sz w:val="24"/>
                <w:szCs w:val="24"/>
              </w:rPr>
              <w:t xml:space="preserve"> in C#?</w:t>
            </w:r>
          </w:p>
        </w:tc>
        <w:tc>
          <w:tcPr>
            <w:tcW w:w="900" w:type="dxa"/>
          </w:tcPr>
          <w:p w:rsidR="00CE1825" w:rsidRPr="00676C4D" w:rsidRDefault="000B1EB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5133D7" w:rsidRPr="00676C4D" w:rsidTr="00C871C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D6240F" w:rsidP="00972E31">
            <w:pPr>
              <w:rPr>
                <w:sz w:val="24"/>
                <w:szCs w:val="24"/>
              </w:rPr>
            </w:pPr>
            <w:r w:rsidRPr="00D6240F">
              <w:rPr>
                <w:sz w:val="24"/>
                <w:szCs w:val="24"/>
              </w:rPr>
              <w:t>Demonstrate the control statements in C# with suitable example.</w:t>
            </w:r>
          </w:p>
        </w:tc>
        <w:tc>
          <w:tcPr>
            <w:tcW w:w="900" w:type="dxa"/>
          </w:tcPr>
          <w:p w:rsidR="00CE1825" w:rsidRPr="00676C4D" w:rsidRDefault="000B1EB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EA148F" w:rsidP="00EA148F">
            <w:pPr>
              <w:rPr>
                <w:sz w:val="24"/>
                <w:szCs w:val="24"/>
              </w:rPr>
            </w:pPr>
            <w:r w:rsidRPr="009F3C0A">
              <w:rPr>
                <w:sz w:val="24"/>
                <w:szCs w:val="24"/>
              </w:rPr>
              <w:t>Demonstrate overloading the operators +, *, /, - , ==, implicit and explicit in the context of complex number.</w:t>
            </w:r>
          </w:p>
        </w:tc>
        <w:tc>
          <w:tcPr>
            <w:tcW w:w="900" w:type="dxa"/>
          </w:tcPr>
          <w:p w:rsidR="00CE1825" w:rsidRPr="00676C4D" w:rsidRDefault="00EA148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C871C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F54E1B" w:rsidP="00F54E1B">
            <w:pPr>
              <w:jc w:val="both"/>
              <w:rPr>
                <w:sz w:val="24"/>
                <w:szCs w:val="24"/>
              </w:rPr>
            </w:pPr>
            <w:r w:rsidRPr="00F54E1B">
              <w:rPr>
                <w:sz w:val="24"/>
                <w:szCs w:val="24"/>
              </w:rPr>
              <w:t>What are the steps involved in creating delegates? Write a C# program to create a delegate which represents any four mathematical functions and all the functions to be done on a single object call.</w:t>
            </w:r>
          </w:p>
        </w:tc>
        <w:tc>
          <w:tcPr>
            <w:tcW w:w="900" w:type="dxa"/>
          </w:tcPr>
          <w:p w:rsidR="00CE1825" w:rsidRPr="00676C4D" w:rsidRDefault="000B1EB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8666B" w:rsidP="0078666B">
            <w:pPr>
              <w:rPr>
                <w:sz w:val="24"/>
                <w:szCs w:val="24"/>
              </w:rPr>
            </w:pPr>
            <w:r w:rsidRPr="0078666B">
              <w:rPr>
                <w:sz w:val="24"/>
                <w:szCs w:val="24"/>
              </w:rPr>
              <w:t xml:space="preserve">Create a custom attribute for getting the </w:t>
            </w:r>
            <w:proofErr w:type="spellStart"/>
            <w:r w:rsidRPr="0078666B">
              <w:rPr>
                <w:i/>
                <w:sz w:val="24"/>
                <w:szCs w:val="24"/>
              </w:rPr>
              <w:t>ProgramName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 w:rsidRPr="0078666B">
              <w:rPr>
                <w:i/>
                <w:sz w:val="24"/>
                <w:szCs w:val="24"/>
              </w:rPr>
              <w:t>VersionNumber</w:t>
            </w:r>
            <w:proofErr w:type="spellEnd"/>
            <w:r w:rsidRPr="0078666B">
              <w:rPr>
                <w:sz w:val="24"/>
                <w:szCs w:val="24"/>
              </w:rPr>
              <w:t>. Use the Attribute in a Program and pass the value to the Attribute You has created</w:t>
            </w:r>
            <w:r>
              <w:rPr>
                <w:sz w:val="24"/>
                <w:szCs w:val="24"/>
              </w:rPr>
              <w:t xml:space="preserve"> in C#.</w:t>
            </w:r>
          </w:p>
        </w:tc>
        <w:tc>
          <w:tcPr>
            <w:tcW w:w="900" w:type="dxa"/>
          </w:tcPr>
          <w:p w:rsidR="00CE1825" w:rsidRPr="00676C4D" w:rsidRDefault="00344EC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C871C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156D6A" w:rsidP="00972E31">
            <w:pPr>
              <w:rPr>
                <w:sz w:val="24"/>
                <w:szCs w:val="24"/>
              </w:rPr>
            </w:pPr>
            <w:r w:rsidRPr="00156D6A">
              <w:rPr>
                <w:sz w:val="24"/>
                <w:szCs w:val="24"/>
              </w:rPr>
              <w:t>How will you handle exception in C#? Explain with suitable example.</w:t>
            </w:r>
          </w:p>
        </w:tc>
        <w:tc>
          <w:tcPr>
            <w:tcW w:w="900" w:type="dxa"/>
          </w:tcPr>
          <w:p w:rsidR="00CE1825" w:rsidRPr="00676C4D" w:rsidRDefault="00156D6A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E90142" w:rsidP="003979EF">
            <w:pPr>
              <w:jc w:val="both"/>
              <w:rPr>
                <w:sz w:val="24"/>
                <w:szCs w:val="24"/>
              </w:rPr>
            </w:pPr>
            <w:r w:rsidRPr="00E90142">
              <w:rPr>
                <w:sz w:val="24"/>
                <w:szCs w:val="24"/>
              </w:rPr>
              <w:t xml:space="preserve">Create a windows form application using ADO.NET for Students Information System. Insert only the </w:t>
            </w:r>
            <w:r w:rsidR="00A33533" w:rsidRPr="00E90142">
              <w:rPr>
                <w:sz w:val="24"/>
                <w:szCs w:val="24"/>
              </w:rPr>
              <w:t>marks which are</w:t>
            </w:r>
            <w:r w:rsidRPr="00E90142">
              <w:rPr>
                <w:sz w:val="24"/>
                <w:szCs w:val="24"/>
              </w:rPr>
              <w:t xml:space="preserve"> greater than or equal to zero and less than or equal </w:t>
            </w:r>
            <w:r w:rsidR="003979EF" w:rsidRPr="00E90142">
              <w:rPr>
                <w:sz w:val="24"/>
                <w:szCs w:val="24"/>
              </w:rPr>
              <w:t xml:space="preserve">to </w:t>
            </w:r>
            <w:r w:rsidR="003979EF">
              <w:rPr>
                <w:sz w:val="24"/>
                <w:szCs w:val="24"/>
              </w:rPr>
              <w:t>hundred</w:t>
            </w:r>
            <w:r w:rsidRPr="00E90142">
              <w:rPr>
                <w:sz w:val="24"/>
                <w:szCs w:val="24"/>
              </w:rPr>
              <w:t xml:space="preserve"> and permit </w:t>
            </w:r>
            <w:proofErr w:type="spellStart"/>
            <w:r w:rsidRPr="00E90142">
              <w:rPr>
                <w:sz w:val="24"/>
                <w:szCs w:val="24"/>
              </w:rPr>
              <w:t>updations</w:t>
            </w:r>
            <w:proofErr w:type="spellEnd"/>
            <w:r w:rsidRPr="00E90142">
              <w:rPr>
                <w:sz w:val="24"/>
                <w:szCs w:val="24"/>
              </w:rPr>
              <w:t xml:space="preserve"> only for the register numbers greater than 100.</w:t>
            </w:r>
          </w:p>
        </w:tc>
        <w:tc>
          <w:tcPr>
            <w:tcW w:w="900" w:type="dxa"/>
          </w:tcPr>
          <w:p w:rsidR="00CE1825" w:rsidRPr="00676C4D" w:rsidRDefault="003979E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C871C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8666B" w:rsidP="00972E31">
            <w:pPr>
              <w:rPr>
                <w:sz w:val="24"/>
                <w:szCs w:val="24"/>
              </w:rPr>
            </w:pPr>
            <w:r w:rsidRPr="00EC58D2">
              <w:rPr>
                <w:sz w:val="24"/>
                <w:szCs w:val="24"/>
              </w:rPr>
              <w:t xml:space="preserve">Explain about Validation Web Server Controls. Give example to validate password textbox and Confirm password textbox using </w:t>
            </w:r>
            <w:proofErr w:type="spellStart"/>
            <w:r w:rsidRPr="00EC58D2">
              <w:rPr>
                <w:sz w:val="24"/>
                <w:szCs w:val="24"/>
              </w:rPr>
              <w:t>CompareValidator</w:t>
            </w:r>
            <w:proofErr w:type="spellEnd"/>
            <w:r w:rsidRPr="00EC58D2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78666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871C7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B66143" w:rsidP="00972E31">
            <w:pPr>
              <w:rPr>
                <w:sz w:val="24"/>
                <w:szCs w:val="24"/>
              </w:rPr>
            </w:pPr>
            <w:r w:rsidRPr="00B66143">
              <w:rPr>
                <w:sz w:val="24"/>
                <w:szCs w:val="24"/>
              </w:rPr>
              <w:t>Explain about the master pages in ASP.NET.</w:t>
            </w:r>
          </w:p>
        </w:tc>
        <w:tc>
          <w:tcPr>
            <w:tcW w:w="900" w:type="dxa"/>
          </w:tcPr>
          <w:p w:rsidR="00CE1825" w:rsidRPr="00676C4D" w:rsidRDefault="00B6614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871C7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B66143" w:rsidP="00972E31">
            <w:pPr>
              <w:rPr>
                <w:sz w:val="24"/>
                <w:szCs w:val="24"/>
              </w:rPr>
            </w:pPr>
            <w:r w:rsidRPr="00B66143">
              <w:rPr>
                <w:sz w:val="24"/>
                <w:szCs w:val="24"/>
              </w:rPr>
              <w:t xml:space="preserve">Using necessary controls exemplify the </w:t>
            </w:r>
            <w:proofErr w:type="spellStart"/>
            <w:r w:rsidRPr="00B66143">
              <w:rPr>
                <w:sz w:val="24"/>
                <w:szCs w:val="24"/>
              </w:rPr>
              <w:t>FlowL</w:t>
            </w:r>
            <w:r w:rsidR="00344ECD">
              <w:rPr>
                <w:sz w:val="24"/>
                <w:szCs w:val="24"/>
              </w:rPr>
              <w:t>ayoutPanel</w:t>
            </w:r>
            <w:proofErr w:type="spellEnd"/>
            <w:r w:rsidR="00344ECD">
              <w:rPr>
                <w:sz w:val="24"/>
                <w:szCs w:val="24"/>
              </w:rPr>
              <w:t xml:space="preserve"> and </w:t>
            </w:r>
            <w:proofErr w:type="spellStart"/>
            <w:r w:rsidR="00344ECD">
              <w:rPr>
                <w:sz w:val="24"/>
                <w:szCs w:val="24"/>
              </w:rPr>
              <w:t>TableLayoutPanel</w:t>
            </w:r>
            <w:proofErr w:type="spellEnd"/>
            <w:r w:rsidR="00344ECD">
              <w:rPr>
                <w:sz w:val="24"/>
                <w:szCs w:val="24"/>
              </w:rPr>
              <w:t>.</w:t>
            </w:r>
            <w:r w:rsidRPr="00B6614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00" w:type="dxa"/>
          </w:tcPr>
          <w:p w:rsidR="00CE1825" w:rsidRPr="00676C4D" w:rsidRDefault="00B66143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C871C7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871C7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D82835" w:rsidP="00972E31">
            <w:pPr>
              <w:rPr>
                <w:sz w:val="24"/>
                <w:szCs w:val="24"/>
              </w:rPr>
            </w:pPr>
            <w:r w:rsidRPr="00D82835">
              <w:rPr>
                <w:sz w:val="24"/>
                <w:szCs w:val="24"/>
              </w:rPr>
              <w:t xml:space="preserve">Using ASP.NET and ADO.NET create an application to insert and delete a particular row form the database and to dynamically update the </w:t>
            </w:r>
            <w:proofErr w:type="spellStart"/>
            <w:r w:rsidRPr="00D82835">
              <w:rPr>
                <w:sz w:val="24"/>
                <w:szCs w:val="24"/>
              </w:rPr>
              <w:t>GridView</w:t>
            </w:r>
            <w:proofErr w:type="spellEnd"/>
            <w:r w:rsidRPr="00D82835">
              <w:rPr>
                <w:sz w:val="24"/>
                <w:szCs w:val="24"/>
              </w:rPr>
              <w:t xml:space="preserve"> from the table.</w:t>
            </w:r>
          </w:p>
        </w:tc>
        <w:tc>
          <w:tcPr>
            <w:tcW w:w="900" w:type="dxa"/>
          </w:tcPr>
          <w:p w:rsidR="00CE1825" w:rsidRPr="00676C4D" w:rsidRDefault="00D8283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C871C7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B1EB8"/>
    <w:rsid w:val="000F3EFE"/>
    <w:rsid w:val="00110602"/>
    <w:rsid w:val="001362F1"/>
    <w:rsid w:val="00156D6A"/>
    <w:rsid w:val="00171093"/>
    <w:rsid w:val="001D41FE"/>
    <w:rsid w:val="001D670F"/>
    <w:rsid w:val="001E2222"/>
    <w:rsid w:val="001F54D1"/>
    <w:rsid w:val="001F6F86"/>
    <w:rsid w:val="001F7E9B"/>
    <w:rsid w:val="00222D2B"/>
    <w:rsid w:val="002D09FF"/>
    <w:rsid w:val="002D7611"/>
    <w:rsid w:val="002D76BB"/>
    <w:rsid w:val="002E336A"/>
    <w:rsid w:val="002E552A"/>
    <w:rsid w:val="00304757"/>
    <w:rsid w:val="00324247"/>
    <w:rsid w:val="00344ECD"/>
    <w:rsid w:val="003855F1"/>
    <w:rsid w:val="003979EF"/>
    <w:rsid w:val="00397D92"/>
    <w:rsid w:val="003B14BC"/>
    <w:rsid w:val="003B1F06"/>
    <w:rsid w:val="003C6BB4"/>
    <w:rsid w:val="00422F8F"/>
    <w:rsid w:val="00433826"/>
    <w:rsid w:val="0046314C"/>
    <w:rsid w:val="0046787F"/>
    <w:rsid w:val="004C7589"/>
    <w:rsid w:val="004F3C38"/>
    <w:rsid w:val="00501F18"/>
    <w:rsid w:val="0050571C"/>
    <w:rsid w:val="005133D7"/>
    <w:rsid w:val="00535D6F"/>
    <w:rsid w:val="0057295E"/>
    <w:rsid w:val="005854DB"/>
    <w:rsid w:val="005F011C"/>
    <w:rsid w:val="0060207A"/>
    <w:rsid w:val="00681B25"/>
    <w:rsid w:val="006C3F23"/>
    <w:rsid w:val="006C7354"/>
    <w:rsid w:val="00725A0A"/>
    <w:rsid w:val="007326F6"/>
    <w:rsid w:val="0078666B"/>
    <w:rsid w:val="007D4BA2"/>
    <w:rsid w:val="007E7926"/>
    <w:rsid w:val="00802202"/>
    <w:rsid w:val="0087392D"/>
    <w:rsid w:val="008A56BE"/>
    <w:rsid w:val="008A6168"/>
    <w:rsid w:val="008B0703"/>
    <w:rsid w:val="008C0F88"/>
    <w:rsid w:val="00904D12"/>
    <w:rsid w:val="0095679B"/>
    <w:rsid w:val="009B53DD"/>
    <w:rsid w:val="009C5A1D"/>
    <w:rsid w:val="00A33533"/>
    <w:rsid w:val="00A33979"/>
    <w:rsid w:val="00AA5E39"/>
    <w:rsid w:val="00AA6B40"/>
    <w:rsid w:val="00AC1832"/>
    <w:rsid w:val="00AE264C"/>
    <w:rsid w:val="00B43355"/>
    <w:rsid w:val="00B60E7E"/>
    <w:rsid w:val="00B66143"/>
    <w:rsid w:val="00B72399"/>
    <w:rsid w:val="00BA539E"/>
    <w:rsid w:val="00BB5C6B"/>
    <w:rsid w:val="00BC0E50"/>
    <w:rsid w:val="00C3743D"/>
    <w:rsid w:val="00C82554"/>
    <w:rsid w:val="00C871C7"/>
    <w:rsid w:val="00C95F18"/>
    <w:rsid w:val="00CB7A50"/>
    <w:rsid w:val="00CD6F5F"/>
    <w:rsid w:val="00CE1825"/>
    <w:rsid w:val="00CE5503"/>
    <w:rsid w:val="00CF16E0"/>
    <w:rsid w:val="00D62341"/>
    <w:rsid w:val="00D6240F"/>
    <w:rsid w:val="00D64FF9"/>
    <w:rsid w:val="00D82835"/>
    <w:rsid w:val="00D94D54"/>
    <w:rsid w:val="00E40DDA"/>
    <w:rsid w:val="00E70A47"/>
    <w:rsid w:val="00E72706"/>
    <w:rsid w:val="00E824B7"/>
    <w:rsid w:val="00E90142"/>
    <w:rsid w:val="00EA148F"/>
    <w:rsid w:val="00EE6395"/>
    <w:rsid w:val="00F11EDB"/>
    <w:rsid w:val="00F162EA"/>
    <w:rsid w:val="00F24D5A"/>
    <w:rsid w:val="00F266A7"/>
    <w:rsid w:val="00F54E1B"/>
    <w:rsid w:val="00F55D6F"/>
    <w:rsid w:val="00FE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2016-11-15T09:59:00Z</cp:lastPrinted>
  <dcterms:created xsi:type="dcterms:W3CDTF">2016-10-24T03:52:00Z</dcterms:created>
  <dcterms:modified xsi:type="dcterms:W3CDTF">2016-11-15T09:59:00Z</dcterms:modified>
</cp:coreProperties>
</file>