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559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E31273" w:rsidRPr="00C3743D" w:rsidRDefault="00E3127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559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E31273" w:rsidRPr="003855F1" w:rsidRDefault="00E3127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31273" w:rsidRPr="00304757" w:rsidRDefault="00E3127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31273" w:rsidRPr="0005749E" w:rsidRDefault="00E3127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31273" w:rsidRPr="00DC3360" w:rsidRDefault="00E3127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81030F" w:rsidRDefault="005133D7" w:rsidP="005133D7">
      <w:pPr>
        <w:jc w:val="center"/>
        <w:rPr>
          <w:b/>
          <w:sz w:val="36"/>
          <w:szCs w:val="36"/>
        </w:rPr>
      </w:pPr>
      <w:r w:rsidRPr="0081030F">
        <w:rPr>
          <w:b/>
          <w:sz w:val="36"/>
          <w:szCs w:val="36"/>
        </w:rPr>
        <w:t>End Semester Examination – Nov/Dec - 2016</w:t>
      </w:r>
    </w:p>
    <w:tbl>
      <w:tblPr>
        <w:tblW w:w="10639" w:type="dxa"/>
        <w:tblLook w:val="01E0"/>
      </w:tblPr>
      <w:tblGrid>
        <w:gridCol w:w="1782"/>
        <w:gridCol w:w="5256"/>
        <w:gridCol w:w="1859"/>
        <w:gridCol w:w="1742"/>
      </w:tblGrid>
      <w:tr w:rsidR="005133D7" w:rsidRPr="0081030F" w:rsidTr="00AD4983">
        <w:trPr>
          <w:trHeight w:val="294"/>
        </w:trPr>
        <w:tc>
          <w:tcPr>
            <w:tcW w:w="1782" w:type="dxa"/>
          </w:tcPr>
          <w:p w:rsidR="005133D7" w:rsidRPr="00204DE8" w:rsidRDefault="005133D7" w:rsidP="0081030F">
            <w:pPr>
              <w:pStyle w:val="Title"/>
              <w:jc w:val="left"/>
              <w:rPr>
                <w:color w:val="000000" w:themeColor="text1"/>
              </w:rPr>
            </w:pPr>
          </w:p>
        </w:tc>
        <w:tc>
          <w:tcPr>
            <w:tcW w:w="5256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59" w:type="dxa"/>
          </w:tcPr>
          <w:p w:rsidR="005133D7" w:rsidRPr="0081030F" w:rsidRDefault="005133D7" w:rsidP="0081030F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742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204DE8" w:rsidTr="00AD4983">
        <w:trPr>
          <w:trHeight w:val="294"/>
        </w:trPr>
        <w:tc>
          <w:tcPr>
            <w:tcW w:w="1782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256" w:type="dxa"/>
          </w:tcPr>
          <w:p w:rsidR="005133D7" w:rsidRPr="0081030F" w:rsidRDefault="00B05FC3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10NT203</w:t>
            </w:r>
          </w:p>
        </w:tc>
        <w:tc>
          <w:tcPr>
            <w:tcW w:w="1859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42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3 hrs</w:t>
            </w:r>
          </w:p>
        </w:tc>
      </w:tr>
      <w:tr w:rsidR="005133D7" w:rsidRPr="00204DE8" w:rsidTr="00AD4983">
        <w:trPr>
          <w:trHeight w:val="294"/>
        </w:trPr>
        <w:tc>
          <w:tcPr>
            <w:tcW w:w="1782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81030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256" w:type="dxa"/>
          </w:tcPr>
          <w:p w:rsidR="005133D7" w:rsidRPr="0081030F" w:rsidRDefault="0081030F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  <w:szCs w:val="24"/>
              </w:rPr>
              <w:t>ORGANIC REACTION</w:t>
            </w:r>
            <w:r w:rsidR="00AD4983">
              <w:rPr>
                <w:b/>
                <w:color w:val="000000" w:themeColor="text1"/>
                <w:szCs w:val="24"/>
              </w:rPr>
              <w:t>S</w:t>
            </w:r>
            <w:r w:rsidRPr="0081030F">
              <w:rPr>
                <w:b/>
                <w:color w:val="000000" w:themeColor="text1"/>
                <w:szCs w:val="24"/>
              </w:rPr>
              <w:t xml:space="preserve"> AND MECHANISM</w:t>
            </w:r>
            <w:r w:rsidR="00AD4983">
              <w:rPr>
                <w:b/>
                <w:color w:val="000000" w:themeColor="text1"/>
                <w:szCs w:val="24"/>
              </w:rPr>
              <w:t>S</w:t>
            </w:r>
          </w:p>
        </w:tc>
        <w:tc>
          <w:tcPr>
            <w:tcW w:w="1859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 xml:space="preserve">Max. </w:t>
            </w:r>
            <w:proofErr w:type="gramStart"/>
            <w:r w:rsidR="00B05FC3" w:rsidRPr="0081030F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742" w:type="dxa"/>
          </w:tcPr>
          <w:p w:rsidR="005133D7" w:rsidRPr="0081030F" w:rsidRDefault="005133D7" w:rsidP="0081030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030F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65597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3pt,2.2pt" to="510pt,2.2pt"/>
        </w:pict>
      </w:r>
    </w:p>
    <w:tbl>
      <w:tblPr>
        <w:tblStyle w:val="TableGrid"/>
        <w:tblW w:w="10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8"/>
        <w:gridCol w:w="9180"/>
        <w:gridCol w:w="1260"/>
      </w:tblGrid>
      <w:tr w:rsidR="00CE1825" w:rsidRPr="00676C4D" w:rsidTr="00AD4983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8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26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81030F">
        <w:tc>
          <w:tcPr>
            <w:tcW w:w="10998" w:type="dxa"/>
            <w:gridSpan w:val="3"/>
          </w:tcPr>
          <w:p w:rsidR="00CE1825" w:rsidRPr="00676C4D" w:rsidRDefault="00CE1825" w:rsidP="0081030F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an </w:t>
            </w:r>
            <w:proofErr w:type="spellStart"/>
            <w:r>
              <w:rPr>
                <w:sz w:val="24"/>
                <w:szCs w:val="24"/>
              </w:rPr>
              <w:t>electrophile</w:t>
            </w:r>
            <w:proofErr w:type="spellEnd"/>
            <w:r>
              <w:rPr>
                <w:sz w:val="24"/>
                <w:szCs w:val="24"/>
              </w:rPr>
              <w:t>? Give an example.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Hammett equation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down the </w:t>
            </w:r>
            <w:proofErr w:type="spellStart"/>
            <w:r>
              <w:rPr>
                <w:sz w:val="24"/>
                <w:szCs w:val="24"/>
              </w:rPr>
              <w:t>Bredt’s</w:t>
            </w:r>
            <w:proofErr w:type="spellEnd"/>
            <w:r>
              <w:rPr>
                <w:sz w:val="24"/>
                <w:szCs w:val="24"/>
              </w:rPr>
              <w:t xml:space="preserve"> rule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catalyst used in </w:t>
            </w:r>
            <w:proofErr w:type="spellStart"/>
            <w:r>
              <w:rPr>
                <w:sz w:val="24"/>
                <w:szCs w:val="24"/>
              </w:rPr>
              <w:t>Clemmensen</w:t>
            </w:r>
            <w:proofErr w:type="spellEnd"/>
            <w:r>
              <w:rPr>
                <w:sz w:val="24"/>
                <w:szCs w:val="24"/>
              </w:rPr>
              <w:t xml:space="preserve"> reduction?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product obtained through the Bayer-</w:t>
            </w:r>
            <w:proofErr w:type="spellStart"/>
            <w:r>
              <w:rPr>
                <w:sz w:val="24"/>
                <w:szCs w:val="24"/>
              </w:rPr>
              <w:t>Villiger</w:t>
            </w:r>
            <w:proofErr w:type="spellEnd"/>
            <w:r>
              <w:rPr>
                <w:sz w:val="24"/>
                <w:szCs w:val="24"/>
              </w:rPr>
              <w:t xml:space="preserve"> rearrangement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the structure of ‘</w:t>
            </w:r>
            <w:proofErr w:type="spellStart"/>
            <w:r>
              <w:rPr>
                <w:sz w:val="24"/>
                <w:szCs w:val="24"/>
              </w:rPr>
              <w:t>benzyne</w:t>
            </w:r>
            <w:proofErr w:type="spellEnd"/>
            <w:r>
              <w:rPr>
                <w:sz w:val="24"/>
                <w:szCs w:val="24"/>
              </w:rPr>
              <w:t>’ intermediate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Mention the </w:t>
            </w:r>
            <w:proofErr w:type="spellStart"/>
            <w:r>
              <w:rPr>
                <w:sz w:val="24"/>
                <w:szCs w:val="24"/>
              </w:rPr>
              <w:t>electrophile</w:t>
            </w:r>
            <w:proofErr w:type="spellEnd"/>
            <w:r>
              <w:rPr>
                <w:sz w:val="24"/>
                <w:szCs w:val="24"/>
              </w:rPr>
              <w:t xml:space="preserve"> in the nitration of benzene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hydration reaction?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D3316E"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 xml:space="preserve">necessary condition for </w:t>
            </w:r>
            <w:proofErr w:type="spellStart"/>
            <w:r>
              <w:rPr>
                <w:sz w:val="24"/>
                <w:szCs w:val="24"/>
              </w:rPr>
              <w:t>aldol</w:t>
            </w:r>
            <w:proofErr w:type="spellEnd"/>
            <w:r>
              <w:rPr>
                <w:sz w:val="24"/>
                <w:szCs w:val="24"/>
              </w:rPr>
              <w:t xml:space="preserve"> condensation to take place?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180" w:type="dxa"/>
          </w:tcPr>
          <w:p w:rsidR="00CE1825" w:rsidRPr="00676C4D" w:rsidRDefault="00B05FC3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Formulate Fries rearrangement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81030F">
        <w:tc>
          <w:tcPr>
            <w:tcW w:w="10998" w:type="dxa"/>
            <w:gridSpan w:val="3"/>
          </w:tcPr>
          <w:p w:rsidR="005133D7" w:rsidRPr="00676C4D" w:rsidRDefault="005133D7" w:rsidP="0081030F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18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Outline the SN1 mechanism with an example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18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an SE2 mechanism? Give an example.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18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Illustrate the </w:t>
            </w:r>
            <w:proofErr w:type="spellStart"/>
            <w:r>
              <w:rPr>
                <w:sz w:val="24"/>
                <w:szCs w:val="24"/>
              </w:rPr>
              <w:t>hydroboration</w:t>
            </w:r>
            <w:proofErr w:type="spellEnd"/>
            <w:r>
              <w:rPr>
                <w:sz w:val="24"/>
                <w:szCs w:val="24"/>
              </w:rPr>
              <w:t xml:space="preserve"> reaction with a suitable example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18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Highlight the salient features of Reimer-</w:t>
            </w:r>
            <w:proofErr w:type="spellStart"/>
            <w:r>
              <w:rPr>
                <w:sz w:val="24"/>
                <w:szCs w:val="24"/>
              </w:rPr>
              <w:t>Tiemann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18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Formulate </w:t>
            </w:r>
            <w:proofErr w:type="spellStart"/>
            <w:r>
              <w:rPr>
                <w:sz w:val="24"/>
                <w:szCs w:val="24"/>
              </w:rPr>
              <w:t>Benzidine</w:t>
            </w:r>
            <w:proofErr w:type="spellEnd"/>
            <w:r>
              <w:rPr>
                <w:sz w:val="24"/>
                <w:szCs w:val="24"/>
              </w:rPr>
              <w:t xml:space="preserve"> rearrangement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58"/>
        <w:gridCol w:w="720"/>
        <w:gridCol w:w="8460"/>
        <w:gridCol w:w="1260"/>
      </w:tblGrid>
      <w:tr w:rsidR="005133D7" w:rsidRPr="00676C4D" w:rsidTr="00E31273">
        <w:tc>
          <w:tcPr>
            <w:tcW w:w="10998" w:type="dxa"/>
            <w:gridSpan w:val="4"/>
          </w:tcPr>
          <w:p w:rsidR="005133D7" w:rsidRPr="00676C4D" w:rsidRDefault="005133D7" w:rsidP="0081030F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072577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  <w:p w:rsidR="00CE1825" w:rsidRPr="00072577" w:rsidRDefault="00CE1825" w:rsidP="0007257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NGP reaction? Highlight with an example.</w:t>
            </w:r>
          </w:p>
        </w:tc>
        <w:tc>
          <w:tcPr>
            <w:tcW w:w="1260" w:type="dxa"/>
          </w:tcPr>
          <w:p w:rsidR="00CE1825" w:rsidRPr="00676C4D" w:rsidRDefault="00072577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effect of structure and leaving group on the rate of an SN2 reaction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072577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5133D7" w:rsidRPr="00676C4D" w:rsidTr="00E31273">
        <w:tc>
          <w:tcPr>
            <w:tcW w:w="10998" w:type="dxa"/>
            <w:gridSpan w:val="4"/>
          </w:tcPr>
          <w:p w:rsidR="005133D7" w:rsidRPr="00676C4D" w:rsidRDefault="005133D7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072577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</w:t>
            </w:r>
            <w:proofErr w:type="spellStart"/>
            <w:r>
              <w:rPr>
                <w:sz w:val="24"/>
                <w:szCs w:val="24"/>
              </w:rPr>
              <w:t>Ul</w:t>
            </w:r>
            <w:r w:rsidR="000B5F49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mann</w:t>
            </w:r>
            <w:proofErr w:type="spellEnd"/>
            <w:r>
              <w:rPr>
                <w:sz w:val="24"/>
                <w:szCs w:val="24"/>
              </w:rPr>
              <w:t xml:space="preserve"> reaction? Give its salient features.</w:t>
            </w:r>
          </w:p>
        </w:tc>
        <w:tc>
          <w:tcPr>
            <w:tcW w:w="1260" w:type="dxa"/>
          </w:tcPr>
          <w:p w:rsidR="00CE1825" w:rsidRPr="00676C4D" w:rsidRDefault="0021587C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B5F49">
              <w:rPr>
                <w:sz w:val="24"/>
                <w:szCs w:val="24"/>
              </w:rPr>
              <w:t>(6)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0B5F49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Outline the mechanism of </w:t>
            </w:r>
            <w:proofErr w:type="spellStart"/>
            <w:r>
              <w:rPr>
                <w:sz w:val="24"/>
                <w:szCs w:val="24"/>
              </w:rPr>
              <w:t>Electrophilic</w:t>
            </w:r>
            <w:proofErr w:type="spellEnd"/>
            <w:r>
              <w:rPr>
                <w:sz w:val="24"/>
                <w:szCs w:val="24"/>
              </w:rPr>
              <w:t xml:space="preserve"> substitution on an aromatic ring? Give examples.</w:t>
            </w:r>
          </w:p>
        </w:tc>
        <w:tc>
          <w:tcPr>
            <w:tcW w:w="1260" w:type="dxa"/>
          </w:tcPr>
          <w:p w:rsidR="00CE1825" w:rsidRPr="00676C4D" w:rsidRDefault="000B5F49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(6+3)</w:t>
            </w:r>
          </w:p>
        </w:tc>
      </w:tr>
      <w:tr w:rsidR="000B5F49" w:rsidRPr="00676C4D" w:rsidTr="00AD4983">
        <w:tc>
          <w:tcPr>
            <w:tcW w:w="558" w:type="dxa"/>
          </w:tcPr>
          <w:p w:rsidR="000B5F49" w:rsidRPr="00676C4D" w:rsidRDefault="000B5F49" w:rsidP="0081030F">
            <w:pPr>
              <w:jc w:val="center"/>
            </w:pPr>
          </w:p>
        </w:tc>
        <w:tc>
          <w:tcPr>
            <w:tcW w:w="720" w:type="dxa"/>
          </w:tcPr>
          <w:p w:rsidR="000B5F49" w:rsidRPr="00676C4D" w:rsidRDefault="000B5F49" w:rsidP="0081030F">
            <w:pPr>
              <w:jc w:val="center"/>
            </w:pPr>
          </w:p>
        </w:tc>
        <w:tc>
          <w:tcPr>
            <w:tcW w:w="8460" w:type="dxa"/>
          </w:tcPr>
          <w:p w:rsidR="000B5F49" w:rsidRDefault="000B5F49" w:rsidP="0081030F"/>
        </w:tc>
        <w:tc>
          <w:tcPr>
            <w:tcW w:w="1260" w:type="dxa"/>
          </w:tcPr>
          <w:p w:rsidR="000B5F49" w:rsidRDefault="000B5F49" w:rsidP="0081030F">
            <w:pPr>
              <w:jc w:val="center"/>
            </w:pP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Default="000B5F49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D3316E">
              <w:rPr>
                <w:sz w:val="24"/>
                <w:szCs w:val="24"/>
              </w:rPr>
              <w:t>rite</w:t>
            </w:r>
            <w:r>
              <w:rPr>
                <w:sz w:val="24"/>
                <w:szCs w:val="24"/>
              </w:rPr>
              <w:t xml:space="preserve"> short notes on </w:t>
            </w:r>
          </w:p>
          <w:p w:rsidR="000B5F49" w:rsidRPr="00676C4D" w:rsidRDefault="000B5F49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Diazonium</w:t>
            </w:r>
            <w:proofErr w:type="spellEnd"/>
            <w:r>
              <w:rPr>
                <w:sz w:val="24"/>
                <w:szCs w:val="24"/>
              </w:rPr>
              <w:t xml:space="preserve"> coupling                         (ii) Stork-</w:t>
            </w:r>
            <w:proofErr w:type="spellStart"/>
            <w:r>
              <w:rPr>
                <w:sz w:val="24"/>
                <w:szCs w:val="24"/>
              </w:rPr>
              <w:t>enamine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</w:p>
        </w:tc>
        <w:tc>
          <w:tcPr>
            <w:tcW w:w="1260" w:type="dxa"/>
          </w:tcPr>
          <w:p w:rsidR="00CE1825" w:rsidRPr="00676C4D" w:rsidRDefault="00F73E75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(2x5</w:t>
            </w:r>
            <w:r w:rsidR="000B5F49">
              <w:rPr>
                <w:sz w:val="24"/>
                <w:szCs w:val="24"/>
              </w:rPr>
              <w:t>=10)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0B5F49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significance ‘ρ’ in the Hammett equation? </w:t>
            </w:r>
          </w:p>
        </w:tc>
        <w:tc>
          <w:tcPr>
            <w:tcW w:w="1260" w:type="dxa"/>
          </w:tcPr>
          <w:p w:rsidR="00CE1825" w:rsidRPr="00676C4D" w:rsidRDefault="000B5F49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E31273">
        <w:tc>
          <w:tcPr>
            <w:tcW w:w="10998" w:type="dxa"/>
            <w:gridSpan w:val="4"/>
          </w:tcPr>
          <w:p w:rsidR="005133D7" w:rsidRPr="00676C4D" w:rsidRDefault="005133D7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specific examples</w:t>
            </w:r>
            <w:r w:rsidR="000B5F49">
              <w:rPr>
                <w:sz w:val="24"/>
                <w:szCs w:val="24"/>
              </w:rPr>
              <w:t xml:space="preserve"> explain the orientation of substitution in mono-substituted aromatic rings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6321E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mechanism of </w:t>
            </w:r>
            <w:proofErr w:type="spellStart"/>
            <w:r>
              <w:rPr>
                <w:sz w:val="24"/>
                <w:szCs w:val="24"/>
              </w:rPr>
              <w:t>nitrosation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6321E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66321E" w:rsidRPr="00676C4D" w:rsidTr="00AD4983">
        <w:tc>
          <w:tcPr>
            <w:tcW w:w="558" w:type="dxa"/>
          </w:tcPr>
          <w:p w:rsidR="0066321E" w:rsidRPr="00676C4D" w:rsidRDefault="0066321E" w:rsidP="0081030F">
            <w:pPr>
              <w:jc w:val="center"/>
            </w:pPr>
          </w:p>
        </w:tc>
        <w:tc>
          <w:tcPr>
            <w:tcW w:w="720" w:type="dxa"/>
          </w:tcPr>
          <w:p w:rsidR="0066321E" w:rsidRPr="00676C4D" w:rsidRDefault="0066321E" w:rsidP="0081030F">
            <w:pPr>
              <w:jc w:val="center"/>
            </w:pPr>
          </w:p>
        </w:tc>
        <w:tc>
          <w:tcPr>
            <w:tcW w:w="8460" w:type="dxa"/>
          </w:tcPr>
          <w:p w:rsidR="0066321E" w:rsidRDefault="0066321E" w:rsidP="0081030F"/>
        </w:tc>
        <w:tc>
          <w:tcPr>
            <w:tcW w:w="1260" w:type="dxa"/>
          </w:tcPr>
          <w:p w:rsidR="0066321E" w:rsidRDefault="0066321E" w:rsidP="0081030F">
            <w:pPr>
              <w:jc w:val="center"/>
            </w:pP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Michael addition? Illustrate with specific examples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6321E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Outline the mechanism of </w:t>
            </w: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 xml:space="preserve"> E2 reaction highlighting the salient features of it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6321E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5133D7" w:rsidRPr="00676C4D" w:rsidTr="00E31273">
        <w:tc>
          <w:tcPr>
            <w:tcW w:w="10998" w:type="dxa"/>
            <w:gridSpan w:val="4"/>
          </w:tcPr>
          <w:p w:rsidR="005133D7" w:rsidRPr="00676C4D" w:rsidRDefault="005133D7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Formulate the </w:t>
            </w:r>
            <w:proofErr w:type="spellStart"/>
            <w:r>
              <w:rPr>
                <w:sz w:val="24"/>
                <w:szCs w:val="24"/>
              </w:rPr>
              <w:t>Chugaev</w:t>
            </w:r>
            <w:proofErr w:type="spellEnd"/>
            <w:r>
              <w:rPr>
                <w:sz w:val="24"/>
                <w:szCs w:val="24"/>
              </w:rPr>
              <w:t xml:space="preserve"> reaction and explain the mechanism? </w:t>
            </w:r>
          </w:p>
        </w:tc>
        <w:tc>
          <w:tcPr>
            <w:tcW w:w="1260" w:type="dxa"/>
          </w:tcPr>
          <w:p w:rsidR="00CE1825" w:rsidRPr="00676C4D" w:rsidRDefault="0066321E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salient features of   </w:t>
            </w:r>
          </w:p>
          <w:p w:rsidR="0066321E" w:rsidRPr="00676C4D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Hydroxylation             (ii) </w:t>
            </w:r>
            <w:proofErr w:type="spellStart"/>
            <w:r>
              <w:rPr>
                <w:sz w:val="24"/>
                <w:szCs w:val="24"/>
              </w:rPr>
              <w:t>Epoxidation</w:t>
            </w:r>
            <w:proofErr w:type="spellEnd"/>
          </w:p>
        </w:tc>
        <w:tc>
          <w:tcPr>
            <w:tcW w:w="1260" w:type="dxa"/>
          </w:tcPr>
          <w:p w:rsidR="00CE1825" w:rsidRPr="00676C4D" w:rsidRDefault="0066321E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D20EB9" w:rsidRPr="00676C4D" w:rsidTr="00AD4983">
        <w:tc>
          <w:tcPr>
            <w:tcW w:w="558" w:type="dxa"/>
          </w:tcPr>
          <w:p w:rsidR="00D20EB9" w:rsidRPr="00676C4D" w:rsidRDefault="00D20EB9" w:rsidP="0081030F">
            <w:pPr>
              <w:jc w:val="center"/>
            </w:pPr>
          </w:p>
        </w:tc>
        <w:tc>
          <w:tcPr>
            <w:tcW w:w="720" w:type="dxa"/>
          </w:tcPr>
          <w:p w:rsidR="00D20EB9" w:rsidRPr="00676C4D" w:rsidRDefault="00D20EB9" w:rsidP="0081030F">
            <w:pPr>
              <w:jc w:val="center"/>
            </w:pPr>
          </w:p>
        </w:tc>
        <w:tc>
          <w:tcPr>
            <w:tcW w:w="8460" w:type="dxa"/>
          </w:tcPr>
          <w:p w:rsidR="00D20EB9" w:rsidRDefault="00D20EB9" w:rsidP="0081030F"/>
        </w:tc>
        <w:tc>
          <w:tcPr>
            <w:tcW w:w="1260" w:type="dxa"/>
          </w:tcPr>
          <w:p w:rsidR="00D20EB9" w:rsidRDefault="00D20EB9" w:rsidP="0081030F">
            <w:pPr>
              <w:jc w:val="center"/>
            </w:pP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CE1825" w:rsidRDefault="0066321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short notes on</w:t>
            </w:r>
          </w:p>
          <w:p w:rsidR="006423B4" w:rsidRDefault="00204DE8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66321E">
              <w:rPr>
                <w:sz w:val="24"/>
                <w:szCs w:val="24"/>
              </w:rPr>
              <w:t>Wittig reaction</w:t>
            </w:r>
            <w:r w:rsidR="006423B4">
              <w:rPr>
                <w:sz w:val="24"/>
                <w:szCs w:val="24"/>
              </w:rPr>
              <w:t>.</w:t>
            </w:r>
            <w:r w:rsidR="0066321E">
              <w:rPr>
                <w:sz w:val="24"/>
                <w:szCs w:val="24"/>
              </w:rPr>
              <w:t xml:space="preserve">         </w:t>
            </w:r>
          </w:p>
          <w:p w:rsidR="006423B4" w:rsidRDefault="00204DE8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proofErr w:type="spellStart"/>
            <w:r w:rsidR="0066321E">
              <w:rPr>
                <w:sz w:val="24"/>
                <w:szCs w:val="24"/>
              </w:rPr>
              <w:t>Reformatsky</w:t>
            </w:r>
            <w:proofErr w:type="spellEnd"/>
            <w:r w:rsidR="0066321E">
              <w:rPr>
                <w:sz w:val="24"/>
                <w:szCs w:val="24"/>
              </w:rPr>
              <w:t xml:space="preserve"> reaction</w:t>
            </w:r>
            <w:r w:rsidR="006423B4">
              <w:rPr>
                <w:sz w:val="24"/>
                <w:szCs w:val="24"/>
              </w:rPr>
              <w:t>.</w:t>
            </w:r>
            <w:r w:rsidR="0066321E">
              <w:rPr>
                <w:sz w:val="24"/>
                <w:szCs w:val="24"/>
              </w:rPr>
              <w:t xml:space="preserve">     </w:t>
            </w:r>
          </w:p>
          <w:p w:rsidR="0066321E" w:rsidRPr="00676C4D" w:rsidRDefault="00204DE8" w:rsidP="00204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proofErr w:type="spellStart"/>
            <w:r w:rsidR="0066321E">
              <w:rPr>
                <w:sz w:val="24"/>
                <w:szCs w:val="24"/>
              </w:rPr>
              <w:t>Dieckmann</w:t>
            </w:r>
            <w:proofErr w:type="spellEnd"/>
            <w:r w:rsidR="0066321E">
              <w:rPr>
                <w:sz w:val="24"/>
                <w:szCs w:val="24"/>
              </w:rPr>
              <w:t xml:space="preserve"> </w:t>
            </w:r>
            <w:r w:rsidR="00D3316E">
              <w:rPr>
                <w:sz w:val="24"/>
                <w:szCs w:val="24"/>
              </w:rPr>
              <w:t>condensation</w:t>
            </w:r>
          </w:p>
        </w:tc>
        <w:tc>
          <w:tcPr>
            <w:tcW w:w="1260" w:type="dxa"/>
          </w:tcPr>
          <w:p w:rsidR="006423B4" w:rsidRDefault="006423B4" w:rsidP="0081030F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6423B4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(3x5=15)</w:t>
            </w:r>
          </w:p>
        </w:tc>
      </w:tr>
      <w:tr w:rsidR="005133D7" w:rsidRPr="00676C4D" w:rsidTr="00E31273">
        <w:tc>
          <w:tcPr>
            <w:tcW w:w="10998" w:type="dxa"/>
            <w:gridSpan w:val="4"/>
          </w:tcPr>
          <w:p w:rsidR="005133D7" w:rsidRPr="00676C4D" w:rsidRDefault="005133D7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D4983">
        <w:tc>
          <w:tcPr>
            <w:tcW w:w="558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0" w:type="dxa"/>
          </w:tcPr>
          <w:p w:rsidR="00CE1825" w:rsidRDefault="006423B4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briefly on the following highlighting their important features </w:t>
            </w:r>
          </w:p>
          <w:p w:rsidR="006423B4" w:rsidRDefault="00204DE8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6423B4">
              <w:rPr>
                <w:sz w:val="24"/>
                <w:szCs w:val="24"/>
              </w:rPr>
              <w:t>Perkin condensation.</w:t>
            </w:r>
          </w:p>
          <w:p w:rsidR="006423B4" w:rsidRDefault="00204DE8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6423B4">
              <w:rPr>
                <w:sz w:val="24"/>
                <w:szCs w:val="24"/>
              </w:rPr>
              <w:t>Grignard reactions.</w:t>
            </w:r>
          </w:p>
          <w:p w:rsidR="006423B4" w:rsidRPr="00676C4D" w:rsidRDefault="00204DE8" w:rsidP="00204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proofErr w:type="spellStart"/>
            <w:r w:rsidR="006423B4">
              <w:rPr>
                <w:sz w:val="24"/>
                <w:szCs w:val="24"/>
              </w:rPr>
              <w:t>Gattermann</w:t>
            </w:r>
            <w:proofErr w:type="spellEnd"/>
            <w:r w:rsidR="006423B4">
              <w:rPr>
                <w:sz w:val="24"/>
                <w:szCs w:val="24"/>
              </w:rPr>
              <w:t xml:space="preserve"> reaction.</w:t>
            </w:r>
          </w:p>
        </w:tc>
        <w:tc>
          <w:tcPr>
            <w:tcW w:w="1260" w:type="dxa"/>
          </w:tcPr>
          <w:p w:rsidR="006423B4" w:rsidRDefault="006423B4" w:rsidP="0081030F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6423B4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(3x5=15)</w:t>
            </w:r>
          </w:p>
        </w:tc>
      </w:tr>
      <w:tr w:rsidR="006423B4" w:rsidRPr="00676C4D" w:rsidTr="00AD4983">
        <w:tc>
          <w:tcPr>
            <w:tcW w:w="558" w:type="dxa"/>
          </w:tcPr>
          <w:p w:rsidR="006423B4" w:rsidRPr="00676C4D" w:rsidRDefault="006423B4" w:rsidP="0081030F">
            <w:pPr>
              <w:jc w:val="center"/>
            </w:pPr>
          </w:p>
        </w:tc>
        <w:tc>
          <w:tcPr>
            <w:tcW w:w="720" w:type="dxa"/>
          </w:tcPr>
          <w:p w:rsidR="006423B4" w:rsidRPr="00676C4D" w:rsidRDefault="006423B4" w:rsidP="0081030F">
            <w:pPr>
              <w:jc w:val="center"/>
            </w:pPr>
          </w:p>
        </w:tc>
        <w:tc>
          <w:tcPr>
            <w:tcW w:w="8460" w:type="dxa"/>
          </w:tcPr>
          <w:p w:rsidR="006423B4" w:rsidRDefault="006423B4" w:rsidP="0081030F"/>
        </w:tc>
        <w:tc>
          <w:tcPr>
            <w:tcW w:w="1260" w:type="dxa"/>
          </w:tcPr>
          <w:p w:rsidR="006423B4" w:rsidRDefault="006423B4" w:rsidP="0081030F">
            <w:pPr>
              <w:jc w:val="center"/>
            </w:pP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204DE8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460" w:type="dxa"/>
          </w:tcPr>
          <w:p w:rsidR="00CE1825" w:rsidRPr="00676C4D" w:rsidRDefault="00D3316E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</w:t>
            </w:r>
            <w:proofErr w:type="spellStart"/>
            <w:r>
              <w:rPr>
                <w:sz w:val="24"/>
                <w:szCs w:val="24"/>
              </w:rPr>
              <w:t>Los</w:t>
            </w:r>
            <w:r w:rsidR="006423B4">
              <w:rPr>
                <w:sz w:val="24"/>
                <w:szCs w:val="24"/>
              </w:rPr>
              <w:t>sen</w:t>
            </w:r>
            <w:proofErr w:type="spellEnd"/>
            <w:r w:rsidR="006423B4">
              <w:rPr>
                <w:sz w:val="24"/>
                <w:szCs w:val="24"/>
              </w:rPr>
              <w:t xml:space="preserve"> rearrangement? Explain its mechanism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423B4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204DE8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460" w:type="dxa"/>
          </w:tcPr>
          <w:p w:rsidR="00CE1825" w:rsidRPr="00676C4D" w:rsidRDefault="006423B4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Outline the </w:t>
            </w:r>
            <w:proofErr w:type="spellStart"/>
            <w:r>
              <w:rPr>
                <w:sz w:val="24"/>
                <w:szCs w:val="24"/>
              </w:rPr>
              <w:t>Sommlett</w:t>
            </w:r>
            <w:proofErr w:type="spellEnd"/>
            <w:r>
              <w:rPr>
                <w:sz w:val="24"/>
                <w:szCs w:val="24"/>
              </w:rPr>
              <w:t>-Hauser rearrangement and highlight its salient features</w:t>
            </w:r>
            <w:r w:rsidR="00F73E75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423B4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5133D7" w:rsidRPr="00676C4D" w:rsidTr="00E31273">
        <w:tc>
          <w:tcPr>
            <w:tcW w:w="10998" w:type="dxa"/>
            <w:gridSpan w:val="4"/>
          </w:tcPr>
          <w:p w:rsidR="005133D7" w:rsidRPr="00676C4D" w:rsidRDefault="005133D7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D4983">
        <w:tc>
          <w:tcPr>
            <w:tcW w:w="558" w:type="dxa"/>
            <w:vMerge w:val="restart"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204DE8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E1825" w:rsidRPr="00676C4D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</w:tcPr>
          <w:p w:rsidR="00CE1825" w:rsidRPr="00676C4D" w:rsidRDefault="006423B4" w:rsidP="006423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Stevens rearrangement giving det</w:t>
            </w:r>
            <w:r w:rsidR="004C0BB7">
              <w:rPr>
                <w:sz w:val="24"/>
                <w:szCs w:val="24"/>
              </w:rPr>
              <w:t>ails of its mechanistic pathway.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CE1825" w:rsidRPr="00676C4D" w:rsidRDefault="006423B4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AD4983">
        <w:tc>
          <w:tcPr>
            <w:tcW w:w="558" w:type="dxa"/>
            <w:vMerge/>
          </w:tcPr>
          <w:p w:rsidR="00CE1825" w:rsidRPr="00676C4D" w:rsidRDefault="00CE1825" w:rsidP="00810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204DE8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CE1825" w:rsidRPr="00676C4D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</w:tcPr>
          <w:p w:rsidR="00CE1825" w:rsidRPr="00676C4D" w:rsidRDefault="006423B4" w:rsidP="00810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</w:t>
            </w:r>
            <w:r w:rsidR="004C0BB7">
              <w:rPr>
                <w:sz w:val="24"/>
                <w:szCs w:val="24"/>
              </w:rPr>
              <w:t xml:space="preserve">mulate the Von </w:t>
            </w:r>
            <w:proofErr w:type="spellStart"/>
            <w:r w:rsidR="004C0BB7">
              <w:rPr>
                <w:sz w:val="24"/>
                <w:szCs w:val="24"/>
              </w:rPr>
              <w:t>Ritcher</w:t>
            </w:r>
            <w:proofErr w:type="spellEnd"/>
            <w:r w:rsidR="004C0BB7">
              <w:rPr>
                <w:sz w:val="24"/>
                <w:szCs w:val="24"/>
              </w:rPr>
              <w:t xml:space="preserve"> reaction.</w:t>
            </w:r>
            <w:r>
              <w:rPr>
                <w:sz w:val="24"/>
                <w:szCs w:val="24"/>
              </w:rPr>
              <w:t xml:space="preserve"> Discuss its characteristic features</w:t>
            </w:r>
            <w:r w:rsidR="004C0BB7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E1825" w:rsidRPr="00676C4D" w:rsidRDefault="006423B4" w:rsidP="00810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F73E75">
      <w:pgSz w:w="12240" w:h="15840"/>
      <w:pgMar w:top="720" w:right="274" w:bottom="45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72577"/>
    <w:rsid w:val="000B5F49"/>
    <w:rsid w:val="000F3EFE"/>
    <w:rsid w:val="001D41FE"/>
    <w:rsid w:val="001D670F"/>
    <w:rsid w:val="001E2222"/>
    <w:rsid w:val="001F54D1"/>
    <w:rsid w:val="001F7E9B"/>
    <w:rsid w:val="00204DE8"/>
    <w:rsid w:val="0021587C"/>
    <w:rsid w:val="002631A1"/>
    <w:rsid w:val="002D09FF"/>
    <w:rsid w:val="002D7611"/>
    <w:rsid w:val="002D76BB"/>
    <w:rsid w:val="002E336A"/>
    <w:rsid w:val="002E552A"/>
    <w:rsid w:val="00304757"/>
    <w:rsid w:val="00324247"/>
    <w:rsid w:val="00336654"/>
    <w:rsid w:val="003855F1"/>
    <w:rsid w:val="003B14BC"/>
    <w:rsid w:val="003B1F06"/>
    <w:rsid w:val="003C6BB4"/>
    <w:rsid w:val="0046314C"/>
    <w:rsid w:val="0046787F"/>
    <w:rsid w:val="004C0BB7"/>
    <w:rsid w:val="00501F18"/>
    <w:rsid w:val="0050571C"/>
    <w:rsid w:val="005133D7"/>
    <w:rsid w:val="005C3728"/>
    <w:rsid w:val="005F011C"/>
    <w:rsid w:val="006423B4"/>
    <w:rsid w:val="0065597B"/>
    <w:rsid w:val="0066321E"/>
    <w:rsid w:val="00681B25"/>
    <w:rsid w:val="006C7354"/>
    <w:rsid w:val="00725A0A"/>
    <w:rsid w:val="007326F6"/>
    <w:rsid w:val="00802202"/>
    <w:rsid w:val="0081030F"/>
    <w:rsid w:val="008A56BE"/>
    <w:rsid w:val="008B0703"/>
    <w:rsid w:val="00904D12"/>
    <w:rsid w:val="0095679B"/>
    <w:rsid w:val="009A1012"/>
    <w:rsid w:val="009B53DD"/>
    <w:rsid w:val="009C5A1D"/>
    <w:rsid w:val="00AA5E39"/>
    <w:rsid w:val="00AA6B40"/>
    <w:rsid w:val="00AB7116"/>
    <w:rsid w:val="00AD4983"/>
    <w:rsid w:val="00AE264C"/>
    <w:rsid w:val="00B05FC3"/>
    <w:rsid w:val="00B45AEE"/>
    <w:rsid w:val="00B545CC"/>
    <w:rsid w:val="00B60E7E"/>
    <w:rsid w:val="00BA539E"/>
    <w:rsid w:val="00BB5C6B"/>
    <w:rsid w:val="00C3743D"/>
    <w:rsid w:val="00C95F18"/>
    <w:rsid w:val="00CB7A50"/>
    <w:rsid w:val="00CE1825"/>
    <w:rsid w:val="00CE5503"/>
    <w:rsid w:val="00D20EB9"/>
    <w:rsid w:val="00D3316E"/>
    <w:rsid w:val="00D62341"/>
    <w:rsid w:val="00D64FF9"/>
    <w:rsid w:val="00D94D54"/>
    <w:rsid w:val="00E31273"/>
    <w:rsid w:val="00E70A47"/>
    <w:rsid w:val="00E824B7"/>
    <w:rsid w:val="00F11EDB"/>
    <w:rsid w:val="00F162EA"/>
    <w:rsid w:val="00F266A7"/>
    <w:rsid w:val="00F55D6F"/>
    <w:rsid w:val="00F7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</cp:revision>
  <cp:lastPrinted>2016-11-08T07:15:00Z</cp:lastPrinted>
  <dcterms:created xsi:type="dcterms:W3CDTF">2016-09-27T05:40:00Z</dcterms:created>
  <dcterms:modified xsi:type="dcterms:W3CDTF">2016-11-18T10:36:00Z</dcterms:modified>
</cp:coreProperties>
</file>