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0057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8C5926" w:rsidRPr="00C3743D" w:rsidRDefault="008C592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057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8C5926" w:rsidRPr="003855F1" w:rsidRDefault="008C592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C5926" w:rsidRPr="00304757" w:rsidRDefault="008C592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C5926" w:rsidRPr="0005749E" w:rsidRDefault="008C592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C5926" w:rsidRPr="00DC3360" w:rsidRDefault="008C592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438"/>
        <w:gridCol w:w="1985"/>
        <w:gridCol w:w="1842"/>
      </w:tblGrid>
      <w:tr w:rsidR="005133D7" w:rsidRPr="006F08CB" w:rsidTr="00EC2115">
        <w:tc>
          <w:tcPr>
            <w:tcW w:w="1616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438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:rsidR="005133D7" w:rsidRPr="006F08CB" w:rsidRDefault="005133D7" w:rsidP="006F08CB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42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6F08CB" w:rsidTr="00EC2115">
        <w:tc>
          <w:tcPr>
            <w:tcW w:w="1616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438" w:type="dxa"/>
          </w:tcPr>
          <w:p w:rsidR="005133D7" w:rsidRPr="006F08CB" w:rsidRDefault="002272EE" w:rsidP="002272E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09IT202/12IT208</w:t>
            </w:r>
          </w:p>
        </w:tc>
        <w:tc>
          <w:tcPr>
            <w:tcW w:w="1985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42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3 hrs</w:t>
            </w:r>
          </w:p>
        </w:tc>
      </w:tr>
      <w:tr w:rsidR="005133D7" w:rsidRPr="006F08CB" w:rsidTr="00EC2115">
        <w:tc>
          <w:tcPr>
            <w:tcW w:w="1616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6F08C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438" w:type="dxa"/>
          </w:tcPr>
          <w:p w:rsidR="005133D7" w:rsidRPr="006F08CB" w:rsidRDefault="002272EE" w:rsidP="002272E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  <w:szCs w:val="24"/>
              </w:rPr>
              <w:t>Cryptography and Network Security</w:t>
            </w:r>
          </w:p>
        </w:tc>
        <w:tc>
          <w:tcPr>
            <w:tcW w:w="1985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6F08C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133D7" w:rsidRPr="006F08CB" w:rsidRDefault="005133D7" w:rsidP="006F08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08CB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D0057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1.5pt,6.75pt" to="547.5pt,6.75pt"/>
        </w:pict>
      </w:r>
    </w:p>
    <w:tbl>
      <w:tblPr>
        <w:tblStyle w:val="TableGrid"/>
        <w:tblW w:w="10607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400"/>
        <w:gridCol w:w="8696"/>
        <w:gridCol w:w="812"/>
        <w:gridCol w:w="54"/>
        <w:gridCol w:w="15"/>
      </w:tblGrid>
      <w:tr w:rsidR="00CE1825" w:rsidRPr="00EC2115" w:rsidTr="00EC2115">
        <w:trPr>
          <w:trHeight w:val="455"/>
        </w:trPr>
        <w:tc>
          <w:tcPr>
            <w:tcW w:w="630" w:type="dxa"/>
            <w:vAlign w:val="center"/>
          </w:tcPr>
          <w:p w:rsidR="00CE1825" w:rsidRPr="00EC2115" w:rsidRDefault="00CE1825" w:rsidP="005133D7">
            <w:pPr>
              <w:jc w:val="center"/>
              <w:rPr>
                <w:b/>
              </w:rPr>
            </w:pPr>
            <w:r w:rsidRPr="00EC2115">
              <w:rPr>
                <w:b/>
              </w:rPr>
              <w:t>Q. No.</w:t>
            </w:r>
          </w:p>
        </w:tc>
        <w:tc>
          <w:tcPr>
            <w:tcW w:w="9096" w:type="dxa"/>
            <w:gridSpan w:val="2"/>
            <w:vAlign w:val="center"/>
          </w:tcPr>
          <w:p w:rsidR="00CE1825" w:rsidRPr="00EC2115" w:rsidRDefault="00CE1825" w:rsidP="005133D7">
            <w:pPr>
              <w:jc w:val="center"/>
              <w:rPr>
                <w:b/>
              </w:rPr>
            </w:pPr>
            <w:r w:rsidRPr="00EC2115">
              <w:rPr>
                <w:b/>
              </w:rPr>
              <w:t>Questions</w:t>
            </w:r>
          </w:p>
        </w:tc>
        <w:tc>
          <w:tcPr>
            <w:tcW w:w="881" w:type="dxa"/>
            <w:gridSpan w:val="3"/>
            <w:vAlign w:val="center"/>
          </w:tcPr>
          <w:p w:rsidR="00CE1825" w:rsidRPr="00EC2115" w:rsidRDefault="00CE1825" w:rsidP="005133D7">
            <w:pPr>
              <w:jc w:val="center"/>
              <w:rPr>
                <w:b/>
              </w:rPr>
            </w:pPr>
            <w:r w:rsidRPr="00EC2115">
              <w:rPr>
                <w:b/>
              </w:rPr>
              <w:t>Marks</w:t>
            </w:r>
          </w:p>
        </w:tc>
      </w:tr>
      <w:tr w:rsidR="00CE1825" w:rsidRPr="00EC2115" w:rsidTr="001C1B63">
        <w:trPr>
          <w:trHeight w:val="273"/>
        </w:trPr>
        <w:tc>
          <w:tcPr>
            <w:tcW w:w="10607" w:type="dxa"/>
            <w:gridSpan w:val="6"/>
          </w:tcPr>
          <w:p w:rsidR="00CE1825" w:rsidRPr="00EC2115" w:rsidRDefault="00CE1825" w:rsidP="006F08CB">
            <w:pPr>
              <w:jc w:val="center"/>
              <w:rPr>
                <w:b/>
              </w:rPr>
            </w:pPr>
            <w:r w:rsidRPr="00EC2115">
              <w:rPr>
                <w:b/>
              </w:rPr>
              <w:t>PART-A(10X1=10 MARKS)</w:t>
            </w:r>
          </w:p>
        </w:tc>
      </w:tr>
      <w:tr w:rsidR="00CE1825" w:rsidRPr="00EC2115" w:rsidTr="00EC2115">
        <w:trPr>
          <w:trHeight w:val="273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1.</w:t>
            </w:r>
          </w:p>
        </w:tc>
        <w:tc>
          <w:tcPr>
            <w:tcW w:w="9096" w:type="dxa"/>
            <w:gridSpan w:val="2"/>
          </w:tcPr>
          <w:p w:rsidR="00CE1825" w:rsidRPr="00EC2115" w:rsidRDefault="008C70F3" w:rsidP="00D968FD">
            <w:pPr>
              <w:jc w:val="both"/>
            </w:pPr>
            <w:r w:rsidRPr="00EC2115">
              <w:t>Process of transforming plain text into cipher text is called__________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561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2.</w:t>
            </w:r>
          </w:p>
        </w:tc>
        <w:tc>
          <w:tcPr>
            <w:tcW w:w="9096" w:type="dxa"/>
            <w:gridSpan w:val="2"/>
          </w:tcPr>
          <w:p w:rsidR="00CE1825" w:rsidRPr="00EC2115" w:rsidRDefault="00054749" w:rsidP="00D968FD">
            <w:pPr>
              <w:jc w:val="both"/>
            </w:pPr>
            <w:r w:rsidRPr="00EC2115">
              <w:t>The principle of confidentiality ensures that only the sender and the intended recipients have access to contents of a message.(True/False)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561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3.</w:t>
            </w:r>
          </w:p>
        </w:tc>
        <w:tc>
          <w:tcPr>
            <w:tcW w:w="9096" w:type="dxa"/>
            <w:gridSpan w:val="2"/>
          </w:tcPr>
          <w:p w:rsidR="00CE1825" w:rsidRPr="00EC2115" w:rsidRDefault="00054749" w:rsidP="00D968FD">
            <w:pPr>
              <w:jc w:val="both"/>
            </w:pPr>
            <w:r w:rsidRPr="00EC2115">
              <w:t xml:space="preserve">___________key is shared with everybody </w:t>
            </w:r>
            <w:proofErr w:type="gramStart"/>
            <w:r w:rsidRPr="00EC2115">
              <w:t>and  _</w:t>
            </w:r>
            <w:proofErr w:type="gramEnd"/>
            <w:r w:rsidRPr="00EC2115">
              <w:t>______key must be kept secret by the individual.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73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4.</w:t>
            </w:r>
          </w:p>
        </w:tc>
        <w:tc>
          <w:tcPr>
            <w:tcW w:w="9096" w:type="dxa"/>
            <w:gridSpan w:val="2"/>
          </w:tcPr>
          <w:p w:rsidR="00CE1825" w:rsidRPr="00EC2115" w:rsidRDefault="00054749" w:rsidP="00D968FD">
            <w:pPr>
              <w:jc w:val="both"/>
            </w:pPr>
            <w:r w:rsidRPr="00EC2115">
              <w:t>In asymmetric key cryptography</w:t>
            </w:r>
            <w:proofErr w:type="gramStart"/>
            <w:r w:rsidRPr="00EC2115">
              <w:t>,_</w:t>
            </w:r>
            <w:proofErr w:type="gramEnd"/>
            <w:r w:rsidRPr="00EC2115">
              <w:t>______ keys are required per communicating party.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88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5.</w:t>
            </w:r>
          </w:p>
        </w:tc>
        <w:tc>
          <w:tcPr>
            <w:tcW w:w="9096" w:type="dxa"/>
            <w:gridSpan w:val="2"/>
          </w:tcPr>
          <w:p w:rsidR="00CE1825" w:rsidRPr="00EC2115" w:rsidRDefault="00105A17" w:rsidP="00D968FD">
            <w:pPr>
              <w:jc w:val="both"/>
            </w:pPr>
            <w:r w:rsidRPr="00EC2115">
              <w:t>A ____________can issue digital certificates.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73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6.</w:t>
            </w:r>
          </w:p>
        </w:tc>
        <w:tc>
          <w:tcPr>
            <w:tcW w:w="9096" w:type="dxa"/>
            <w:gridSpan w:val="2"/>
          </w:tcPr>
          <w:p w:rsidR="00CE1825" w:rsidRPr="00EC2115" w:rsidRDefault="00105A17" w:rsidP="00D968FD">
            <w:pPr>
              <w:jc w:val="both"/>
            </w:pPr>
            <w:r w:rsidRPr="00EC2115">
              <w:t>Define Kerberos.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73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7.</w:t>
            </w:r>
          </w:p>
        </w:tc>
        <w:tc>
          <w:tcPr>
            <w:tcW w:w="9096" w:type="dxa"/>
            <w:gridSpan w:val="2"/>
          </w:tcPr>
          <w:p w:rsidR="00CE1825" w:rsidRPr="00EC2115" w:rsidRDefault="00216BEA" w:rsidP="00D968FD">
            <w:pPr>
              <w:jc w:val="both"/>
            </w:pPr>
            <w:r w:rsidRPr="00EC2115">
              <w:t>Email security can be achieved by the __________and _____________ protocols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88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8.</w:t>
            </w:r>
          </w:p>
        </w:tc>
        <w:tc>
          <w:tcPr>
            <w:tcW w:w="9096" w:type="dxa"/>
            <w:gridSpan w:val="2"/>
          </w:tcPr>
          <w:p w:rsidR="00CE1825" w:rsidRPr="00EC2115" w:rsidRDefault="00216BEA" w:rsidP="00D968FD">
            <w:pPr>
              <w:jc w:val="both"/>
            </w:pPr>
            <w:r w:rsidRPr="00EC2115">
              <w:t>______is the world’s most widely used protocol for securing communications on the Internet.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545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9.</w:t>
            </w:r>
          </w:p>
        </w:tc>
        <w:tc>
          <w:tcPr>
            <w:tcW w:w="9096" w:type="dxa"/>
            <w:gridSpan w:val="2"/>
          </w:tcPr>
          <w:p w:rsidR="00CE1825" w:rsidRPr="00EC2115" w:rsidRDefault="00216BEA" w:rsidP="00D968FD">
            <w:pPr>
              <w:jc w:val="both"/>
            </w:pPr>
            <w:r w:rsidRPr="00EC2115">
              <w:t xml:space="preserve">___________is a small program that causes harm to </w:t>
            </w:r>
            <w:r w:rsidR="00545D7F" w:rsidRPr="00EC2115">
              <w:t>user’s</w:t>
            </w:r>
            <w:r w:rsidRPr="00EC2115">
              <w:t xml:space="preserve"> computer and performs destructive activities.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CE1825" w:rsidRPr="00EC2115" w:rsidTr="00EC2115">
        <w:trPr>
          <w:trHeight w:val="288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10.</w:t>
            </w:r>
          </w:p>
        </w:tc>
        <w:tc>
          <w:tcPr>
            <w:tcW w:w="9096" w:type="dxa"/>
            <w:gridSpan w:val="2"/>
          </w:tcPr>
          <w:p w:rsidR="00CE1825" w:rsidRPr="00EC2115" w:rsidRDefault="00216BEA" w:rsidP="00D968FD">
            <w:pPr>
              <w:jc w:val="both"/>
            </w:pPr>
            <w:r w:rsidRPr="00EC2115">
              <w:t>Define firewall.</w:t>
            </w:r>
          </w:p>
        </w:tc>
        <w:tc>
          <w:tcPr>
            <w:tcW w:w="881" w:type="dxa"/>
            <w:gridSpan w:val="3"/>
          </w:tcPr>
          <w:p w:rsidR="00CE1825" w:rsidRPr="00EC2115" w:rsidRDefault="00CE1825" w:rsidP="00D968FD">
            <w:pPr>
              <w:jc w:val="center"/>
            </w:pPr>
            <w:r w:rsidRPr="00EC2115">
              <w:t>1</w:t>
            </w:r>
          </w:p>
        </w:tc>
      </w:tr>
      <w:tr w:rsidR="005133D7" w:rsidRPr="00EC2115" w:rsidTr="001C1B63">
        <w:trPr>
          <w:gridAfter w:val="1"/>
          <w:wAfter w:w="15" w:type="dxa"/>
          <w:trHeight w:val="268"/>
        </w:trPr>
        <w:tc>
          <w:tcPr>
            <w:tcW w:w="10592" w:type="dxa"/>
            <w:gridSpan w:val="5"/>
          </w:tcPr>
          <w:p w:rsidR="005133D7" w:rsidRPr="00EC2115" w:rsidRDefault="005133D7" w:rsidP="006F08CB">
            <w:pPr>
              <w:jc w:val="center"/>
              <w:rPr>
                <w:b/>
              </w:rPr>
            </w:pPr>
            <w:r w:rsidRPr="00EC2115">
              <w:rPr>
                <w:b/>
              </w:rPr>
              <w:t xml:space="preserve">PART B(5 X 3= 15 MARKS) </w:t>
            </w:r>
          </w:p>
        </w:tc>
      </w:tr>
      <w:tr w:rsidR="00CE1825" w:rsidRPr="00EC2115" w:rsidTr="00EC2115">
        <w:trPr>
          <w:gridAfter w:val="1"/>
          <w:wAfter w:w="15" w:type="dxa"/>
          <w:trHeight w:val="268"/>
        </w:trPr>
        <w:tc>
          <w:tcPr>
            <w:tcW w:w="630" w:type="dxa"/>
          </w:tcPr>
          <w:p w:rsidR="00CE1825" w:rsidRPr="00EC2115" w:rsidRDefault="00CE1825" w:rsidP="006F08CB">
            <w:r w:rsidRPr="00EC2115">
              <w:t>11</w:t>
            </w:r>
            <w:r w:rsidR="001C1B63" w:rsidRPr="00EC2115">
              <w:t>.</w:t>
            </w:r>
          </w:p>
        </w:tc>
        <w:tc>
          <w:tcPr>
            <w:tcW w:w="9096" w:type="dxa"/>
            <w:gridSpan w:val="2"/>
          </w:tcPr>
          <w:p w:rsidR="00CE1825" w:rsidRPr="00EC2115" w:rsidRDefault="007077AE" w:rsidP="007077AE">
            <w:r w:rsidRPr="00EC2115">
              <w:t xml:space="preserve">List the principle security mechanisms. </w:t>
            </w:r>
          </w:p>
        </w:tc>
        <w:tc>
          <w:tcPr>
            <w:tcW w:w="866" w:type="dxa"/>
            <w:gridSpan w:val="2"/>
          </w:tcPr>
          <w:p w:rsidR="00CE1825" w:rsidRPr="00EC2115" w:rsidRDefault="00CE1825" w:rsidP="00D968FD">
            <w:pPr>
              <w:jc w:val="center"/>
            </w:pPr>
            <w:r w:rsidRPr="00EC2115">
              <w:t>3</w:t>
            </w:r>
          </w:p>
        </w:tc>
      </w:tr>
      <w:tr w:rsidR="00CE1825" w:rsidRPr="00EC2115" w:rsidTr="00EC2115">
        <w:trPr>
          <w:gridAfter w:val="1"/>
          <w:wAfter w:w="15" w:type="dxa"/>
          <w:trHeight w:val="285"/>
        </w:trPr>
        <w:tc>
          <w:tcPr>
            <w:tcW w:w="630" w:type="dxa"/>
          </w:tcPr>
          <w:p w:rsidR="00CE1825" w:rsidRPr="00EC2115" w:rsidRDefault="00CE1825" w:rsidP="006F08CB">
            <w:r w:rsidRPr="00EC2115">
              <w:t>12</w:t>
            </w:r>
            <w:r w:rsidR="001C1B63" w:rsidRPr="00EC2115">
              <w:t>.</w:t>
            </w:r>
          </w:p>
        </w:tc>
        <w:tc>
          <w:tcPr>
            <w:tcW w:w="9096" w:type="dxa"/>
            <w:gridSpan w:val="2"/>
          </w:tcPr>
          <w:p w:rsidR="00CE1825" w:rsidRPr="00EC2115" w:rsidRDefault="007077AE" w:rsidP="006F08CB">
            <w:r w:rsidRPr="00EC2115">
              <w:t>Differentiate between Symmetric and Asymmetric Encryptions.</w:t>
            </w:r>
          </w:p>
        </w:tc>
        <w:tc>
          <w:tcPr>
            <w:tcW w:w="866" w:type="dxa"/>
            <w:gridSpan w:val="2"/>
          </w:tcPr>
          <w:p w:rsidR="00CE1825" w:rsidRPr="00EC2115" w:rsidRDefault="00CE1825" w:rsidP="00D968FD">
            <w:pPr>
              <w:jc w:val="center"/>
            </w:pPr>
            <w:r w:rsidRPr="00EC2115">
              <w:t>3</w:t>
            </w:r>
          </w:p>
        </w:tc>
      </w:tr>
      <w:tr w:rsidR="00CE1825" w:rsidRPr="00EC2115" w:rsidTr="00EC2115">
        <w:trPr>
          <w:gridAfter w:val="1"/>
          <w:wAfter w:w="15" w:type="dxa"/>
          <w:trHeight w:val="268"/>
        </w:trPr>
        <w:tc>
          <w:tcPr>
            <w:tcW w:w="630" w:type="dxa"/>
          </w:tcPr>
          <w:p w:rsidR="00CE1825" w:rsidRPr="00EC2115" w:rsidRDefault="00CE1825" w:rsidP="006F08CB">
            <w:r w:rsidRPr="00EC2115">
              <w:t>13</w:t>
            </w:r>
            <w:r w:rsidR="001C1B63" w:rsidRPr="00EC2115">
              <w:t>.</w:t>
            </w:r>
          </w:p>
        </w:tc>
        <w:tc>
          <w:tcPr>
            <w:tcW w:w="9096" w:type="dxa"/>
            <w:gridSpan w:val="2"/>
          </w:tcPr>
          <w:p w:rsidR="00CE1825" w:rsidRPr="00EC2115" w:rsidRDefault="00CA5542" w:rsidP="006F08CB">
            <w:r w:rsidRPr="00EC2115">
              <w:rPr>
                <w:bCs/>
              </w:rPr>
              <w:t>What are the desirable characteristics of hash function?</w:t>
            </w:r>
          </w:p>
        </w:tc>
        <w:tc>
          <w:tcPr>
            <w:tcW w:w="866" w:type="dxa"/>
            <w:gridSpan w:val="2"/>
          </w:tcPr>
          <w:p w:rsidR="00CE1825" w:rsidRPr="00EC2115" w:rsidRDefault="00CE1825" w:rsidP="00D968FD">
            <w:pPr>
              <w:jc w:val="center"/>
            </w:pPr>
            <w:r w:rsidRPr="00EC2115">
              <w:t>3</w:t>
            </w:r>
          </w:p>
        </w:tc>
      </w:tr>
      <w:tr w:rsidR="00CE1825" w:rsidRPr="00EC2115" w:rsidTr="00EC2115">
        <w:trPr>
          <w:gridAfter w:val="1"/>
          <w:wAfter w:w="15" w:type="dxa"/>
          <w:trHeight w:val="268"/>
        </w:trPr>
        <w:tc>
          <w:tcPr>
            <w:tcW w:w="630" w:type="dxa"/>
          </w:tcPr>
          <w:p w:rsidR="00CE1825" w:rsidRPr="00EC2115" w:rsidRDefault="00CE1825" w:rsidP="006F08CB">
            <w:r w:rsidRPr="00EC2115">
              <w:t>14</w:t>
            </w:r>
            <w:r w:rsidR="001C1B63" w:rsidRPr="00EC2115">
              <w:t>.</w:t>
            </w:r>
          </w:p>
        </w:tc>
        <w:tc>
          <w:tcPr>
            <w:tcW w:w="9096" w:type="dxa"/>
            <w:gridSpan w:val="2"/>
          </w:tcPr>
          <w:p w:rsidR="00CE1825" w:rsidRPr="00EC2115" w:rsidRDefault="007077AE" w:rsidP="006F08CB">
            <w:r w:rsidRPr="00EC2115">
              <w:rPr>
                <w:bCs/>
              </w:rPr>
              <w:t>Give the functions provided by S/MIME.</w:t>
            </w:r>
          </w:p>
        </w:tc>
        <w:tc>
          <w:tcPr>
            <w:tcW w:w="866" w:type="dxa"/>
            <w:gridSpan w:val="2"/>
          </w:tcPr>
          <w:p w:rsidR="00CE1825" w:rsidRPr="00EC2115" w:rsidRDefault="00CE1825" w:rsidP="00D968FD">
            <w:pPr>
              <w:jc w:val="center"/>
            </w:pPr>
            <w:r w:rsidRPr="00EC2115">
              <w:t>3</w:t>
            </w:r>
          </w:p>
        </w:tc>
      </w:tr>
      <w:tr w:rsidR="00CE1825" w:rsidRPr="00EC2115" w:rsidTr="00EC2115">
        <w:trPr>
          <w:gridAfter w:val="1"/>
          <w:wAfter w:w="15" w:type="dxa"/>
          <w:trHeight w:val="283"/>
        </w:trPr>
        <w:tc>
          <w:tcPr>
            <w:tcW w:w="630" w:type="dxa"/>
          </w:tcPr>
          <w:p w:rsidR="00CE1825" w:rsidRPr="00EC2115" w:rsidRDefault="00CE1825" w:rsidP="006F08CB">
            <w:r w:rsidRPr="00EC2115">
              <w:t>15</w:t>
            </w:r>
            <w:r w:rsidR="001C1B63" w:rsidRPr="00EC2115">
              <w:t>.</w:t>
            </w:r>
          </w:p>
        </w:tc>
        <w:tc>
          <w:tcPr>
            <w:tcW w:w="9096" w:type="dxa"/>
            <w:gridSpan w:val="2"/>
          </w:tcPr>
          <w:p w:rsidR="00CE1825" w:rsidRPr="00EC2115" w:rsidRDefault="007077AE" w:rsidP="006F08CB">
            <w:r w:rsidRPr="00EC2115">
              <w:t>Write down few guidelines for managing good passwords.</w:t>
            </w:r>
          </w:p>
        </w:tc>
        <w:tc>
          <w:tcPr>
            <w:tcW w:w="866" w:type="dxa"/>
            <w:gridSpan w:val="2"/>
          </w:tcPr>
          <w:p w:rsidR="00CE1825" w:rsidRPr="00EC2115" w:rsidRDefault="00CE1825" w:rsidP="00D968FD">
            <w:pPr>
              <w:jc w:val="center"/>
            </w:pPr>
            <w:r w:rsidRPr="00EC2115">
              <w:t>3</w:t>
            </w: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  <w:rPr>
                <w:b/>
              </w:rPr>
            </w:pPr>
            <w:r w:rsidRPr="00EC2115">
              <w:rPr>
                <w:b/>
              </w:rPr>
              <w:t>PART C(5 X 15= 75 MARKS)</w:t>
            </w:r>
          </w:p>
        </w:tc>
      </w:tr>
      <w:tr w:rsidR="00CE1825" w:rsidRPr="00EC2115" w:rsidTr="00EC2115">
        <w:trPr>
          <w:gridAfter w:val="2"/>
          <w:wAfter w:w="69" w:type="dxa"/>
          <w:trHeight w:val="414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16.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CE1825" w:rsidRPr="00EC2115" w:rsidRDefault="00CA5542" w:rsidP="00545D7F">
            <w:pPr>
              <w:spacing w:line="276" w:lineRule="auto"/>
              <w:jc w:val="both"/>
              <w:rPr>
                <w:bCs/>
              </w:rPr>
            </w:pPr>
            <w:r w:rsidRPr="00EC2115">
              <w:t>Explain in detail the attacks, mechanisms and services of OSI Security Architecture that is useful in organizing the task of providing security.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</w:pPr>
            <w:r w:rsidRPr="00EC2115">
              <w:t>(OR)</w:t>
            </w:r>
          </w:p>
        </w:tc>
      </w:tr>
      <w:tr w:rsidR="00CE1825" w:rsidRPr="00EC2115" w:rsidTr="00EC2115">
        <w:trPr>
          <w:gridAfter w:val="2"/>
          <w:wAfter w:w="69" w:type="dxa"/>
          <w:trHeight w:val="260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17.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D968FD" w:rsidRPr="00EC2115" w:rsidRDefault="00CA5542" w:rsidP="00EC2115">
            <w:pPr>
              <w:autoSpaceDE w:val="0"/>
              <w:autoSpaceDN w:val="0"/>
              <w:adjustRightInd w:val="0"/>
              <w:contextualSpacing/>
              <w:jc w:val="both"/>
            </w:pPr>
            <w:r w:rsidRPr="00EC2115">
              <w:t>Draw the general structure of DES and explain a single round of the DES algorithm in detail.</w:t>
            </w:r>
          </w:p>
        </w:tc>
        <w:tc>
          <w:tcPr>
            <w:tcW w:w="812" w:type="dxa"/>
          </w:tcPr>
          <w:p w:rsidR="00CE1825" w:rsidRPr="00EC2115" w:rsidRDefault="00EC2115" w:rsidP="006F08CB">
            <w:pPr>
              <w:jc w:val="center"/>
            </w:pPr>
            <w:r>
              <w:t>15</w:t>
            </w:r>
          </w:p>
        </w:tc>
      </w:tr>
      <w:tr w:rsidR="00CE1825" w:rsidRPr="00EC2115" w:rsidTr="00EC2115">
        <w:trPr>
          <w:gridAfter w:val="2"/>
          <w:wAfter w:w="69" w:type="dxa"/>
          <w:trHeight w:val="355"/>
        </w:trPr>
        <w:tc>
          <w:tcPr>
            <w:tcW w:w="630" w:type="dxa"/>
            <w:vMerge w:val="restart"/>
          </w:tcPr>
          <w:p w:rsidR="00CE1825" w:rsidRPr="00EC2115" w:rsidRDefault="00CE1825" w:rsidP="006F08CB">
            <w:pPr>
              <w:jc w:val="center"/>
            </w:pPr>
            <w:r w:rsidRPr="00EC2115">
              <w:t>18.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  <w:r w:rsidRPr="00EC2115">
              <w:t>a.</w:t>
            </w:r>
          </w:p>
        </w:tc>
        <w:tc>
          <w:tcPr>
            <w:tcW w:w="8696" w:type="dxa"/>
          </w:tcPr>
          <w:p w:rsidR="00CE1825" w:rsidRPr="00EC2115" w:rsidRDefault="00CA5542" w:rsidP="00CA5542">
            <w:pPr>
              <w:pStyle w:val="NoSpacing"/>
              <w:contextualSpacing/>
              <w:jc w:val="both"/>
              <w:rPr>
                <w:rFonts w:ascii="Times New Roman" w:eastAsiaTheme="minorHAnsi" w:hAnsi="Times New Roman"/>
              </w:rPr>
            </w:pPr>
            <w:r w:rsidRPr="00EC2115">
              <w:rPr>
                <w:rFonts w:ascii="Times New Roman" w:eastAsiaTheme="minorHAnsi" w:hAnsi="Times New Roman"/>
              </w:rPr>
              <w:t>What are the limitations of symmetric key cryptography when compared to public key cryptography?</w:t>
            </w:r>
          </w:p>
        </w:tc>
        <w:tc>
          <w:tcPr>
            <w:tcW w:w="812" w:type="dxa"/>
          </w:tcPr>
          <w:p w:rsidR="00CE1825" w:rsidRPr="00EC2115" w:rsidRDefault="00CA5542" w:rsidP="006F08CB">
            <w:pPr>
              <w:jc w:val="center"/>
            </w:pPr>
            <w:r w:rsidRPr="00EC2115">
              <w:t>3</w:t>
            </w:r>
          </w:p>
        </w:tc>
      </w:tr>
      <w:tr w:rsidR="00CE1825" w:rsidRPr="00EC2115" w:rsidTr="00EC2115">
        <w:trPr>
          <w:gridAfter w:val="2"/>
          <w:wAfter w:w="69" w:type="dxa"/>
          <w:trHeight w:val="95"/>
        </w:trPr>
        <w:tc>
          <w:tcPr>
            <w:tcW w:w="630" w:type="dxa"/>
            <w:vMerge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  <w:r w:rsidRPr="00EC2115">
              <w:t>b.</w:t>
            </w:r>
          </w:p>
        </w:tc>
        <w:tc>
          <w:tcPr>
            <w:tcW w:w="8696" w:type="dxa"/>
          </w:tcPr>
          <w:p w:rsidR="00CE1825" w:rsidRPr="00EC2115" w:rsidRDefault="00CA5542" w:rsidP="00D968FD">
            <w:pPr>
              <w:jc w:val="both"/>
            </w:pPr>
            <w:r w:rsidRPr="00EC2115">
              <w:rPr>
                <w:bCs/>
              </w:rPr>
              <w:t>Bring out the various steps involved in Diffie-Hellman key exchange with an example.</w:t>
            </w:r>
          </w:p>
        </w:tc>
        <w:tc>
          <w:tcPr>
            <w:tcW w:w="812" w:type="dxa"/>
          </w:tcPr>
          <w:p w:rsidR="00CE1825" w:rsidRPr="00EC2115" w:rsidRDefault="00CA5542" w:rsidP="006F08CB">
            <w:pPr>
              <w:jc w:val="center"/>
            </w:pPr>
            <w:r w:rsidRPr="00EC2115">
              <w:t>12</w:t>
            </w: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</w:pPr>
            <w:r w:rsidRPr="00EC2115">
              <w:t>(OR)</w:t>
            </w:r>
          </w:p>
        </w:tc>
      </w:tr>
      <w:tr w:rsidR="00CE1825" w:rsidRPr="00EC2115" w:rsidTr="00EC2115">
        <w:trPr>
          <w:gridAfter w:val="2"/>
          <w:wAfter w:w="69" w:type="dxa"/>
          <w:trHeight w:val="542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19.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D968FD" w:rsidRPr="00EC2115" w:rsidRDefault="006B0929" w:rsidP="00EC2115">
            <w:pPr>
              <w:jc w:val="both"/>
            </w:pPr>
            <w:r w:rsidRPr="00EC2115">
              <w:t>Explain RSA the popular asymmetric key cryptography with detailed procedure for encryption and decryption.</w:t>
            </w:r>
            <w:r w:rsidR="00EC2115" w:rsidRPr="00EC2115">
              <w:t xml:space="preserve"> 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CE1825" w:rsidRPr="00EC2115" w:rsidTr="00EC2115">
        <w:trPr>
          <w:gridAfter w:val="2"/>
          <w:wAfter w:w="69" w:type="dxa"/>
          <w:trHeight w:val="177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20.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CE1825" w:rsidRPr="00EC2115" w:rsidRDefault="007F16C1" w:rsidP="00D968FD">
            <w:pPr>
              <w:jc w:val="both"/>
            </w:pPr>
            <w:r w:rsidRPr="00EC2115">
              <w:t>Illustrate HMAC with necessary sketch.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</w:pPr>
            <w:r w:rsidRPr="00EC2115">
              <w:t>(OR)</w:t>
            </w:r>
          </w:p>
        </w:tc>
      </w:tr>
      <w:tr w:rsidR="00CE1825" w:rsidRPr="00EC2115" w:rsidTr="00EC2115">
        <w:trPr>
          <w:gridAfter w:val="2"/>
          <w:wAfter w:w="69" w:type="dxa"/>
          <w:trHeight w:val="187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21.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D968FD" w:rsidRPr="00EC2115" w:rsidRDefault="00C370D5" w:rsidP="00EC2115">
            <w:r w:rsidRPr="00EC2115">
              <w:rPr>
                <w:bCs/>
              </w:rPr>
              <w:t xml:space="preserve">Explain the concept of Kerberos </w:t>
            </w:r>
            <w:r w:rsidRPr="00EC2115">
              <w:t>with necessary diagrams and exchange messages.</w:t>
            </w:r>
            <w:r w:rsidR="00EC2115" w:rsidRPr="00EC2115">
              <w:t xml:space="preserve"> 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CE1825" w:rsidRPr="00EC2115" w:rsidTr="00EC2115">
        <w:trPr>
          <w:gridAfter w:val="2"/>
          <w:wAfter w:w="69" w:type="dxa"/>
          <w:trHeight w:val="365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22.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CE1825" w:rsidRPr="00EC2115" w:rsidRDefault="007F16C1" w:rsidP="00D968FD">
            <w:pPr>
              <w:jc w:val="both"/>
            </w:pPr>
            <w:r w:rsidRPr="00EC2115">
              <w:t xml:space="preserve">Summarize the services provided by PGP with clear diagrammatical explanation.  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</w:pPr>
            <w:r w:rsidRPr="00EC2115">
              <w:t>(OR)</w:t>
            </w:r>
          </w:p>
        </w:tc>
      </w:tr>
      <w:tr w:rsidR="00CE1825" w:rsidRPr="00EC2115" w:rsidTr="00EC2115">
        <w:trPr>
          <w:gridAfter w:val="2"/>
          <w:wAfter w:w="69" w:type="dxa"/>
          <w:trHeight w:val="355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23.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D968FD" w:rsidRPr="00EC2115" w:rsidRDefault="007F16C1" w:rsidP="00EC2115">
            <w:pPr>
              <w:jc w:val="both"/>
            </w:pPr>
            <w:r w:rsidRPr="00EC2115">
              <w:t>Discuss about IPSec Architecture, Benefits and Applications in detail.</w:t>
            </w:r>
            <w:r w:rsidR="00EC2115" w:rsidRPr="00EC2115">
              <w:t xml:space="preserve"> 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CE1825" w:rsidRPr="00EC2115" w:rsidTr="00EC2115">
        <w:trPr>
          <w:gridAfter w:val="2"/>
          <w:wAfter w:w="69" w:type="dxa"/>
          <w:trHeight w:val="365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24.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CE1825" w:rsidRPr="00EC2115" w:rsidRDefault="006B0929" w:rsidP="00D968FD">
            <w:pPr>
              <w:jc w:val="both"/>
            </w:pPr>
            <w:r w:rsidRPr="00EC2115">
              <w:rPr>
                <w:bCs/>
              </w:rPr>
              <w:t>Define Intruders and the classes of intruders. Discuss about the various intrusion</w:t>
            </w:r>
            <w:r w:rsidR="001C1B63" w:rsidRPr="00EC2115">
              <w:rPr>
                <w:bCs/>
              </w:rPr>
              <w:t>.</w:t>
            </w:r>
            <w:r w:rsidRPr="00EC2115">
              <w:rPr>
                <w:bCs/>
              </w:rPr>
              <w:t xml:space="preserve"> </w:t>
            </w:r>
            <w:proofErr w:type="gramStart"/>
            <w:r w:rsidRPr="00EC2115">
              <w:rPr>
                <w:bCs/>
              </w:rPr>
              <w:t>detection</w:t>
            </w:r>
            <w:proofErr w:type="gramEnd"/>
            <w:r w:rsidRPr="00EC2115">
              <w:rPr>
                <w:bCs/>
              </w:rPr>
              <w:t xml:space="preserve"> approaches that are effective against broad range of attacks.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  <w:tr w:rsidR="005133D7" w:rsidRPr="00EC2115" w:rsidTr="00EC2115">
        <w:trPr>
          <w:gridAfter w:val="2"/>
          <w:wAfter w:w="69" w:type="dxa"/>
          <w:trHeight w:val="177"/>
        </w:trPr>
        <w:tc>
          <w:tcPr>
            <w:tcW w:w="10538" w:type="dxa"/>
            <w:gridSpan w:val="4"/>
          </w:tcPr>
          <w:p w:rsidR="005133D7" w:rsidRPr="00EC2115" w:rsidRDefault="005133D7" w:rsidP="006F08CB">
            <w:pPr>
              <w:jc w:val="center"/>
            </w:pPr>
            <w:r w:rsidRPr="00EC2115">
              <w:t>(OR)</w:t>
            </w:r>
          </w:p>
        </w:tc>
      </w:tr>
      <w:tr w:rsidR="00CE1825" w:rsidRPr="00EC2115" w:rsidTr="00EC2115">
        <w:trPr>
          <w:gridAfter w:val="2"/>
          <w:wAfter w:w="69" w:type="dxa"/>
          <w:trHeight w:val="177"/>
        </w:trPr>
        <w:tc>
          <w:tcPr>
            <w:tcW w:w="630" w:type="dxa"/>
          </w:tcPr>
          <w:p w:rsidR="00CE1825" w:rsidRPr="00EC2115" w:rsidRDefault="00CE1825" w:rsidP="006F08CB">
            <w:pPr>
              <w:jc w:val="center"/>
            </w:pPr>
            <w:r w:rsidRPr="00EC2115">
              <w:t>25.</w:t>
            </w:r>
          </w:p>
        </w:tc>
        <w:tc>
          <w:tcPr>
            <w:tcW w:w="400" w:type="dxa"/>
          </w:tcPr>
          <w:p w:rsidR="00CE1825" w:rsidRPr="00EC2115" w:rsidRDefault="00CE1825" w:rsidP="006F08CB">
            <w:pPr>
              <w:jc w:val="center"/>
            </w:pPr>
          </w:p>
        </w:tc>
        <w:tc>
          <w:tcPr>
            <w:tcW w:w="8696" w:type="dxa"/>
          </w:tcPr>
          <w:p w:rsidR="00CE1825" w:rsidRPr="00EC2115" w:rsidRDefault="006B0929" w:rsidP="006F08CB">
            <w:r w:rsidRPr="00EC2115">
              <w:t>Discuss about the firewall design with explicit explanation of its types.</w:t>
            </w:r>
          </w:p>
        </w:tc>
        <w:tc>
          <w:tcPr>
            <w:tcW w:w="812" w:type="dxa"/>
          </w:tcPr>
          <w:p w:rsidR="00CE1825" w:rsidRPr="00EC2115" w:rsidRDefault="00CE1825" w:rsidP="006F08CB">
            <w:pPr>
              <w:jc w:val="center"/>
            </w:pP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lastRenderedPageBreak/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75E8E"/>
    <w:multiLevelType w:val="hybridMultilevel"/>
    <w:tmpl w:val="0D04C3F0"/>
    <w:lvl w:ilvl="0" w:tplc="40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4749"/>
    <w:rsid w:val="00061821"/>
    <w:rsid w:val="000F3EFE"/>
    <w:rsid w:val="00105A17"/>
    <w:rsid w:val="00106FB2"/>
    <w:rsid w:val="001178BF"/>
    <w:rsid w:val="001C1B63"/>
    <w:rsid w:val="001D41FE"/>
    <w:rsid w:val="001D670F"/>
    <w:rsid w:val="001E1F48"/>
    <w:rsid w:val="001E2222"/>
    <w:rsid w:val="001F54D1"/>
    <w:rsid w:val="001F7E9B"/>
    <w:rsid w:val="00216BEA"/>
    <w:rsid w:val="002272EE"/>
    <w:rsid w:val="0027714C"/>
    <w:rsid w:val="002D09FF"/>
    <w:rsid w:val="002D7611"/>
    <w:rsid w:val="002D76BB"/>
    <w:rsid w:val="002E2157"/>
    <w:rsid w:val="002E336A"/>
    <w:rsid w:val="002E552A"/>
    <w:rsid w:val="002F2955"/>
    <w:rsid w:val="00304757"/>
    <w:rsid w:val="00324247"/>
    <w:rsid w:val="003855F1"/>
    <w:rsid w:val="003B14BC"/>
    <w:rsid w:val="003B1F06"/>
    <w:rsid w:val="003B6DE6"/>
    <w:rsid w:val="003C6BB4"/>
    <w:rsid w:val="00410513"/>
    <w:rsid w:val="0046314C"/>
    <w:rsid w:val="0046787F"/>
    <w:rsid w:val="00501F18"/>
    <w:rsid w:val="0050571C"/>
    <w:rsid w:val="005133D7"/>
    <w:rsid w:val="00545D7F"/>
    <w:rsid w:val="00547038"/>
    <w:rsid w:val="00561DF2"/>
    <w:rsid w:val="005F011C"/>
    <w:rsid w:val="00681B25"/>
    <w:rsid w:val="006B0929"/>
    <w:rsid w:val="006C7354"/>
    <w:rsid w:val="006F08CB"/>
    <w:rsid w:val="007077AE"/>
    <w:rsid w:val="00725A0A"/>
    <w:rsid w:val="007326F6"/>
    <w:rsid w:val="007F16C1"/>
    <w:rsid w:val="00802202"/>
    <w:rsid w:val="008105E1"/>
    <w:rsid w:val="008A56BE"/>
    <w:rsid w:val="008A6AAE"/>
    <w:rsid w:val="008B0703"/>
    <w:rsid w:val="008C237A"/>
    <w:rsid w:val="008C5926"/>
    <w:rsid w:val="008C70F3"/>
    <w:rsid w:val="00904D12"/>
    <w:rsid w:val="0095679B"/>
    <w:rsid w:val="009B53DD"/>
    <w:rsid w:val="009C5A1D"/>
    <w:rsid w:val="00AA5E39"/>
    <w:rsid w:val="00AA6B40"/>
    <w:rsid w:val="00AE264C"/>
    <w:rsid w:val="00B46DD6"/>
    <w:rsid w:val="00B60E7E"/>
    <w:rsid w:val="00BA539E"/>
    <w:rsid w:val="00BB5C6B"/>
    <w:rsid w:val="00C370D5"/>
    <w:rsid w:val="00C3743D"/>
    <w:rsid w:val="00C60ACE"/>
    <w:rsid w:val="00C95F18"/>
    <w:rsid w:val="00CA5542"/>
    <w:rsid w:val="00CB7A50"/>
    <w:rsid w:val="00CE1825"/>
    <w:rsid w:val="00CE5503"/>
    <w:rsid w:val="00D00576"/>
    <w:rsid w:val="00D62341"/>
    <w:rsid w:val="00D64FF9"/>
    <w:rsid w:val="00D94D54"/>
    <w:rsid w:val="00D968FD"/>
    <w:rsid w:val="00E34308"/>
    <w:rsid w:val="00E70A47"/>
    <w:rsid w:val="00E824B7"/>
    <w:rsid w:val="00EC2115"/>
    <w:rsid w:val="00F11EDB"/>
    <w:rsid w:val="00F162EA"/>
    <w:rsid w:val="00F266A7"/>
    <w:rsid w:val="00F55D6F"/>
    <w:rsid w:val="00FA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A55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2016-10-28T09:45:00Z</dcterms:created>
  <dcterms:modified xsi:type="dcterms:W3CDTF">2016-11-24T10:19:00Z</dcterms:modified>
</cp:coreProperties>
</file>