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A7" w:rsidRDefault="009650C3"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67456" filled="f" stroked="f">
            <v:textbox style="mso-next-textbox:#_x0000_s1034">
              <w:txbxContent>
                <w:p w:rsidR="00780B88" w:rsidRPr="00C3743D" w:rsidRDefault="00780B88"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9650C3"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68480" filled="f" stroked="f">
            <v:textbox style="mso-next-textbox:#_x0000_s1035">
              <w:txbxContent>
                <w:p w:rsidR="00780B88" w:rsidRPr="003855F1" w:rsidRDefault="00780B88" w:rsidP="00F266A7">
                  <w:pPr>
                    <w:rPr>
                      <w:rFonts w:ascii="Arial Narrow" w:hAnsi="Arial Narrow"/>
                      <w:sz w:val="22"/>
                      <w:szCs w:val="22"/>
                    </w:rPr>
                  </w:pPr>
                  <w:r w:rsidRPr="003855F1">
                    <w:rPr>
                      <w:rFonts w:ascii="Arial Narrow" w:hAnsi="Arial Narrow"/>
                      <w:sz w:val="22"/>
                      <w:szCs w:val="22"/>
                    </w:rPr>
                    <w:t>(Karunya Institute of Technology &amp; Sciences)</w:t>
                  </w:r>
                </w:p>
                <w:p w:rsidR="00780B88" w:rsidRPr="00304757" w:rsidRDefault="00780B88"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780B88" w:rsidRPr="0005749E" w:rsidRDefault="00780B88" w:rsidP="00F266A7">
                  <w:pPr>
                    <w:jc w:val="center"/>
                    <w:rPr>
                      <w:rFonts w:ascii="Arial Narrow" w:hAnsi="Arial Narrow"/>
                      <w:sz w:val="16"/>
                      <w:szCs w:val="16"/>
                    </w:rPr>
                  </w:pPr>
                </w:p>
                <w:p w:rsidR="00780B88" w:rsidRPr="00DC3360" w:rsidRDefault="00780B88" w:rsidP="00F266A7">
                  <w:pPr>
                    <w:rPr>
                      <w:szCs w:val="16"/>
                    </w:rPr>
                  </w:pPr>
                </w:p>
              </w:txbxContent>
            </v:textbox>
          </v:shape>
        </w:pict>
      </w:r>
    </w:p>
    <w:p w:rsidR="00F266A7" w:rsidRDefault="00F266A7" w:rsidP="00F266A7">
      <w:pPr>
        <w:pStyle w:val="Title"/>
        <w:ind w:firstLine="432"/>
        <w:rPr>
          <w:b/>
          <w:sz w:val="28"/>
          <w:szCs w:val="28"/>
        </w:rPr>
      </w:pPr>
    </w:p>
    <w:p w:rsidR="003855F1" w:rsidRPr="00E824B7" w:rsidRDefault="00E824B7" w:rsidP="00E824B7">
      <w:pPr>
        <w:rPr>
          <w:rFonts w:ascii="Arial" w:hAnsi="Arial" w:cs="Arial"/>
          <w:bCs/>
        </w:rPr>
      </w:pPr>
      <w:proofErr w:type="spellStart"/>
      <w:r>
        <w:rPr>
          <w:rFonts w:ascii="Arial" w:hAnsi="Arial" w:cs="Arial"/>
          <w:bCs/>
        </w:rPr>
        <w:t>Reg.No</w:t>
      </w:r>
      <w:proofErr w:type="spellEnd"/>
      <w:r>
        <w:rPr>
          <w:rFonts w:ascii="Arial" w:hAnsi="Arial" w:cs="Arial"/>
          <w:bCs/>
        </w:rPr>
        <w:t>. _____________</w:t>
      </w:r>
    </w:p>
    <w:p w:rsidR="005133D7" w:rsidRPr="00CB6D59" w:rsidRDefault="005133D7" w:rsidP="005133D7">
      <w:pPr>
        <w:jc w:val="center"/>
        <w:rPr>
          <w:b/>
          <w:sz w:val="28"/>
          <w:szCs w:val="28"/>
        </w:rPr>
      </w:pPr>
      <w:r>
        <w:rPr>
          <w:b/>
          <w:sz w:val="28"/>
          <w:szCs w:val="28"/>
        </w:rPr>
        <w:t>End Semester Examination – Nov/Dec - 2016</w:t>
      </w:r>
    </w:p>
    <w:tbl>
      <w:tblPr>
        <w:tblW w:w="10909" w:type="dxa"/>
        <w:tblLook w:val="01E0"/>
      </w:tblPr>
      <w:tblGrid>
        <w:gridCol w:w="1827"/>
        <w:gridCol w:w="4910"/>
        <w:gridCol w:w="2035"/>
        <w:gridCol w:w="2137"/>
      </w:tblGrid>
      <w:tr w:rsidR="005133D7" w:rsidRPr="00600ADD" w:rsidTr="00600ADD">
        <w:trPr>
          <w:trHeight w:val="301"/>
        </w:trPr>
        <w:tc>
          <w:tcPr>
            <w:tcW w:w="1827" w:type="dxa"/>
          </w:tcPr>
          <w:p w:rsidR="005133D7" w:rsidRPr="00600ADD" w:rsidRDefault="005133D7" w:rsidP="00780B88">
            <w:pPr>
              <w:pStyle w:val="Title"/>
              <w:jc w:val="left"/>
              <w:rPr>
                <w:b/>
              </w:rPr>
            </w:pPr>
          </w:p>
        </w:tc>
        <w:tc>
          <w:tcPr>
            <w:tcW w:w="4910" w:type="dxa"/>
          </w:tcPr>
          <w:p w:rsidR="005133D7" w:rsidRPr="00600ADD" w:rsidRDefault="005133D7" w:rsidP="00780B88">
            <w:pPr>
              <w:pStyle w:val="Title"/>
              <w:jc w:val="left"/>
              <w:rPr>
                <w:b/>
              </w:rPr>
            </w:pPr>
          </w:p>
        </w:tc>
        <w:tc>
          <w:tcPr>
            <w:tcW w:w="2035" w:type="dxa"/>
          </w:tcPr>
          <w:p w:rsidR="005133D7" w:rsidRPr="00600ADD" w:rsidRDefault="005133D7" w:rsidP="00780B88">
            <w:pPr>
              <w:pStyle w:val="Title"/>
              <w:ind w:left="-468" w:firstLine="468"/>
              <w:jc w:val="left"/>
              <w:rPr>
                <w:b/>
              </w:rPr>
            </w:pPr>
            <w:r w:rsidRPr="00600ADD">
              <w:rPr>
                <w:b/>
              </w:rPr>
              <w:t>Semester      :</w:t>
            </w:r>
          </w:p>
        </w:tc>
        <w:tc>
          <w:tcPr>
            <w:tcW w:w="2137" w:type="dxa"/>
          </w:tcPr>
          <w:p w:rsidR="005133D7" w:rsidRPr="00600ADD" w:rsidRDefault="005133D7" w:rsidP="00780B88">
            <w:pPr>
              <w:pStyle w:val="Title"/>
              <w:jc w:val="left"/>
              <w:rPr>
                <w:b/>
              </w:rPr>
            </w:pPr>
            <w:r w:rsidRPr="00600ADD">
              <w:rPr>
                <w:b/>
              </w:rPr>
              <w:t>2016-17 ODD</w:t>
            </w:r>
          </w:p>
        </w:tc>
      </w:tr>
      <w:tr w:rsidR="005133D7" w:rsidRPr="00600ADD" w:rsidTr="00600ADD">
        <w:trPr>
          <w:trHeight w:val="301"/>
        </w:trPr>
        <w:tc>
          <w:tcPr>
            <w:tcW w:w="1827" w:type="dxa"/>
          </w:tcPr>
          <w:p w:rsidR="005133D7" w:rsidRPr="00600ADD" w:rsidRDefault="005133D7" w:rsidP="00780B88">
            <w:pPr>
              <w:pStyle w:val="Title"/>
              <w:jc w:val="left"/>
              <w:rPr>
                <w:b/>
              </w:rPr>
            </w:pPr>
            <w:r w:rsidRPr="00600ADD">
              <w:rPr>
                <w:b/>
              </w:rPr>
              <w:t>Code           :</w:t>
            </w:r>
          </w:p>
        </w:tc>
        <w:tc>
          <w:tcPr>
            <w:tcW w:w="4910" w:type="dxa"/>
          </w:tcPr>
          <w:p w:rsidR="005133D7" w:rsidRPr="00600ADD" w:rsidRDefault="00A73FDF" w:rsidP="00780B88">
            <w:pPr>
              <w:pStyle w:val="Title"/>
              <w:jc w:val="left"/>
              <w:rPr>
                <w:b/>
              </w:rPr>
            </w:pPr>
            <w:r w:rsidRPr="00600ADD">
              <w:rPr>
                <w:b/>
              </w:rPr>
              <w:t>09CE208/12CE214/CE254</w:t>
            </w:r>
          </w:p>
        </w:tc>
        <w:tc>
          <w:tcPr>
            <w:tcW w:w="2035" w:type="dxa"/>
          </w:tcPr>
          <w:p w:rsidR="005133D7" w:rsidRPr="00600ADD" w:rsidRDefault="005133D7" w:rsidP="00780B88">
            <w:pPr>
              <w:pStyle w:val="Title"/>
              <w:jc w:val="left"/>
              <w:rPr>
                <w:b/>
              </w:rPr>
            </w:pPr>
            <w:r w:rsidRPr="00600ADD">
              <w:rPr>
                <w:b/>
              </w:rPr>
              <w:t>Duration      :</w:t>
            </w:r>
          </w:p>
        </w:tc>
        <w:tc>
          <w:tcPr>
            <w:tcW w:w="2137" w:type="dxa"/>
          </w:tcPr>
          <w:p w:rsidR="005133D7" w:rsidRPr="00600ADD" w:rsidRDefault="005133D7" w:rsidP="00780B88">
            <w:pPr>
              <w:pStyle w:val="Title"/>
              <w:jc w:val="left"/>
              <w:rPr>
                <w:b/>
              </w:rPr>
            </w:pPr>
            <w:r w:rsidRPr="00600ADD">
              <w:rPr>
                <w:b/>
              </w:rPr>
              <w:t>3 hrs</w:t>
            </w:r>
          </w:p>
        </w:tc>
      </w:tr>
      <w:tr w:rsidR="005133D7" w:rsidRPr="00600ADD" w:rsidTr="00600ADD">
        <w:trPr>
          <w:trHeight w:val="585"/>
        </w:trPr>
        <w:tc>
          <w:tcPr>
            <w:tcW w:w="1827" w:type="dxa"/>
          </w:tcPr>
          <w:p w:rsidR="005133D7" w:rsidRPr="00600ADD" w:rsidRDefault="005133D7" w:rsidP="00780B88">
            <w:pPr>
              <w:pStyle w:val="Title"/>
              <w:jc w:val="left"/>
              <w:rPr>
                <w:b/>
              </w:rPr>
            </w:pPr>
            <w:r w:rsidRPr="00600ADD">
              <w:rPr>
                <w:b/>
              </w:rPr>
              <w:t xml:space="preserve">Sub. </w:t>
            </w:r>
            <w:proofErr w:type="gramStart"/>
            <w:r w:rsidRPr="00600ADD">
              <w:rPr>
                <w:b/>
              </w:rPr>
              <w:t>Name :</w:t>
            </w:r>
            <w:proofErr w:type="gramEnd"/>
          </w:p>
        </w:tc>
        <w:tc>
          <w:tcPr>
            <w:tcW w:w="4910" w:type="dxa"/>
          </w:tcPr>
          <w:p w:rsidR="005133D7" w:rsidRPr="00600ADD" w:rsidRDefault="00600ADD" w:rsidP="00600ADD">
            <w:pPr>
              <w:pStyle w:val="Title"/>
              <w:jc w:val="left"/>
              <w:rPr>
                <w:b/>
              </w:rPr>
            </w:pPr>
            <w:r w:rsidRPr="00600ADD">
              <w:rPr>
                <w:b/>
                <w:szCs w:val="24"/>
              </w:rPr>
              <w:t>STRUCTURAL ANALYSIS-I</w:t>
            </w:r>
            <w:r>
              <w:rPr>
                <w:b/>
                <w:szCs w:val="24"/>
              </w:rPr>
              <w:t xml:space="preserve"> </w:t>
            </w:r>
            <w:r w:rsidRPr="00600ADD">
              <w:rPr>
                <w:b/>
                <w:szCs w:val="24"/>
              </w:rPr>
              <w:t>/</w:t>
            </w:r>
            <w:r>
              <w:rPr>
                <w:b/>
                <w:szCs w:val="24"/>
              </w:rPr>
              <w:t xml:space="preserve"> </w:t>
            </w:r>
            <w:r w:rsidRPr="00600ADD">
              <w:rPr>
                <w:b/>
                <w:szCs w:val="24"/>
              </w:rPr>
              <w:t>STRUCTURAL ANALYSIS</w:t>
            </w:r>
          </w:p>
        </w:tc>
        <w:tc>
          <w:tcPr>
            <w:tcW w:w="2035" w:type="dxa"/>
          </w:tcPr>
          <w:p w:rsidR="005133D7" w:rsidRPr="00600ADD" w:rsidRDefault="005133D7" w:rsidP="00780B88">
            <w:pPr>
              <w:pStyle w:val="Title"/>
              <w:jc w:val="left"/>
              <w:rPr>
                <w:b/>
              </w:rPr>
            </w:pPr>
            <w:r w:rsidRPr="00600ADD">
              <w:rPr>
                <w:b/>
              </w:rPr>
              <w:t xml:space="preserve">Max. </w:t>
            </w:r>
            <w:proofErr w:type="gramStart"/>
            <w:r w:rsidRPr="00600ADD">
              <w:rPr>
                <w:b/>
              </w:rPr>
              <w:t>marks :</w:t>
            </w:r>
            <w:proofErr w:type="gramEnd"/>
          </w:p>
        </w:tc>
        <w:tc>
          <w:tcPr>
            <w:tcW w:w="2137" w:type="dxa"/>
          </w:tcPr>
          <w:p w:rsidR="005133D7" w:rsidRPr="00600ADD" w:rsidRDefault="005133D7" w:rsidP="00780B88">
            <w:pPr>
              <w:pStyle w:val="Title"/>
              <w:jc w:val="left"/>
              <w:rPr>
                <w:b/>
              </w:rPr>
            </w:pPr>
            <w:r w:rsidRPr="00600ADD">
              <w:rPr>
                <w:b/>
              </w:rPr>
              <w:t>100</w:t>
            </w:r>
          </w:p>
        </w:tc>
      </w:tr>
    </w:tbl>
    <w:p w:rsidR="005133D7" w:rsidRDefault="009650C3" w:rsidP="005133D7">
      <w:pPr>
        <w:pStyle w:val="Title"/>
        <w:jc w:val="left"/>
        <w:rPr>
          <w:b/>
        </w:rPr>
      </w:pPr>
      <w:r>
        <w:rPr>
          <w:b/>
          <w:noProof/>
        </w:rPr>
        <w:pict>
          <v:line id="_x0000_s1037" style="position:absolute;z-index:251670528;mso-position-horizontal-relative:text;mso-position-vertical-relative:text" from="-9pt,11.2pt" to="7in,11.2pt"/>
        </w:pict>
      </w:r>
    </w:p>
    <w:p w:rsidR="005133D7" w:rsidRDefault="005133D7" w:rsidP="005133D7">
      <w:pPr>
        <w:rPr>
          <w:b/>
          <w:u w:val="single"/>
        </w:rPr>
      </w:pPr>
    </w:p>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9540"/>
        <w:gridCol w:w="900"/>
      </w:tblGrid>
      <w:tr w:rsidR="00CE1825" w:rsidRPr="00676C4D" w:rsidTr="00CE1825">
        <w:tc>
          <w:tcPr>
            <w:tcW w:w="558" w:type="dxa"/>
            <w:vAlign w:val="center"/>
          </w:tcPr>
          <w:p w:rsidR="00CE1825" w:rsidRPr="00676C4D" w:rsidRDefault="00CE1825" w:rsidP="005133D7">
            <w:pPr>
              <w:jc w:val="center"/>
              <w:rPr>
                <w:b/>
                <w:sz w:val="24"/>
                <w:szCs w:val="24"/>
              </w:rPr>
            </w:pPr>
            <w:r w:rsidRPr="005133D7">
              <w:rPr>
                <w:b/>
                <w:sz w:val="20"/>
                <w:szCs w:val="20"/>
              </w:rPr>
              <w:t>Q. No.</w:t>
            </w:r>
          </w:p>
        </w:tc>
        <w:tc>
          <w:tcPr>
            <w:tcW w:w="9540" w:type="dxa"/>
            <w:vAlign w:val="center"/>
          </w:tcPr>
          <w:p w:rsidR="00CE1825" w:rsidRPr="00676C4D" w:rsidRDefault="00CE1825" w:rsidP="005133D7">
            <w:pPr>
              <w:jc w:val="center"/>
              <w:rPr>
                <w:b/>
                <w:sz w:val="24"/>
                <w:szCs w:val="24"/>
              </w:rPr>
            </w:pPr>
            <w:r w:rsidRPr="00676C4D">
              <w:rPr>
                <w:b/>
                <w:sz w:val="24"/>
                <w:szCs w:val="24"/>
              </w:rPr>
              <w:t>Questions</w:t>
            </w:r>
          </w:p>
        </w:tc>
        <w:tc>
          <w:tcPr>
            <w:tcW w:w="900" w:type="dxa"/>
            <w:vAlign w:val="center"/>
          </w:tcPr>
          <w:p w:rsidR="00CE1825" w:rsidRPr="00676C4D" w:rsidRDefault="00CE1825" w:rsidP="005133D7">
            <w:pPr>
              <w:jc w:val="center"/>
              <w:rPr>
                <w:b/>
                <w:sz w:val="24"/>
                <w:szCs w:val="24"/>
              </w:rPr>
            </w:pPr>
            <w:r w:rsidRPr="005133D7">
              <w:rPr>
                <w:b/>
                <w:sz w:val="18"/>
                <w:szCs w:val="18"/>
              </w:rPr>
              <w:t>Marks</w:t>
            </w:r>
          </w:p>
        </w:tc>
      </w:tr>
      <w:tr w:rsidR="00CE1825" w:rsidRPr="00780B88" w:rsidTr="00CE1825">
        <w:tc>
          <w:tcPr>
            <w:tcW w:w="10998" w:type="dxa"/>
            <w:gridSpan w:val="3"/>
          </w:tcPr>
          <w:p w:rsidR="00CE1825" w:rsidRPr="00780B88" w:rsidRDefault="00CE1825" w:rsidP="00780B88">
            <w:pPr>
              <w:jc w:val="center"/>
              <w:rPr>
                <w:b/>
                <w:sz w:val="24"/>
                <w:szCs w:val="24"/>
              </w:rPr>
            </w:pPr>
            <w:r w:rsidRPr="00780B88">
              <w:rPr>
                <w:b/>
                <w:sz w:val="24"/>
                <w:szCs w:val="24"/>
              </w:rPr>
              <w:t>PART-A(10X1=10 MARKS)</w:t>
            </w:r>
          </w:p>
        </w:tc>
      </w:tr>
      <w:tr w:rsidR="00CE1825" w:rsidRPr="00780B88" w:rsidTr="00CE1825">
        <w:tc>
          <w:tcPr>
            <w:tcW w:w="558" w:type="dxa"/>
          </w:tcPr>
          <w:p w:rsidR="00CE1825" w:rsidRPr="00780B88" w:rsidRDefault="00CE1825" w:rsidP="00780B88">
            <w:pPr>
              <w:jc w:val="center"/>
              <w:rPr>
                <w:sz w:val="24"/>
                <w:szCs w:val="24"/>
              </w:rPr>
            </w:pPr>
            <w:r w:rsidRPr="00780B88">
              <w:rPr>
                <w:sz w:val="24"/>
                <w:szCs w:val="24"/>
              </w:rPr>
              <w:t>1.</w:t>
            </w:r>
          </w:p>
        </w:tc>
        <w:tc>
          <w:tcPr>
            <w:tcW w:w="9540" w:type="dxa"/>
          </w:tcPr>
          <w:p w:rsidR="00CE1825" w:rsidRPr="00780B88" w:rsidRDefault="00A73FDF" w:rsidP="00780B88">
            <w:pPr>
              <w:rPr>
                <w:sz w:val="24"/>
                <w:szCs w:val="24"/>
              </w:rPr>
            </w:pPr>
            <w:r w:rsidRPr="00780B88">
              <w:rPr>
                <w:sz w:val="24"/>
                <w:szCs w:val="24"/>
              </w:rPr>
              <w:t>What is meant by static indeterminacy?</w:t>
            </w:r>
          </w:p>
        </w:tc>
        <w:tc>
          <w:tcPr>
            <w:tcW w:w="900" w:type="dxa"/>
          </w:tcPr>
          <w:p w:rsidR="00CE1825" w:rsidRPr="00780B88" w:rsidRDefault="00CE1825" w:rsidP="00780B88">
            <w:pPr>
              <w:jc w:val="center"/>
              <w:rPr>
                <w:sz w:val="24"/>
                <w:szCs w:val="24"/>
              </w:rPr>
            </w:pPr>
            <w:r w:rsidRPr="00780B88">
              <w:rPr>
                <w:sz w:val="24"/>
                <w:szCs w:val="24"/>
              </w:rPr>
              <w:t>(1)</w:t>
            </w:r>
          </w:p>
        </w:tc>
      </w:tr>
      <w:tr w:rsidR="00CE1825" w:rsidRPr="00780B88" w:rsidTr="00CE1825">
        <w:tc>
          <w:tcPr>
            <w:tcW w:w="558" w:type="dxa"/>
          </w:tcPr>
          <w:p w:rsidR="00CE1825" w:rsidRPr="00780B88" w:rsidRDefault="00CE1825" w:rsidP="00780B88">
            <w:pPr>
              <w:jc w:val="center"/>
              <w:rPr>
                <w:sz w:val="24"/>
                <w:szCs w:val="24"/>
              </w:rPr>
            </w:pPr>
            <w:r w:rsidRPr="00780B88">
              <w:rPr>
                <w:sz w:val="24"/>
                <w:szCs w:val="24"/>
              </w:rPr>
              <w:t>2.</w:t>
            </w:r>
          </w:p>
        </w:tc>
        <w:tc>
          <w:tcPr>
            <w:tcW w:w="9540" w:type="dxa"/>
          </w:tcPr>
          <w:p w:rsidR="00CE1825" w:rsidRPr="00780B88" w:rsidRDefault="00A73FDF" w:rsidP="00780B88">
            <w:pPr>
              <w:rPr>
                <w:sz w:val="24"/>
                <w:szCs w:val="24"/>
              </w:rPr>
            </w:pPr>
            <w:r w:rsidRPr="00780B88">
              <w:rPr>
                <w:sz w:val="24"/>
                <w:szCs w:val="24"/>
              </w:rPr>
              <w:t>State the meaning of drawing influence line diagrams for rolling loads</w:t>
            </w:r>
            <w:r w:rsidR="00780B88" w:rsidRPr="00780B88">
              <w:rPr>
                <w:sz w:val="24"/>
                <w:szCs w:val="24"/>
              </w:rPr>
              <w:t>.</w:t>
            </w:r>
          </w:p>
        </w:tc>
        <w:tc>
          <w:tcPr>
            <w:tcW w:w="900" w:type="dxa"/>
          </w:tcPr>
          <w:p w:rsidR="00CE1825" w:rsidRPr="00780B88" w:rsidRDefault="00CE1825" w:rsidP="00780B88">
            <w:pPr>
              <w:jc w:val="center"/>
              <w:rPr>
                <w:sz w:val="24"/>
                <w:szCs w:val="24"/>
              </w:rPr>
            </w:pPr>
            <w:r w:rsidRPr="00780B88">
              <w:rPr>
                <w:sz w:val="24"/>
                <w:szCs w:val="24"/>
              </w:rPr>
              <w:t>(1)</w:t>
            </w:r>
          </w:p>
        </w:tc>
      </w:tr>
      <w:tr w:rsidR="00CE1825" w:rsidRPr="00780B88" w:rsidTr="00CE1825">
        <w:tc>
          <w:tcPr>
            <w:tcW w:w="558" w:type="dxa"/>
          </w:tcPr>
          <w:p w:rsidR="00CE1825" w:rsidRPr="00780B88" w:rsidRDefault="00CE1825" w:rsidP="00780B88">
            <w:pPr>
              <w:jc w:val="center"/>
              <w:rPr>
                <w:sz w:val="24"/>
                <w:szCs w:val="24"/>
              </w:rPr>
            </w:pPr>
            <w:r w:rsidRPr="00780B88">
              <w:rPr>
                <w:sz w:val="24"/>
                <w:szCs w:val="24"/>
              </w:rPr>
              <w:t>3.</w:t>
            </w:r>
          </w:p>
        </w:tc>
        <w:tc>
          <w:tcPr>
            <w:tcW w:w="9540" w:type="dxa"/>
          </w:tcPr>
          <w:p w:rsidR="00CE1825" w:rsidRPr="00780B88" w:rsidRDefault="00A73FDF" w:rsidP="00780B88">
            <w:pPr>
              <w:rPr>
                <w:sz w:val="24"/>
                <w:szCs w:val="24"/>
              </w:rPr>
            </w:pPr>
            <w:r w:rsidRPr="00780B88">
              <w:rPr>
                <w:sz w:val="24"/>
                <w:szCs w:val="24"/>
              </w:rPr>
              <w:t>Name the principle used for analyzing Influence line for statically indeterminate structure</w:t>
            </w:r>
            <w:r w:rsidR="00780B88" w:rsidRPr="00780B88">
              <w:rPr>
                <w:sz w:val="24"/>
                <w:szCs w:val="24"/>
              </w:rPr>
              <w:t>.</w:t>
            </w:r>
          </w:p>
        </w:tc>
        <w:tc>
          <w:tcPr>
            <w:tcW w:w="900" w:type="dxa"/>
          </w:tcPr>
          <w:p w:rsidR="00CE1825" w:rsidRPr="00780B88" w:rsidRDefault="00CE1825" w:rsidP="00780B88">
            <w:pPr>
              <w:jc w:val="center"/>
              <w:rPr>
                <w:sz w:val="24"/>
                <w:szCs w:val="24"/>
              </w:rPr>
            </w:pPr>
            <w:r w:rsidRPr="00780B88">
              <w:rPr>
                <w:sz w:val="24"/>
                <w:szCs w:val="24"/>
              </w:rPr>
              <w:t>(1)</w:t>
            </w:r>
          </w:p>
        </w:tc>
      </w:tr>
      <w:tr w:rsidR="00CE1825" w:rsidRPr="00780B88" w:rsidTr="00CE1825">
        <w:tc>
          <w:tcPr>
            <w:tcW w:w="558" w:type="dxa"/>
          </w:tcPr>
          <w:p w:rsidR="00CE1825" w:rsidRPr="00780B88" w:rsidRDefault="00CE1825" w:rsidP="00780B88">
            <w:pPr>
              <w:jc w:val="center"/>
              <w:rPr>
                <w:sz w:val="24"/>
                <w:szCs w:val="24"/>
              </w:rPr>
            </w:pPr>
            <w:r w:rsidRPr="00780B88">
              <w:rPr>
                <w:sz w:val="24"/>
                <w:szCs w:val="24"/>
              </w:rPr>
              <w:t>4.</w:t>
            </w:r>
          </w:p>
        </w:tc>
        <w:tc>
          <w:tcPr>
            <w:tcW w:w="9540" w:type="dxa"/>
          </w:tcPr>
          <w:p w:rsidR="00CE1825" w:rsidRPr="00780B88" w:rsidRDefault="00A73FDF" w:rsidP="00780B88">
            <w:pPr>
              <w:rPr>
                <w:sz w:val="24"/>
                <w:szCs w:val="24"/>
              </w:rPr>
            </w:pPr>
            <w:r w:rsidRPr="00780B88">
              <w:rPr>
                <w:sz w:val="24"/>
                <w:szCs w:val="24"/>
              </w:rPr>
              <w:t>Give an example of arch action in daily life</w:t>
            </w:r>
            <w:r w:rsidR="00780B88" w:rsidRPr="00780B88">
              <w:rPr>
                <w:sz w:val="24"/>
                <w:szCs w:val="24"/>
              </w:rPr>
              <w:t>.</w:t>
            </w:r>
          </w:p>
        </w:tc>
        <w:tc>
          <w:tcPr>
            <w:tcW w:w="900" w:type="dxa"/>
          </w:tcPr>
          <w:p w:rsidR="00CE1825" w:rsidRPr="00780B88" w:rsidRDefault="00CE1825" w:rsidP="00780B88">
            <w:pPr>
              <w:jc w:val="center"/>
              <w:rPr>
                <w:sz w:val="24"/>
                <w:szCs w:val="24"/>
              </w:rPr>
            </w:pPr>
            <w:r w:rsidRPr="00780B88">
              <w:rPr>
                <w:sz w:val="24"/>
                <w:szCs w:val="24"/>
              </w:rPr>
              <w:t>(1)</w:t>
            </w:r>
          </w:p>
        </w:tc>
      </w:tr>
      <w:tr w:rsidR="00CE1825" w:rsidRPr="00780B88" w:rsidTr="00CE1825">
        <w:tc>
          <w:tcPr>
            <w:tcW w:w="558" w:type="dxa"/>
          </w:tcPr>
          <w:p w:rsidR="00CE1825" w:rsidRPr="00780B88" w:rsidRDefault="00CE1825" w:rsidP="00780B88">
            <w:pPr>
              <w:jc w:val="center"/>
              <w:rPr>
                <w:sz w:val="24"/>
                <w:szCs w:val="24"/>
              </w:rPr>
            </w:pPr>
            <w:r w:rsidRPr="00780B88">
              <w:rPr>
                <w:sz w:val="24"/>
                <w:szCs w:val="24"/>
              </w:rPr>
              <w:t>5.</w:t>
            </w:r>
          </w:p>
        </w:tc>
        <w:tc>
          <w:tcPr>
            <w:tcW w:w="9540" w:type="dxa"/>
          </w:tcPr>
          <w:p w:rsidR="00CE1825" w:rsidRPr="00780B88" w:rsidRDefault="00A73FDF" w:rsidP="00780B88">
            <w:pPr>
              <w:rPr>
                <w:sz w:val="24"/>
                <w:szCs w:val="24"/>
              </w:rPr>
            </w:pPr>
            <w:r w:rsidRPr="00780B88">
              <w:rPr>
                <w:sz w:val="24"/>
                <w:szCs w:val="24"/>
              </w:rPr>
              <w:t>Mention the position where the hinges of three hinged arch is placed</w:t>
            </w:r>
            <w:r w:rsidR="00780B88" w:rsidRPr="00780B88">
              <w:rPr>
                <w:sz w:val="24"/>
                <w:szCs w:val="24"/>
              </w:rPr>
              <w:t>.</w:t>
            </w:r>
          </w:p>
        </w:tc>
        <w:tc>
          <w:tcPr>
            <w:tcW w:w="900" w:type="dxa"/>
          </w:tcPr>
          <w:p w:rsidR="00CE1825" w:rsidRPr="00780B88" w:rsidRDefault="00CE1825" w:rsidP="00780B88">
            <w:pPr>
              <w:jc w:val="center"/>
              <w:rPr>
                <w:sz w:val="24"/>
                <w:szCs w:val="24"/>
              </w:rPr>
            </w:pPr>
            <w:r w:rsidRPr="00780B88">
              <w:rPr>
                <w:sz w:val="24"/>
                <w:szCs w:val="24"/>
              </w:rPr>
              <w:t>(1)</w:t>
            </w:r>
          </w:p>
        </w:tc>
      </w:tr>
      <w:tr w:rsidR="00A73FDF" w:rsidRPr="00780B88" w:rsidTr="00CE1825">
        <w:tc>
          <w:tcPr>
            <w:tcW w:w="558" w:type="dxa"/>
          </w:tcPr>
          <w:p w:rsidR="00A73FDF" w:rsidRPr="00780B88" w:rsidRDefault="00A73FDF" w:rsidP="00780B88">
            <w:pPr>
              <w:jc w:val="center"/>
              <w:rPr>
                <w:sz w:val="24"/>
                <w:szCs w:val="24"/>
              </w:rPr>
            </w:pPr>
            <w:r w:rsidRPr="00780B88">
              <w:rPr>
                <w:sz w:val="24"/>
                <w:szCs w:val="24"/>
              </w:rPr>
              <w:t>6.</w:t>
            </w:r>
          </w:p>
        </w:tc>
        <w:tc>
          <w:tcPr>
            <w:tcW w:w="9540" w:type="dxa"/>
          </w:tcPr>
          <w:p w:rsidR="00A73FDF" w:rsidRPr="00780B88" w:rsidRDefault="00A73FDF" w:rsidP="00780B88">
            <w:pPr>
              <w:rPr>
                <w:sz w:val="24"/>
                <w:szCs w:val="24"/>
              </w:rPr>
            </w:pPr>
            <w:r w:rsidRPr="00780B88">
              <w:rPr>
                <w:sz w:val="24"/>
                <w:szCs w:val="24"/>
              </w:rPr>
              <w:t>Name the method by which space trusses are analyzed</w:t>
            </w:r>
            <w:r w:rsidR="00780B88" w:rsidRPr="00780B88">
              <w:rPr>
                <w:sz w:val="24"/>
                <w:szCs w:val="24"/>
              </w:rPr>
              <w:t>.</w:t>
            </w:r>
          </w:p>
        </w:tc>
        <w:tc>
          <w:tcPr>
            <w:tcW w:w="900" w:type="dxa"/>
          </w:tcPr>
          <w:p w:rsidR="00A73FDF" w:rsidRPr="00780B88" w:rsidRDefault="00A73FDF" w:rsidP="00780B88">
            <w:pPr>
              <w:jc w:val="center"/>
              <w:rPr>
                <w:sz w:val="24"/>
                <w:szCs w:val="24"/>
              </w:rPr>
            </w:pPr>
            <w:r w:rsidRPr="00780B88">
              <w:rPr>
                <w:sz w:val="24"/>
                <w:szCs w:val="24"/>
              </w:rPr>
              <w:t>(1)</w:t>
            </w:r>
          </w:p>
        </w:tc>
      </w:tr>
      <w:tr w:rsidR="00A73FDF" w:rsidRPr="00780B88" w:rsidTr="00CE1825">
        <w:tc>
          <w:tcPr>
            <w:tcW w:w="558" w:type="dxa"/>
          </w:tcPr>
          <w:p w:rsidR="00A73FDF" w:rsidRPr="00780B88" w:rsidRDefault="00A73FDF" w:rsidP="00780B88">
            <w:pPr>
              <w:jc w:val="center"/>
              <w:rPr>
                <w:sz w:val="24"/>
                <w:szCs w:val="24"/>
              </w:rPr>
            </w:pPr>
            <w:r w:rsidRPr="00780B88">
              <w:rPr>
                <w:sz w:val="24"/>
                <w:szCs w:val="24"/>
              </w:rPr>
              <w:t>7.</w:t>
            </w:r>
          </w:p>
        </w:tc>
        <w:tc>
          <w:tcPr>
            <w:tcW w:w="9540" w:type="dxa"/>
          </w:tcPr>
          <w:p w:rsidR="00A73FDF" w:rsidRPr="00780B88" w:rsidRDefault="00A73FDF" w:rsidP="00780B88">
            <w:pPr>
              <w:rPr>
                <w:sz w:val="24"/>
                <w:szCs w:val="24"/>
              </w:rPr>
            </w:pPr>
            <w:r w:rsidRPr="00780B88">
              <w:rPr>
                <w:sz w:val="24"/>
                <w:szCs w:val="24"/>
              </w:rPr>
              <w:t>On what basis the shape of the cable varies</w:t>
            </w:r>
            <w:r w:rsidR="00780B88" w:rsidRPr="00780B88">
              <w:rPr>
                <w:sz w:val="24"/>
                <w:szCs w:val="24"/>
              </w:rPr>
              <w:t>?</w:t>
            </w:r>
          </w:p>
        </w:tc>
        <w:tc>
          <w:tcPr>
            <w:tcW w:w="900" w:type="dxa"/>
          </w:tcPr>
          <w:p w:rsidR="00A73FDF" w:rsidRPr="00780B88" w:rsidRDefault="00A73FDF" w:rsidP="00780B88">
            <w:pPr>
              <w:jc w:val="center"/>
              <w:rPr>
                <w:sz w:val="24"/>
                <w:szCs w:val="24"/>
              </w:rPr>
            </w:pPr>
            <w:r w:rsidRPr="00780B88">
              <w:rPr>
                <w:sz w:val="24"/>
                <w:szCs w:val="24"/>
              </w:rPr>
              <w:t>(1)</w:t>
            </w:r>
          </w:p>
        </w:tc>
      </w:tr>
      <w:tr w:rsidR="00A73FDF" w:rsidRPr="00780B88" w:rsidTr="00CE1825">
        <w:tc>
          <w:tcPr>
            <w:tcW w:w="558" w:type="dxa"/>
          </w:tcPr>
          <w:p w:rsidR="00A73FDF" w:rsidRPr="00780B88" w:rsidRDefault="00A73FDF" w:rsidP="00780B88">
            <w:pPr>
              <w:jc w:val="center"/>
              <w:rPr>
                <w:sz w:val="24"/>
                <w:szCs w:val="24"/>
              </w:rPr>
            </w:pPr>
            <w:r w:rsidRPr="00780B88">
              <w:rPr>
                <w:sz w:val="24"/>
                <w:szCs w:val="24"/>
              </w:rPr>
              <w:t>8.</w:t>
            </w:r>
          </w:p>
        </w:tc>
        <w:tc>
          <w:tcPr>
            <w:tcW w:w="9540" w:type="dxa"/>
          </w:tcPr>
          <w:p w:rsidR="00A73FDF" w:rsidRPr="00780B88" w:rsidRDefault="00780B88" w:rsidP="00780B88">
            <w:pPr>
              <w:rPr>
                <w:sz w:val="24"/>
                <w:szCs w:val="24"/>
              </w:rPr>
            </w:pPr>
            <w:r w:rsidRPr="00780B88">
              <w:rPr>
                <w:sz w:val="24"/>
                <w:szCs w:val="24"/>
              </w:rPr>
              <w:t>Mention the o</w:t>
            </w:r>
            <w:r w:rsidR="00A73FDF" w:rsidRPr="00780B88">
              <w:rPr>
                <w:sz w:val="24"/>
                <w:szCs w:val="24"/>
              </w:rPr>
              <w:t>ther name for three moment method</w:t>
            </w:r>
            <w:r w:rsidRPr="00780B88">
              <w:rPr>
                <w:sz w:val="24"/>
                <w:szCs w:val="24"/>
              </w:rPr>
              <w:t>.</w:t>
            </w:r>
            <w:r w:rsidR="00A73FDF" w:rsidRPr="00780B88">
              <w:rPr>
                <w:sz w:val="24"/>
                <w:szCs w:val="24"/>
              </w:rPr>
              <w:t xml:space="preserve">                                                                                                                                                                                                                                                    </w:t>
            </w:r>
          </w:p>
        </w:tc>
        <w:tc>
          <w:tcPr>
            <w:tcW w:w="900" w:type="dxa"/>
          </w:tcPr>
          <w:p w:rsidR="00A73FDF" w:rsidRPr="00780B88" w:rsidRDefault="00A73FDF" w:rsidP="00780B88">
            <w:pPr>
              <w:jc w:val="center"/>
              <w:rPr>
                <w:sz w:val="24"/>
                <w:szCs w:val="24"/>
              </w:rPr>
            </w:pPr>
            <w:r w:rsidRPr="00780B88">
              <w:rPr>
                <w:sz w:val="24"/>
                <w:szCs w:val="24"/>
              </w:rPr>
              <w:t>(1)</w:t>
            </w:r>
          </w:p>
        </w:tc>
      </w:tr>
      <w:tr w:rsidR="00A73FDF" w:rsidRPr="00780B88" w:rsidTr="00CE1825">
        <w:tc>
          <w:tcPr>
            <w:tcW w:w="558" w:type="dxa"/>
          </w:tcPr>
          <w:p w:rsidR="00A73FDF" w:rsidRPr="00780B88" w:rsidRDefault="00A73FDF" w:rsidP="00780B88">
            <w:pPr>
              <w:jc w:val="center"/>
              <w:rPr>
                <w:sz w:val="24"/>
                <w:szCs w:val="24"/>
              </w:rPr>
            </w:pPr>
            <w:r w:rsidRPr="00780B88">
              <w:rPr>
                <w:sz w:val="24"/>
                <w:szCs w:val="24"/>
              </w:rPr>
              <w:t>9.</w:t>
            </w:r>
          </w:p>
        </w:tc>
        <w:tc>
          <w:tcPr>
            <w:tcW w:w="9540" w:type="dxa"/>
          </w:tcPr>
          <w:p w:rsidR="00A73FDF" w:rsidRPr="00780B88" w:rsidRDefault="00A73FDF" w:rsidP="00780B88">
            <w:pPr>
              <w:rPr>
                <w:sz w:val="24"/>
                <w:szCs w:val="24"/>
              </w:rPr>
            </w:pPr>
            <w:r w:rsidRPr="00780B88">
              <w:rPr>
                <w:sz w:val="24"/>
                <w:szCs w:val="24"/>
              </w:rPr>
              <w:t xml:space="preserve">State </w:t>
            </w:r>
            <w:proofErr w:type="spellStart"/>
            <w:r w:rsidR="00780B88" w:rsidRPr="00780B88">
              <w:rPr>
                <w:sz w:val="24"/>
                <w:szCs w:val="24"/>
              </w:rPr>
              <w:t>Castgliano’s</w:t>
            </w:r>
            <w:proofErr w:type="spellEnd"/>
            <w:r w:rsidR="00780B88" w:rsidRPr="00780B88">
              <w:rPr>
                <w:sz w:val="24"/>
                <w:szCs w:val="24"/>
              </w:rPr>
              <w:t xml:space="preserve"> </w:t>
            </w:r>
            <w:r w:rsidRPr="00780B88">
              <w:rPr>
                <w:sz w:val="24"/>
                <w:szCs w:val="24"/>
              </w:rPr>
              <w:t>first theorem</w:t>
            </w:r>
            <w:r w:rsidR="00780B88" w:rsidRPr="00780B88">
              <w:rPr>
                <w:sz w:val="24"/>
                <w:szCs w:val="24"/>
              </w:rPr>
              <w:t>.</w:t>
            </w:r>
          </w:p>
        </w:tc>
        <w:tc>
          <w:tcPr>
            <w:tcW w:w="900" w:type="dxa"/>
          </w:tcPr>
          <w:p w:rsidR="00A73FDF" w:rsidRPr="00780B88" w:rsidRDefault="00A73FDF" w:rsidP="00780B88">
            <w:pPr>
              <w:jc w:val="center"/>
              <w:rPr>
                <w:sz w:val="24"/>
                <w:szCs w:val="24"/>
              </w:rPr>
            </w:pPr>
            <w:r w:rsidRPr="00780B88">
              <w:rPr>
                <w:sz w:val="24"/>
                <w:szCs w:val="24"/>
              </w:rPr>
              <w:t>(1)</w:t>
            </w:r>
          </w:p>
        </w:tc>
      </w:tr>
      <w:tr w:rsidR="00A73FDF" w:rsidRPr="00780B88" w:rsidTr="00CE1825">
        <w:tc>
          <w:tcPr>
            <w:tcW w:w="558" w:type="dxa"/>
          </w:tcPr>
          <w:p w:rsidR="00A73FDF" w:rsidRPr="00780B88" w:rsidRDefault="00A73FDF" w:rsidP="00780B88">
            <w:pPr>
              <w:jc w:val="center"/>
              <w:rPr>
                <w:sz w:val="24"/>
                <w:szCs w:val="24"/>
              </w:rPr>
            </w:pPr>
            <w:r w:rsidRPr="00780B88">
              <w:rPr>
                <w:sz w:val="24"/>
                <w:szCs w:val="24"/>
              </w:rPr>
              <w:t>10.</w:t>
            </w:r>
          </w:p>
        </w:tc>
        <w:tc>
          <w:tcPr>
            <w:tcW w:w="9540" w:type="dxa"/>
          </w:tcPr>
          <w:p w:rsidR="00A73FDF" w:rsidRPr="00780B88" w:rsidRDefault="00A73FDF" w:rsidP="00780B88">
            <w:pPr>
              <w:rPr>
                <w:sz w:val="24"/>
                <w:szCs w:val="24"/>
              </w:rPr>
            </w:pPr>
            <w:r w:rsidRPr="00780B88">
              <w:rPr>
                <w:sz w:val="24"/>
                <w:szCs w:val="24"/>
              </w:rPr>
              <w:t xml:space="preserve">Mention where </w:t>
            </w:r>
            <w:r w:rsidR="00780B88" w:rsidRPr="00780B88">
              <w:rPr>
                <w:sz w:val="24"/>
                <w:szCs w:val="24"/>
              </w:rPr>
              <w:t>the three</w:t>
            </w:r>
            <w:r w:rsidRPr="00780B88">
              <w:rPr>
                <w:sz w:val="24"/>
                <w:szCs w:val="24"/>
              </w:rPr>
              <w:t xml:space="preserve"> moment method is applied</w:t>
            </w:r>
            <w:r w:rsidR="00780B88" w:rsidRPr="00780B88">
              <w:rPr>
                <w:sz w:val="24"/>
                <w:szCs w:val="24"/>
              </w:rPr>
              <w:t>.</w:t>
            </w:r>
          </w:p>
        </w:tc>
        <w:tc>
          <w:tcPr>
            <w:tcW w:w="900" w:type="dxa"/>
          </w:tcPr>
          <w:p w:rsidR="00A73FDF" w:rsidRPr="00780B88" w:rsidRDefault="00A73FDF" w:rsidP="00780B88">
            <w:pPr>
              <w:jc w:val="center"/>
              <w:rPr>
                <w:sz w:val="24"/>
                <w:szCs w:val="24"/>
              </w:rPr>
            </w:pPr>
            <w:r w:rsidRPr="00780B88">
              <w:rPr>
                <w:sz w:val="24"/>
                <w:szCs w:val="24"/>
              </w:rPr>
              <w:t>(1)</w:t>
            </w:r>
          </w:p>
        </w:tc>
      </w:tr>
    </w:tbl>
    <w:p w:rsidR="005133D7" w:rsidRPr="00780B88" w:rsidRDefault="005133D7" w:rsidP="005133D7">
      <w:pPr>
        <w:jc w:val="center"/>
        <w:rPr>
          <w:b/>
          <w:u w:val="single"/>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58"/>
        <w:gridCol w:w="9540"/>
        <w:gridCol w:w="900"/>
      </w:tblGrid>
      <w:tr w:rsidR="005133D7" w:rsidRPr="00780B88" w:rsidTr="00CE1825">
        <w:tc>
          <w:tcPr>
            <w:tcW w:w="10998" w:type="dxa"/>
            <w:gridSpan w:val="3"/>
          </w:tcPr>
          <w:p w:rsidR="005133D7" w:rsidRPr="00780B88" w:rsidRDefault="005133D7" w:rsidP="00780B88">
            <w:pPr>
              <w:jc w:val="center"/>
              <w:rPr>
                <w:b/>
                <w:sz w:val="24"/>
                <w:szCs w:val="24"/>
              </w:rPr>
            </w:pPr>
            <w:r w:rsidRPr="00780B88">
              <w:rPr>
                <w:b/>
                <w:sz w:val="24"/>
                <w:szCs w:val="24"/>
              </w:rPr>
              <w:t xml:space="preserve">PART B(5 X 3= 15 MARKS) </w:t>
            </w:r>
          </w:p>
        </w:tc>
      </w:tr>
      <w:tr w:rsidR="00CE1825" w:rsidRPr="00780B88" w:rsidTr="00CE1825">
        <w:tc>
          <w:tcPr>
            <w:tcW w:w="558" w:type="dxa"/>
          </w:tcPr>
          <w:p w:rsidR="00CE1825" w:rsidRPr="00780B88" w:rsidRDefault="00CE1825" w:rsidP="00780B88">
            <w:pPr>
              <w:rPr>
                <w:sz w:val="24"/>
                <w:szCs w:val="24"/>
              </w:rPr>
            </w:pPr>
            <w:r w:rsidRPr="00780B88">
              <w:rPr>
                <w:sz w:val="24"/>
                <w:szCs w:val="24"/>
              </w:rPr>
              <w:t>11</w:t>
            </w:r>
          </w:p>
        </w:tc>
        <w:tc>
          <w:tcPr>
            <w:tcW w:w="9540" w:type="dxa"/>
          </w:tcPr>
          <w:p w:rsidR="00CE1825" w:rsidRPr="00780B88" w:rsidRDefault="00A73FDF" w:rsidP="00780B88">
            <w:pPr>
              <w:rPr>
                <w:sz w:val="24"/>
                <w:szCs w:val="24"/>
              </w:rPr>
            </w:pPr>
            <w:r w:rsidRPr="00780B88">
              <w:rPr>
                <w:sz w:val="24"/>
                <w:szCs w:val="24"/>
              </w:rPr>
              <w:t xml:space="preserve">Determine the deflection in the free end of </w:t>
            </w:r>
            <w:r w:rsidR="00780B88">
              <w:rPr>
                <w:sz w:val="24"/>
                <w:szCs w:val="24"/>
              </w:rPr>
              <w:t xml:space="preserve">the cantilever beam applying </w:t>
            </w:r>
            <w:proofErr w:type="spellStart"/>
            <w:r w:rsidRPr="00780B88">
              <w:rPr>
                <w:sz w:val="24"/>
                <w:szCs w:val="24"/>
              </w:rPr>
              <w:t>Castigliano’s</w:t>
            </w:r>
            <w:proofErr w:type="spellEnd"/>
            <w:r w:rsidRPr="00780B88">
              <w:rPr>
                <w:sz w:val="24"/>
                <w:szCs w:val="24"/>
              </w:rPr>
              <w:t xml:space="preserve"> theorem</w:t>
            </w:r>
            <w:r w:rsidR="00780B88">
              <w:rPr>
                <w:sz w:val="24"/>
                <w:szCs w:val="24"/>
              </w:rPr>
              <w:t>.</w:t>
            </w:r>
          </w:p>
        </w:tc>
        <w:tc>
          <w:tcPr>
            <w:tcW w:w="900" w:type="dxa"/>
          </w:tcPr>
          <w:p w:rsidR="00CE1825" w:rsidRPr="00780B88" w:rsidRDefault="00CE1825" w:rsidP="00780B88">
            <w:pPr>
              <w:jc w:val="center"/>
              <w:rPr>
                <w:sz w:val="24"/>
                <w:szCs w:val="24"/>
              </w:rPr>
            </w:pPr>
            <w:r w:rsidRPr="00780B88">
              <w:rPr>
                <w:sz w:val="24"/>
                <w:szCs w:val="24"/>
              </w:rPr>
              <w:t>(3)</w:t>
            </w:r>
          </w:p>
        </w:tc>
      </w:tr>
      <w:tr w:rsidR="00CE1825" w:rsidRPr="00780B88" w:rsidTr="00CE1825">
        <w:tc>
          <w:tcPr>
            <w:tcW w:w="558" w:type="dxa"/>
          </w:tcPr>
          <w:p w:rsidR="00CE1825" w:rsidRPr="00780B88" w:rsidRDefault="00CE1825" w:rsidP="00780B88">
            <w:pPr>
              <w:rPr>
                <w:sz w:val="24"/>
                <w:szCs w:val="24"/>
              </w:rPr>
            </w:pPr>
            <w:r w:rsidRPr="00780B88">
              <w:rPr>
                <w:sz w:val="24"/>
                <w:szCs w:val="24"/>
              </w:rPr>
              <w:t>12</w:t>
            </w:r>
          </w:p>
        </w:tc>
        <w:tc>
          <w:tcPr>
            <w:tcW w:w="9540" w:type="dxa"/>
          </w:tcPr>
          <w:p w:rsidR="00CE1825" w:rsidRPr="00780B88" w:rsidRDefault="00A73FDF" w:rsidP="00780B88">
            <w:pPr>
              <w:rPr>
                <w:sz w:val="24"/>
                <w:szCs w:val="24"/>
              </w:rPr>
            </w:pPr>
            <w:r w:rsidRPr="00780B88">
              <w:rPr>
                <w:sz w:val="24"/>
                <w:szCs w:val="24"/>
              </w:rPr>
              <w:t xml:space="preserve">Draw the Influence line diagram of a bending moment of a simply supported beam of length </w:t>
            </w:r>
            <w:r w:rsidR="00780B88" w:rsidRPr="00780B88">
              <w:rPr>
                <w:sz w:val="24"/>
                <w:szCs w:val="24"/>
              </w:rPr>
              <w:t>‘l’ with</w:t>
            </w:r>
            <w:r w:rsidRPr="00780B88">
              <w:rPr>
                <w:sz w:val="24"/>
                <w:szCs w:val="24"/>
              </w:rPr>
              <w:t xml:space="preserve"> a single concentrated </w:t>
            </w:r>
            <w:r w:rsidR="00780B88" w:rsidRPr="00780B88">
              <w:rPr>
                <w:sz w:val="24"/>
                <w:szCs w:val="24"/>
              </w:rPr>
              <w:t>load ‘W</w:t>
            </w:r>
            <w:r w:rsidR="00780B88">
              <w:rPr>
                <w:sz w:val="24"/>
                <w:szCs w:val="24"/>
              </w:rPr>
              <w:t xml:space="preserve">’ </w:t>
            </w:r>
            <w:r w:rsidR="00780B88" w:rsidRPr="00780B88">
              <w:rPr>
                <w:sz w:val="24"/>
                <w:szCs w:val="24"/>
              </w:rPr>
              <w:t>moving</w:t>
            </w:r>
            <w:r w:rsidRPr="00780B88">
              <w:rPr>
                <w:sz w:val="24"/>
                <w:szCs w:val="24"/>
              </w:rPr>
              <w:t xml:space="preserve"> from left to right</w:t>
            </w:r>
            <w:r w:rsidR="00780B88">
              <w:rPr>
                <w:sz w:val="24"/>
                <w:szCs w:val="24"/>
              </w:rPr>
              <w:t>.</w:t>
            </w:r>
          </w:p>
        </w:tc>
        <w:tc>
          <w:tcPr>
            <w:tcW w:w="900" w:type="dxa"/>
          </w:tcPr>
          <w:p w:rsidR="00CE1825" w:rsidRPr="00780B88" w:rsidRDefault="00CE1825" w:rsidP="00780B88">
            <w:pPr>
              <w:jc w:val="center"/>
              <w:rPr>
                <w:sz w:val="24"/>
                <w:szCs w:val="24"/>
              </w:rPr>
            </w:pPr>
            <w:r w:rsidRPr="00780B88">
              <w:rPr>
                <w:sz w:val="24"/>
                <w:szCs w:val="24"/>
              </w:rPr>
              <w:t>(3)</w:t>
            </w:r>
          </w:p>
        </w:tc>
      </w:tr>
      <w:tr w:rsidR="00CE1825" w:rsidRPr="00780B88" w:rsidTr="00CE1825">
        <w:tc>
          <w:tcPr>
            <w:tcW w:w="558" w:type="dxa"/>
          </w:tcPr>
          <w:p w:rsidR="00CE1825" w:rsidRPr="00780B88" w:rsidRDefault="00CE1825" w:rsidP="00780B88">
            <w:pPr>
              <w:rPr>
                <w:sz w:val="24"/>
                <w:szCs w:val="24"/>
              </w:rPr>
            </w:pPr>
            <w:r w:rsidRPr="00780B88">
              <w:rPr>
                <w:sz w:val="24"/>
                <w:szCs w:val="24"/>
              </w:rPr>
              <w:t>13</w:t>
            </w:r>
          </w:p>
        </w:tc>
        <w:tc>
          <w:tcPr>
            <w:tcW w:w="9540" w:type="dxa"/>
          </w:tcPr>
          <w:p w:rsidR="00CE1825" w:rsidRPr="00780B88" w:rsidRDefault="00A73FDF" w:rsidP="00780B88">
            <w:pPr>
              <w:rPr>
                <w:sz w:val="24"/>
                <w:szCs w:val="24"/>
              </w:rPr>
            </w:pPr>
            <w:r w:rsidRPr="00780B88">
              <w:rPr>
                <w:sz w:val="24"/>
                <w:szCs w:val="24"/>
              </w:rPr>
              <w:t>Draw the suspension bridge and mark its parts</w:t>
            </w:r>
            <w:r w:rsidR="00780B88">
              <w:rPr>
                <w:sz w:val="24"/>
                <w:szCs w:val="24"/>
              </w:rPr>
              <w:t>.</w:t>
            </w:r>
          </w:p>
        </w:tc>
        <w:tc>
          <w:tcPr>
            <w:tcW w:w="900" w:type="dxa"/>
          </w:tcPr>
          <w:p w:rsidR="00CE1825" w:rsidRPr="00780B88" w:rsidRDefault="00CE1825" w:rsidP="00780B88">
            <w:pPr>
              <w:jc w:val="center"/>
              <w:rPr>
                <w:sz w:val="24"/>
                <w:szCs w:val="24"/>
              </w:rPr>
            </w:pPr>
            <w:r w:rsidRPr="00780B88">
              <w:rPr>
                <w:sz w:val="24"/>
                <w:szCs w:val="24"/>
              </w:rPr>
              <w:t>(3)</w:t>
            </w:r>
          </w:p>
        </w:tc>
      </w:tr>
      <w:tr w:rsidR="00CE1825" w:rsidRPr="00780B88" w:rsidTr="00CE1825">
        <w:tc>
          <w:tcPr>
            <w:tcW w:w="558" w:type="dxa"/>
          </w:tcPr>
          <w:p w:rsidR="00CE1825" w:rsidRPr="00780B88" w:rsidRDefault="00CE1825" w:rsidP="00780B88">
            <w:pPr>
              <w:rPr>
                <w:sz w:val="24"/>
                <w:szCs w:val="24"/>
              </w:rPr>
            </w:pPr>
            <w:r w:rsidRPr="00780B88">
              <w:rPr>
                <w:sz w:val="24"/>
                <w:szCs w:val="24"/>
              </w:rPr>
              <w:t>14</w:t>
            </w:r>
          </w:p>
        </w:tc>
        <w:tc>
          <w:tcPr>
            <w:tcW w:w="9540" w:type="dxa"/>
          </w:tcPr>
          <w:p w:rsidR="00CE1825" w:rsidRPr="00780B88" w:rsidRDefault="00A73FDF" w:rsidP="00780B88">
            <w:pPr>
              <w:rPr>
                <w:sz w:val="24"/>
                <w:szCs w:val="24"/>
              </w:rPr>
            </w:pPr>
            <w:r w:rsidRPr="00780B88">
              <w:rPr>
                <w:sz w:val="24"/>
                <w:szCs w:val="24"/>
              </w:rPr>
              <w:t>State the difference between three hinged arch and two hinged arch</w:t>
            </w:r>
            <w:r w:rsidR="00780B88">
              <w:rPr>
                <w:sz w:val="24"/>
                <w:szCs w:val="24"/>
              </w:rPr>
              <w:t>.</w:t>
            </w:r>
          </w:p>
        </w:tc>
        <w:tc>
          <w:tcPr>
            <w:tcW w:w="900" w:type="dxa"/>
          </w:tcPr>
          <w:p w:rsidR="00CE1825" w:rsidRPr="00780B88" w:rsidRDefault="00CE1825" w:rsidP="00780B88">
            <w:pPr>
              <w:jc w:val="center"/>
              <w:rPr>
                <w:sz w:val="24"/>
                <w:szCs w:val="24"/>
              </w:rPr>
            </w:pPr>
            <w:r w:rsidRPr="00780B88">
              <w:rPr>
                <w:sz w:val="24"/>
                <w:szCs w:val="24"/>
              </w:rPr>
              <w:t>(3)</w:t>
            </w:r>
          </w:p>
        </w:tc>
      </w:tr>
      <w:tr w:rsidR="00CE1825" w:rsidRPr="00780B88" w:rsidTr="00CE1825">
        <w:tc>
          <w:tcPr>
            <w:tcW w:w="558" w:type="dxa"/>
          </w:tcPr>
          <w:p w:rsidR="00CE1825" w:rsidRPr="00780B88" w:rsidRDefault="00CE1825" w:rsidP="00780B88">
            <w:pPr>
              <w:rPr>
                <w:sz w:val="24"/>
                <w:szCs w:val="24"/>
              </w:rPr>
            </w:pPr>
            <w:r w:rsidRPr="00780B88">
              <w:rPr>
                <w:sz w:val="24"/>
                <w:szCs w:val="24"/>
              </w:rPr>
              <w:t>15</w:t>
            </w:r>
          </w:p>
        </w:tc>
        <w:tc>
          <w:tcPr>
            <w:tcW w:w="9540" w:type="dxa"/>
          </w:tcPr>
          <w:p w:rsidR="00A73FDF" w:rsidRPr="00780B88" w:rsidRDefault="00A73FDF" w:rsidP="00A73FDF">
            <w:pPr>
              <w:rPr>
                <w:sz w:val="24"/>
                <w:szCs w:val="24"/>
              </w:rPr>
            </w:pPr>
            <w:r w:rsidRPr="00780B88">
              <w:rPr>
                <w:sz w:val="24"/>
                <w:szCs w:val="24"/>
              </w:rPr>
              <w:t>Draw the bending moment diagram for the beam shown below in Fig.1</w:t>
            </w:r>
          </w:p>
          <w:p w:rsidR="00CE1825" w:rsidRPr="00780B88" w:rsidRDefault="00CE1825" w:rsidP="00780B88">
            <w:pPr>
              <w:rPr>
                <w:sz w:val="24"/>
                <w:szCs w:val="24"/>
              </w:rPr>
            </w:pPr>
          </w:p>
          <w:p w:rsidR="00A73FDF" w:rsidRPr="00780B88" w:rsidRDefault="003C39EF" w:rsidP="003C39EF">
            <w:pPr>
              <w:jc w:val="center"/>
              <w:rPr>
                <w:sz w:val="24"/>
                <w:szCs w:val="24"/>
              </w:rPr>
            </w:pPr>
            <w:r w:rsidRPr="00780B88">
              <w:rPr>
                <w:sz w:val="24"/>
                <w:szCs w:val="24"/>
              </w:rPr>
              <w:object w:dxaOrig="4980" w:dyaOrig="1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pt;height:71.25pt" o:ole="">
                  <v:imagedata r:id="rId7" o:title=""/>
                </v:shape>
                <o:OLEObject Type="Embed" ProgID="PBrush" ShapeID="_x0000_i1025" DrawAspect="Content" ObjectID="_1541920947" r:id="rId8"/>
              </w:object>
            </w:r>
          </w:p>
        </w:tc>
        <w:tc>
          <w:tcPr>
            <w:tcW w:w="900" w:type="dxa"/>
          </w:tcPr>
          <w:p w:rsidR="00CE1825" w:rsidRPr="00780B88" w:rsidRDefault="00CE1825" w:rsidP="00780B88">
            <w:pPr>
              <w:jc w:val="center"/>
              <w:rPr>
                <w:sz w:val="24"/>
                <w:szCs w:val="24"/>
              </w:rPr>
            </w:pPr>
            <w:r w:rsidRPr="00780B88">
              <w:rPr>
                <w:sz w:val="24"/>
                <w:szCs w:val="24"/>
              </w:rPr>
              <w:t>(3)</w:t>
            </w:r>
          </w:p>
        </w:tc>
      </w:tr>
    </w:tbl>
    <w:p w:rsidR="005133D7" w:rsidRDefault="005133D7" w:rsidP="005133D7"/>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9540"/>
        <w:gridCol w:w="900"/>
      </w:tblGrid>
      <w:tr w:rsidR="005133D7" w:rsidRPr="00780B88" w:rsidTr="00780B88">
        <w:tc>
          <w:tcPr>
            <w:tcW w:w="10998" w:type="dxa"/>
            <w:gridSpan w:val="3"/>
          </w:tcPr>
          <w:p w:rsidR="005133D7" w:rsidRPr="00780B88" w:rsidRDefault="005133D7" w:rsidP="00780B88">
            <w:pPr>
              <w:jc w:val="center"/>
              <w:rPr>
                <w:b/>
                <w:sz w:val="24"/>
                <w:szCs w:val="24"/>
              </w:rPr>
            </w:pPr>
            <w:r w:rsidRPr="00780B88">
              <w:rPr>
                <w:b/>
                <w:sz w:val="24"/>
                <w:szCs w:val="24"/>
              </w:rPr>
              <w:t>PART C(5 X 15= 75 MARKS)</w:t>
            </w:r>
          </w:p>
        </w:tc>
      </w:tr>
      <w:tr w:rsidR="00006B2C" w:rsidRPr="00780B88" w:rsidTr="00006B2C">
        <w:trPr>
          <w:trHeight w:val="1970"/>
        </w:trPr>
        <w:tc>
          <w:tcPr>
            <w:tcW w:w="558" w:type="dxa"/>
          </w:tcPr>
          <w:p w:rsidR="00006B2C" w:rsidRPr="00780B88" w:rsidRDefault="00006B2C" w:rsidP="00780B88">
            <w:pPr>
              <w:jc w:val="center"/>
              <w:rPr>
                <w:sz w:val="24"/>
                <w:szCs w:val="24"/>
              </w:rPr>
            </w:pPr>
            <w:r w:rsidRPr="00780B88">
              <w:rPr>
                <w:sz w:val="24"/>
                <w:szCs w:val="24"/>
              </w:rPr>
              <w:t>16.</w:t>
            </w:r>
          </w:p>
        </w:tc>
        <w:tc>
          <w:tcPr>
            <w:tcW w:w="9540" w:type="dxa"/>
          </w:tcPr>
          <w:p w:rsidR="00006B2C" w:rsidRPr="00780B88" w:rsidRDefault="00780B88" w:rsidP="00006B2C">
            <w:pPr>
              <w:rPr>
                <w:sz w:val="24"/>
                <w:szCs w:val="24"/>
                <w:vertAlign w:val="superscript"/>
              </w:rPr>
            </w:pPr>
            <w:r w:rsidRPr="00780B88">
              <w:rPr>
                <w:sz w:val="24"/>
                <w:szCs w:val="24"/>
              </w:rPr>
              <w:t>Determine the</w:t>
            </w:r>
            <w:r w:rsidR="00006B2C" w:rsidRPr="00780B88">
              <w:rPr>
                <w:sz w:val="24"/>
                <w:szCs w:val="24"/>
              </w:rPr>
              <w:t xml:space="preserve"> deflection and rotation at the free end of the cantilever beam shown in Fig.3. Use unit load method, given E=2 x10</w:t>
            </w:r>
            <w:r w:rsidR="00006B2C" w:rsidRPr="00780B88">
              <w:rPr>
                <w:sz w:val="24"/>
                <w:szCs w:val="24"/>
                <w:vertAlign w:val="superscript"/>
              </w:rPr>
              <w:t>5</w:t>
            </w:r>
            <w:r w:rsidR="00006B2C" w:rsidRPr="00780B88">
              <w:rPr>
                <w:sz w:val="24"/>
                <w:szCs w:val="24"/>
              </w:rPr>
              <w:t xml:space="preserve"> N/mm</w:t>
            </w:r>
            <w:r w:rsidR="00006B2C" w:rsidRPr="00780B88">
              <w:rPr>
                <w:sz w:val="24"/>
                <w:szCs w:val="24"/>
                <w:vertAlign w:val="superscript"/>
              </w:rPr>
              <w:t>2</w:t>
            </w:r>
            <w:r w:rsidR="00006B2C" w:rsidRPr="00780B88">
              <w:rPr>
                <w:sz w:val="24"/>
                <w:szCs w:val="24"/>
              </w:rPr>
              <w:t xml:space="preserve"> and I=12 x 10</w:t>
            </w:r>
            <w:r w:rsidR="00006B2C" w:rsidRPr="00780B88">
              <w:rPr>
                <w:sz w:val="24"/>
                <w:szCs w:val="24"/>
                <w:vertAlign w:val="superscript"/>
              </w:rPr>
              <w:t>6</w:t>
            </w:r>
            <w:r w:rsidR="00006B2C" w:rsidRPr="00780B88">
              <w:rPr>
                <w:sz w:val="24"/>
                <w:szCs w:val="24"/>
              </w:rPr>
              <w:t xml:space="preserve"> mm</w:t>
            </w:r>
            <w:r w:rsidR="00006B2C" w:rsidRPr="00780B88">
              <w:rPr>
                <w:sz w:val="24"/>
                <w:szCs w:val="24"/>
                <w:vertAlign w:val="superscript"/>
              </w:rPr>
              <w:t>4</w:t>
            </w:r>
          </w:p>
          <w:p w:rsidR="00006B2C" w:rsidRPr="00780B88" w:rsidRDefault="00006B2C" w:rsidP="00006B2C">
            <w:pPr>
              <w:rPr>
                <w:sz w:val="24"/>
                <w:szCs w:val="24"/>
                <w:vertAlign w:val="superscript"/>
              </w:rPr>
            </w:pPr>
          </w:p>
          <w:p w:rsidR="00006B2C" w:rsidRPr="00780B88" w:rsidRDefault="00780B88" w:rsidP="00006B2C">
            <w:pPr>
              <w:jc w:val="center"/>
              <w:rPr>
                <w:sz w:val="24"/>
                <w:szCs w:val="24"/>
              </w:rPr>
            </w:pPr>
            <w:r w:rsidRPr="00780B88">
              <w:rPr>
                <w:sz w:val="24"/>
                <w:szCs w:val="24"/>
              </w:rPr>
              <w:object w:dxaOrig="5279" w:dyaOrig="1785">
                <v:shape id="_x0000_i1040" type="#_x0000_t75" style="width:264pt;height:89.25pt" o:ole="">
                  <v:imagedata r:id="rId9" o:title=""/>
                </v:shape>
                <o:OLEObject Type="Embed" ProgID="PBrush" ShapeID="_x0000_i1040" DrawAspect="Content" ObjectID="_1541920948" r:id="rId10"/>
              </w:object>
            </w:r>
          </w:p>
        </w:tc>
        <w:tc>
          <w:tcPr>
            <w:tcW w:w="900" w:type="dxa"/>
          </w:tcPr>
          <w:p w:rsidR="00006B2C" w:rsidRPr="00780B88" w:rsidRDefault="00006B2C" w:rsidP="00780B88">
            <w:pPr>
              <w:jc w:val="center"/>
              <w:rPr>
                <w:sz w:val="24"/>
                <w:szCs w:val="24"/>
              </w:rPr>
            </w:pPr>
            <w:r w:rsidRPr="00780B88">
              <w:rPr>
                <w:sz w:val="24"/>
                <w:szCs w:val="24"/>
              </w:rPr>
              <w:t>(15)</w:t>
            </w:r>
          </w:p>
        </w:tc>
      </w:tr>
      <w:tr w:rsidR="00006B2C" w:rsidRPr="00780B88" w:rsidTr="00006B2C">
        <w:trPr>
          <w:trHeight w:val="242"/>
        </w:trPr>
        <w:tc>
          <w:tcPr>
            <w:tcW w:w="558" w:type="dxa"/>
          </w:tcPr>
          <w:p w:rsidR="00006B2C" w:rsidRPr="00780B88" w:rsidRDefault="00006B2C" w:rsidP="00780B88">
            <w:pPr>
              <w:jc w:val="center"/>
              <w:rPr>
                <w:sz w:val="24"/>
                <w:szCs w:val="24"/>
              </w:rPr>
            </w:pPr>
          </w:p>
        </w:tc>
        <w:tc>
          <w:tcPr>
            <w:tcW w:w="9540" w:type="dxa"/>
          </w:tcPr>
          <w:p w:rsidR="00006B2C" w:rsidRPr="00780B88" w:rsidRDefault="00006B2C" w:rsidP="00006B2C">
            <w:pPr>
              <w:jc w:val="center"/>
              <w:rPr>
                <w:sz w:val="24"/>
                <w:szCs w:val="24"/>
              </w:rPr>
            </w:pPr>
            <w:r w:rsidRPr="00780B88">
              <w:rPr>
                <w:sz w:val="24"/>
                <w:szCs w:val="24"/>
              </w:rPr>
              <w:t>(OR)</w:t>
            </w:r>
          </w:p>
        </w:tc>
        <w:tc>
          <w:tcPr>
            <w:tcW w:w="900" w:type="dxa"/>
          </w:tcPr>
          <w:p w:rsidR="00006B2C" w:rsidRPr="00780B88" w:rsidRDefault="00006B2C" w:rsidP="00780B88">
            <w:pPr>
              <w:jc w:val="center"/>
              <w:rPr>
                <w:sz w:val="24"/>
                <w:szCs w:val="24"/>
              </w:rPr>
            </w:pPr>
          </w:p>
        </w:tc>
      </w:tr>
      <w:tr w:rsidR="003C39EF" w:rsidRPr="00780B88" w:rsidTr="00006B2C">
        <w:trPr>
          <w:trHeight w:val="4220"/>
        </w:trPr>
        <w:tc>
          <w:tcPr>
            <w:tcW w:w="558" w:type="dxa"/>
          </w:tcPr>
          <w:p w:rsidR="003C39EF" w:rsidRPr="00780B88" w:rsidRDefault="00006B2C" w:rsidP="00780B88">
            <w:pPr>
              <w:jc w:val="center"/>
              <w:rPr>
                <w:sz w:val="24"/>
                <w:szCs w:val="24"/>
              </w:rPr>
            </w:pPr>
            <w:r w:rsidRPr="00780B88">
              <w:rPr>
                <w:sz w:val="24"/>
                <w:szCs w:val="24"/>
              </w:rPr>
              <w:lastRenderedPageBreak/>
              <w:t>17</w:t>
            </w:r>
            <w:r w:rsidR="003C39EF" w:rsidRPr="00780B88">
              <w:rPr>
                <w:sz w:val="24"/>
                <w:szCs w:val="24"/>
              </w:rPr>
              <w:t>.</w:t>
            </w:r>
          </w:p>
        </w:tc>
        <w:tc>
          <w:tcPr>
            <w:tcW w:w="9540" w:type="dxa"/>
          </w:tcPr>
          <w:p w:rsidR="003C39EF" w:rsidRPr="00780B88" w:rsidRDefault="003C39EF" w:rsidP="003C39EF">
            <w:pPr>
              <w:rPr>
                <w:sz w:val="24"/>
                <w:szCs w:val="24"/>
              </w:rPr>
            </w:pPr>
            <w:r w:rsidRPr="00780B88">
              <w:rPr>
                <w:sz w:val="24"/>
                <w:szCs w:val="24"/>
              </w:rPr>
              <w:t xml:space="preserve">Using the method of virtual work, determine the horizontal displacement of the point </w:t>
            </w:r>
            <w:r w:rsidR="00780B88" w:rsidRPr="00780B88">
              <w:rPr>
                <w:sz w:val="24"/>
                <w:szCs w:val="24"/>
              </w:rPr>
              <w:t>‘C’ of</w:t>
            </w:r>
            <w:r w:rsidRPr="00780B88">
              <w:rPr>
                <w:sz w:val="24"/>
                <w:szCs w:val="24"/>
              </w:rPr>
              <w:t xml:space="preserve"> the </w:t>
            </w:r>
            <w:r w:rsidR="00780B88" w:rsidRPr="00780B88">
              <w:rPr>
                <w:sz w:val="24"/>
                <w:szCs w:val="24"/>
              </w:rPr>
              <w:t>frame shown</w:t>
            </w:r>
            <w:r w:rsidRPr="00780B88">
              <w:rPr>
                <w:sz w:val="24"/>
                <w:szCs w:val="24"/>
              </w:rPr>
              <w:t xml:space="preserve"> in </w:t>
            </w:r>
            <w:r w:rsidR="00780B88" w:rsidRPr="00780B88">
              <w:rPr>
                <w:sz w:val="24"/>
                <w:szCs w:val="24"/>
              </w:rPr>
              <w:t>Fig.2.</w:t>
            </w:r>
            <w:r w:rsidRPr="00780B88">
              <w:rPr>
                <w:sz w:val="24"/>
                <w:szCs w:val="24"/>
              </w:rPr>
              <w:t xml:space="preserve">  Take E=2 x10</w:t>
            </w:r>
            <w:r w:rsidRPr="00780B88">
              <w:rPr>
                <w:sz w:val="24"/>
                <w:szCs w:val="24"/>
                <w:vertAlign w:val="superscript"/>
              </w:rPr>
              <w:t>5</w:t>
            </w:r>
            <w:r w:rsidRPr="00780B88">
              <w:rPr>
                <w:sz w:val="24"/>
                <w:szCs w:val="24"/>
              </w:rPr>
              <w:t xml:space="preserve"> N/mm</w:t>
            </w:r>
            <w:r w:rsidRPr="00780B88">
              <w:rPr>
                <w:sz w:val="24"/>
                <w:szCs w:val="24"/>
                <w:vertAlign w:val="superscript"/>
              </w:rPr>
              <w:t>2</w:t>
            </w:r>
            <w:r w:rsidRPr="00780B88">
              <w:rPr>
                <w:sz w:val="24"/>
                <w:szCs w:val="24"/>
              </w:rPr>
              <w:t xml:space="preserve"> and I=2.27 x 10</w:t>
            </w:r>
            <w:r w:rsidRPr="00780B88">
              <w:rPr>
                <w:sz w:val="24"/>
                <w:szCs w:val="24"/>
                <w:vertAlign w:val="superscript"/>
              </w:rPr>
              <w:t>9</w:t>
            </w:r>
            <w:r w:rsidRPr="00780B88">
              <w:rPr>
                <w:sz w:val="24"/>
                <w:szCs w:val="24"/>
              </w:rPr>
              <w:t xml:space="preserve"> mm</w:t>
            </w:r>
            <w:r w:rsidRPr="00780B88">
              <w:rPr>
                <w:sz w:val="24"/>
                <w:szCs w:val="24"/>
                <w:vertAlign w:val="superscript"/>
              </w:rPr>
              <w:t>4</w:t>
            </w:r>
          </w:p>
          <w:p w:rsidR="003C39EF" w:rsidRPr="00780B88" w:rsidRDefault="003C39EF" w:rsidP="00780B88">
            <w:pPr>
              <w:rPr>
                <w:sz w:val="24"/>
                <w:szCs w:val="24"/>
              </w:rPr>
            </w:pPr>
          </w:p>
          <w:p w:rsidR="003C39EF" w:rsidRPr="00780B88" w:rsidRDefault="00787D73" w:rsidP="00006B2C">
            <w:pPr>
              <w:jc w:val="center"/>
              <w:rPr>
                <w:sz w:val="24"/>
                <w:szCs w:val="24"/>
              </w:rPr>
            </w:pPr>
            <w:r w:rsidRPr="00780B88">
              <w:rPr>
                <w:sz w:val="24"/>
                <w:szCs w:val="24"/>
              </w:rPr>
              <w:object w:dxaOrig="5100" w:dyaOrig="3315">
                <v:shape id="_x0000_i1027" type="#_x0000_t75" style="width:282.75pt;height:183.75pt" o:ole="">
                  <v:imagedata r:id="rId11" o:title=""/>
                </v:shape>
                <o:OLEObject Type="Embed" ProgID="Paint.Picture" ShapeID="_x0000_i1027" DrawAspect="Content" ObjectID="_1541920949" r:id="rId12"/>
              </w:object>
            </w:r>
          </w:p>
        </w:tc>
        <w:tc>
          <w:tcPr>
            <w:tcW w:w="900" w:type="dxa"/>
          </w:tcPr>
          <w:p w:rsidR="003C39EF" w:rsidRPr="00780B88" w:rsidRDefault="006C0F37" w:rsidP="00780B88">
            <w:pPr>
              <w:jc w:val="center"/>
              <w:rPr>
                <w:sz w:val="24"/>
                <w:szCs w:val="24"/>
              </w:rPr>
            </w:pPr>
            <w:r w:rsidRPr="00780B88">
              <w:rPr>
                <w:sz w:val="24"/>
                <w:szCs w:val="24"/>
              </w:rPr>
              <w:t>(</w:t>
            </w:r>
            <w:r w:rsidR="003C39EF" w:rsidRPr="00780B88">
              <w:rPr>
                <w:sz w:val="24"/>
                <w:szCs w:val="24"/>
              </w:rPr>
              <w:t>15</w:t>
            </w:r>
            <w:r w:rsidRPr="00780B88">
              <w:rPr>
                <w:sz w:val="24"/>
                <w:szCs w:val="24"/>
              </w:rPr>
              <w:t>)</w:t>
            </w:r>
          </w:p>
        </w:tc>
      </w:tr>
      <w:tr w:rsidR="005133D7" w:rsidRPr="00780B88" w:rsidTr="00780B88">
        <w:tc>
          <w:tcPr>
            <w:tcW w:w="10998" w:type="dxa"/>
            <w:gridSpan w:val="3"/>
          </w:tcPr>
          <w:p w:rsidR="005133D7" w:rsidRPr="00780B88" w:rsidRDefault="005133D7" w:rsidP="00780B88">
            <w:pPr>
              <w:jc w:val="center"/>
              <w:rPr>
                <w:sz w:val="24"/>
                <w:szCs w:val="24"/>
              </w:rPr>
            </w:pPr>
          </w:p>
        </w:tc>
      </w:tr>
      <w:tr w:rsidR="003C39EF" w:rsidRPr="00780B88" w:rsidTr="00780B88">
        <w:trPr>
          <w:trHeight w:val="1420"/>
        </w:trPr>
        <w:tc>
          <w:tcPr>
            <w:tcW w:w="558" w:type="dxa"/>
          </w:tcPr>
          <w:p w:rsidR="003C39EF" w:rsidRPr="00780B88" w:rsidRDefault="003C39EF" w:rsidP="00780B88">
            <w:pPr>
              <w:jc w:val="center"/>
              <w:rPr>
                <w:sz w:val="24"/>
                <w:szCs w:val="24"/>
              </w:rPr>
            </w:pPr>
            <w:r w:rsidRPr="00780B88">
              <w:rPr>
                <w:sz w:val="24"/>
                <w:szCs w:val="24"/>
              </w:rPr>
              <w:t>18.</w:t>
            </w:r>
          </w:p>
        </w:tc>
        <w:tc>
          <w:tcPr>
            <w:tcW w:w="9540" w:type="dxa"/>
          </w:tcPr>
          <w:p w:rsidR="003C39EF" w:rsidRPr="00780B88" w:rsidRDefault="00780B88" w:rsidP="003C39EF">
            <w:pPr>
              <w:rPr>
                <w:sz w:val="24"/>
                <w:szCs w:val="24"/>
              </w:rPr>
            </w:pPr>
            <w:r w:rsidRPr="00780B88">
              <w:rPr>
                <w:sz w:val="24"/>
                <w:szCs w:val="24"/>
              </w:rPr>
              <w:t>Draw IL</w:t>
            </w:r>
            <w:r w:rsidR="003C39EF" w:rsidRPr="00780B88">
              <w:rPr>
                <w:sz w:val="24"/>
                <w:szCs w:val="24"/>
              </w:rPr>
              <w:t xml:space="preserve"> for reaction at B and for the support moment M at A for the propped cantilever shown in Fig.4. Compute the IL ordinate at 1.5m intervals.</w:t>
            </w:r>
          </w:p>
          <w:p w:rsidR="003C39EF" w:rsidRPr="00780B88" w:rsidRDefault="00787D73" w:rsidP="003C39EF">
            <w:pPr>
              <w:jc w:val="center"/>
              <w:rPr>
                <w:sz w:val="24"/>
                <w:szCs w:val="24"/>
              </w:rPr>
            </w:pPr>
            <w:r w:rsidRPr="00780B88">
              <w:rPr>
                <w:sz w:val="24"/>
                <w:szCs w:val="24"/>
              </w:rPr>
              <w:object w:dxaOrig="5070" w:dyaOrig="1140">
                <v:shape id="_x0000_i1028" type="#_x0000_t75" style="width:320.25pt;height:1in" o:ole="">
                  <v:imagedata r:id="rId13" o:title=""/>
                </v:shape>
                <o:OLEObject Type="Embed" ProgID="Paint.Picture" ShapeID="_x0000_i1028" DrawAspect="Content" ObjectID="_1541920950" r:id="rId14"/>
              </w:object>
            </w:r>
          </w:p>
        </w:tc>
        <w:tc>
          <w:tcPr>
            <w:tcW w:w="900" w:type="dxa"/>
          </w:tcPr>
          <w:p w:rsidR="003C39EF" w:rsidRPr="00780B88" w:rsidRDefault="006C0F37" w:rsidP="00780B88">
            <w:pPr>
              <w:jc w:val="center"/>
              <w:rPr>
                <w:sz w:val="24"/>
                <w:szCs w:val="24"/>
              </w:rPr>
            </w:pPr>
            <w:r w:rsidRPr="00780B88">
              <w:rPr>
                <w:sz w:val="24"/>
                <w:szCs w:val="24"/>
              </w:rPr>
              <w:t>(</w:t>
            </w:r>
            <w:r w:rsidR="003C39EF" w:rsidRPr="00780B88">
              <w:rPr>
                <w:sz w:val="24"/>
                <w:szCs w:val="24"/>
              </w:rPr>
              <w:t>15</w:t>
            </w:r>
            <w:r w:rsidRPr="00780B88">
              <w:rPr>
                <w:sz w:val="24"/>
                <w:szCs w:val="24"/>
              </w:rPr>
              <w:t>)</w:t>
            </w:r>
          </w:p>
        </w:tc>
      </w:tr>
      <w:tr w:rsidR="005133D7" w:rsidRPr="00780B88" w:rsidTr="00780B88">
        <w:tc>
          <w:tcPr>
            <w:tcW w:w="10998" w:type="dxa"/>
            <w:gridSpan w:val="3"/>
          </w:tcPr>
          <w:p w:rsidR="005133D7" w:rsidRPr="00780B88" w:rsidRDefault="005133D7" w:rsidP="00780B88">
            <w:pPr>
              <w:jc w:val="center"/>
              <w:rPr>
                <w:sz w:val="24"/>
                <w:szCs w:val="24"/>
              </w:rPr>
            </w:pPr>
            <w:r w:rsidRPr="00780B88">
              <w:rPr>
                <w:sz w:val="24"/>
                <w:szCs w:val="24"/>
              </w:rPr>
              <w:t>(OR)</w:t>
            </w:r>
          </w:p>
        </w:tc>
      </w:tr>
      <w:tr w:rsidR="003C39EF" w:rsidRPr="00780B88" w:rsidTr="00780B88">
        <w:trPr>
          <w:trHeight w:val="1420"/>
        </w:trPr>
        <w:tc>
          <w:tcPr>
            <w:tcW w:w="558" w:type="dxa"/>
          </w:tcPr>
          <w:p w:rsidR="003C39EF" w:rsidRPr="00780B88" w:rsidRDefault="003C39EF" w:rsidP="00780B88">
            <w:pPr>
              <w:jc w:val="center"/>
              <w:rPr>
                <w:sz w:val="24"/>
                <w:szCs w:val="24"/>
              </w:rPr>
            </w:pPr>
            <w:r w:rsidRPr="00780B88">
              <w:rPr>
                <w:sz w:val="24"/>
                <w:szCs w:val="24"/>
              </w:rPr>
              <w:t>19.</w:t>
            </w:r>
          </w:p>
        </w:tc>
        <w:tc>
          <w:tcPr>
            <w:tcW w:w="9540" w:type="dxa"/>
          </w:tcPr>
          <w:p w:rsidR="003C39EF" w:rsidRPr="00780B88" w:rsidRDefault="003C39EF" w:rsidP="003C39EF">
            <w:pPr>
              <w:jc w:val="center"/>
              <w:rPr>
                <w:sz w:val="24"/>
                <w:szCs w:val="24"/>
              </w:rPr>
            </w:pPr>
          </w:p>
          <w:p w:rsidR="0026019E" w:rsidRPr="00780B88" w:rsidRDefault="0026019E" w:rsidP="0026019E">
            <w:pPr>
              <w:rPr>
                <w:sz w:val="24"/>
                <w:szCs w:val="24"/>
              </w:rPr>
            </w:pPr>
            <w:r w:rsidRPr="00780B88">
              <w:rPr>
                <w:sz w:val="24"/>
                <w:szCs w:val="24"/>
              </w:rPr>
              <w:t>A beam ABC is supported at A, B, C as shown and draw IL for reaction at A, B, C</w:t>
            </w:r>
          </w:p>
          <w:p w:rsidR="003C39EF" w:rsidRPr="00780B88" w:rsidRDefault="009650C3" w:rsidP="0026019E">
            <w:pPr>
              <w:jc w:val="center"/>
              <w:rPr>
                <w:sz w:val="24"/>
                <w:szCs w:val="24"/>
              </w:rPr>
            </w:pPr>
            <w:r w:rsidRPr="00780B88">
              <w:rPr>
                <w:noProof/>
                <w:sz w:val="24"/>
                <w:szCs w:val="24"/>
              </w:rPr>
              <w:pict>
                <v:shape id="_x0000_s1056" type="#_x0000_t202" style="position:absolute;left:0;text-align:left;margin-left:356.1pt;margin-top:20.9pt;width:44.25pt;height:20.25pt;z-index:251671552" strokecolor="white [3212]">
                  <v:textbox style="mso-next-textbox:#_x0000_s1056">
                    <w:txbxContent>
                      <w:p w:rsidR="00780B88" w:rsidRPr="0026019E" w:rsidRDefault="00780B88">
                        <w:r w:rsidRPr="0026019E">
                          <w:rPr>
                            <w:sz w:val="22"/>
                            <w:szCs w:val="22"/>
                          </w:rPr>
                          <w:t>Fig.5</w:t>
                        </w:r>
                      </w:p>
                    </w:txbxContent>
                  </v:textbox>
                </v:shape>
              </w:pict>
            </w:r>
            <w:r w:rsidR="0026019E" w:rsidRPr="00780B88">
              <w:rPr>
                <w:sz w:val="24"/>
                <w:szCs w:val="24"/>
              </w:rPr>
              <w:object w:dxaOrig="5085" w:dyaOrig="1335">
                <v:shape id="_x0000_i1056" type="#_x0000_t75" style="width:254.25pt;height:66.75pt" o:ole="">
                  <v:imagedata r:id="rId15" o:title=""/>
                </v:shape>
                <o:OLEObject Type="Embed" ProgID="Paint.Picture" ShapeID="_x0000_i1056" DrawAspect="Content" ObjectID="_1541920951" r:id="rId16"/>
              </w:object>
            </w:r>
          </w:p>
        </w:tc>
        <w:tc>
          <w:tcPr>
            <w:tcW w:w="900" w:type="dxa"/>
          </w:tcPr>
          <w:p w:rsidR="003C39EF" w:rsidRPr="00780B88" w:rsidRDefault="006C0F37" w:rsidP="00780B88">
            <w:pPr>
              <w:jc w:val="center"/>
              <w:rPr>
                <w:sz w:val="24"/>
                <w:szCs w:val="24"/>
              </w:rPr>
            </w:pPr>
            <w:r w:rsidRPr="00780B88">
              <w:rPr>
                <w:sz w:val="24"/>
                <w:szCs w:val="24"/>
              </w:rPr>
              <w:t>(</w:t>
            </w:r>
            <w:r w:rsidR="0026019E" w:rsidRPr="00780B88">
              <w:rPr>
                <w:sz w:val="24"/>
                <w:szCs w:val="24"/>
              </w:rPr>
              <w:t>15</w:t>
            </w:r>
            <w:r w:rsidRPr="00780B88">
              <w:rPr>
                <w:sz w:val="24"/>
                <w:szCs w:val="24"/>
              </w:rPr>
              <w:t>)</w:t>
            </w:r>
          </w:p>
        </w:tc>
      </w:tr>
      <w:tr w:rsidR="0026019E" w:rsidRPr="00780B88" w:rsidTr="00780B88">
        <w:trPr>
          <w:trHeight w:val="1420"/>
        </w:trPr>
        <w:tc>
          <w:tcPr>
            <w:tcW w:w="558" w:type="dxa"/>
          </w:tcPr>
          <w:p w:rsidR="0026019E" w:rsidRPr="00780B88" w:rsidRDefault="0026019E" w:rsidP="00780B88">
            <w:pPr>
              <w:jc w:val="center"/>
              <w:rPr>
                <w:sz w:val="24"/>
                <w:szCs w:val="24"/>
              </w:rPr>
            </w:pPr>
            <w:r w:rsidRPr="00780B88">
              <w:rPr>
                <w:sz w:val="24"/>
                <w:szCs w:val="24"/>
              </w:rPr>
              <w:t>20.</w:t>
            </w:r>
          </w:p>
        </w:tc>
        <w:tc>
          <w:tcPr>
            <w:tcW w:w="9540" w:type="dxa"/>
          </w:tcPr>
          <w:p w:rsidR="0026019E" w:rsidRPr="00780B88" w:rsidRDefault="0026019E" w:rsidP="0026019E">
            <w:pPr>
              <w:rPr>
                <w:sz w:val="24"/>
                <w:szCs w:val="24"/>
              </w:rPr>
            </w:pPr>
            <w:proofErr w:type="gramStart"/>
            <w:r w:rsidRPr="00780B88">
              <w:rPr>
                <w:sz w:val="24"/>
                <w:szCs w:val="24"/>
              </w:rPr>
              <w:t>A</w:t>
            </w:r>
            <w:proofErr w:type="gramEnd"/>
            <w:r w:rsidRPr="00780B88">
              <w:rPr>
                <w:sz w:val="24"/>
                <w:szCs w:val="24"/>
              </w:rPr>
              <w:t xml:space="preserve"> </w:t>
            </w:r>
            <w:proofErr w:type="spellStart"/>
            <w:r w:rsidRPr="00780B88">
              <w:rPr>
                <w:sz w:val="24"/>
                <w:szCs w:val="24"/>
              </w:rPr>
              <w:t>udl</w:t>
            </w:r>
            <w:proofErr w:type="spellEnd"/>
            <w:r w:rsidRPr="00780B88">
              <w:rPr>
                <w:sz w:val="24"/>
                <w:szCs w:val="24"/>
              </w:rPr>
              <w:t xml:space="preserve"> of 4 </w:t>
            </w:r>
            <w:proofErr w:type="spellStart"/>
            <w:r w:rsidRPr="00780B88">
              <w:rPr>
                <w:sz w:val="24"/>
                <w:szCs w:val="24"/>
              </w:rPr>
              <w:t>kN</w:t>
            </w:r>
            <w:proofErr w:type="spellEnd"/>
            <w:r w:rsidRPr="00780B88">
              <w:rPr>
                <w:sz w:val="24"/>
                <w:szCs w:val="24"/>
              </w:rPr>
              <w:t>/m covers left half of the span of a three hinged parabolic arch of span 36m and central rise 8m. Determine the horizontal thrust. Also find the BM, SF and normal thrust at the loaded quarter point</w:t>
            </w:r>
            <w:r w:rsidR="00787D73">
              <w:rPr>
                <w:sz w:val="24"/>
                <w:szCs w:val="24"/>
              </w:rPr>
              <w:t>.</w:t>
            </w:r>
          </w:p>
          <w:p w:rsidR="0026019E" w:rsidRPr="00780B88" w:rsidRDefault="00787D73" w:rsidP="0026019E">
            <w:pPr>
              <w:jc w:val="center"/>
              <w:rPr>
                <w:sz w:val="24"/>
                <w:szCs w:val="24"/>
              </w:rPr>
            </w:pPr>
            <w:r w:rsidRPr="00780B88">
              <w:rPr>
                <w:sz w:val="24"/>
                <w:szCs w:val="24"/>
              </w:rPr>
              <w:object w:dxaOrig="4320" w:dyaOrig="2370">
                <v:shape id="_x0000_i1030" type="#_x0000_t75" style="width:267.75pt;height:147pt" o:ole="">
                  <v:imagedata r:id="rId17" o:title=""/>
                </v:shape>
                <o:OLEObject Type="Embed" ProgID="Paint.Picture" ShapeID="_x0000_i1030" DrawAspect="Content" ObjectID="_1541920952" r:id="rId18"/>
              </w:object>
            </w:r>
          </w:p>
        </w:tc>
        <w:tc>
          <w:tcPr>
            <w:tcW w:w="900" w:type="dxa"/>
          </w:tcPr>
          <w:p w:rsidR="0026019E" w:rsidRPr="00780B88" w:rsidRDefault="006C0F37" w:rsidP="00780B88">
            <w:pPr>
              <w:jc w:val="center"/>
              <w:rPr>
                <w:sz w:val="24"/>
                <w:szCs w:val="24"/>
              </w:rPr>
            </w:pPr>
            <w:r w:rsidRPr="00780B88">
              <w:rPr>
                <w:sz w:val="24"/>
                <w:szCs w:val="24"/>
              </w:rPr>
              <w:t>(</w:t>
            </w:r>
            <w:r w:rsidR="0026019E" w:rsidRPr="00780B88">
              <w:rPr>
                <w:sz w:val="24"/>
                <w:szCs w:val="24"/>
              </w:rPr>
              <w:t>15</w:t>
            </w:r>
            <w:r w:rsidRPr="00780B88">
              <w:rPr>
                <w:sz w:val="24"/>
                <w:szCs w:val="24"/>
              </w:rPr>
              <w:t>)</w:t>
            </w:r>
          </w:p>
        </w:tc>
      </w:tr>
      <w:tr w:rsidR="005133D7" w:rsidRPr="00780B88" w:rsidTr="00780B88">
        <w:tc>
          <w:tcPr>
            <w:tcW w:w="10998" w:type="dxa"/>
            <w:gridSpan w:val="3"/>
          </w:tcPr>
          <w:p w:rsidR="005133D7" w:rsidRPr="00780B88" w:rsidRDefault="005133D7" w:rsidP="00780B88">
            <w:pPr>
              <w:jc w:val="center"/>
              <w:rPr>
                <w:sz w:val="24"/>
                <w:szCs w:val="24"/>
              </w:rPr>
            </w:pPr>
            <w:r w:rsidRPr="00780B88">
              <w:rPr>
                <w:sz w:val="24"/>
                <w:szCs w:val="24"/>
              </w:rPr>
              <w:t>(OR)</w:t>
            </w:r>
          </w:p>
        </w:tc>
      </w:tr>
      <w:tr w:rsidR="0026019E" w:rsidRPr="00780B88" w:rsidTr="00787D73">
        <w:trPr>
          <w:trHeight w:val="872"/>
        </w:trPr>
        <w:tc>
          <w:tcPr>
            <w:tcW w:w="558" w:type="dxa"/>
          </w:tcPr>
          <w:p w:rsidR="0026019E" w:rsidRPr="00780B88" w:rsidRDefault="0026019E" w:rsidP="00780B88">
            <w:pPr>
              <w:jc w:val="center"/>
              <w:rPr>
                <w:sz w:val="24"/>
                <w:szCs w:val="24"/>
              </w:rPr>
            </w:pPr>
            <w:r w:rsidRPr="00780B88">
              <w:rPr>
                <w:sz w:val="24"/>
                <w:szCs w:val="24"/>
              </w:rPr>
              <w:t>21.</w:t>
            </w:r>
          </w:p>
        </w:tc>
        <w:tc>
          <w:tcPr>
            <w:tcW w:w="9540" w:type="dxa"/>
          </w:tcPr>
          <w:p w:rsidR="0026019E" w:rsidRPr="00780B88" w:rsidRDefault="0026019E" w:rsidP="00780B88">
            <w:pPr>
              <w:rPr>
                <w:sz w:val="24"/>
                <w:szCs w:val="24"/>
              </w:rPr>
            </w:pPr>
            <w:r w:rsidRPr="00780B88">
              <w:rPr>
                <w:sz w:val="24"/>
                <w:szCs w:val="24"/>
              </w:rPr>
              <w:t xml:space="preserve">A two hinged parabolic arch of span 10m has a central rise 2.5m. </w:t>
            </w:r>
            <w:proofErr w:type="gramStart"/>
            <w:r w:rsidRPr="00780B88">
              <w:rPr>
                <w:sz w:val="24"/>
                <w:szCs w:val="24"/>
              </w:rPr>
              <w:t>it</w:t>
            </w:r>
            <w:proofErr w:type="gramEnd"/>
            <w:r w:rsidRPr="00780B88">
              <w:rPr>
                <w:sz w:val="24"/>
                <w:szCs w:val="24"/>
              </w:rPr>
              <w:t xml:space="preserve"> is loaded with a </w:t>
            </w:r>
            <w:proofErr w:type="spellStart"/>
            <w:r w:rsidRPr="00780B88">
              <w:rPr>
                <w:sz w:val="24"/>
                <w:szCs w:val="24"/>
              </w:rPr>
              <w:t>udl</w:t>
            </w:r>
            <w:proofErr w:type="spellEnd"/>
            <w:r w:rsidRPr="00780B88">
              <w:rPr>
                <w:sz w:val="24"/>
                <w:szCs w:val="24"/>
              </w:rPr>
              <w:t xml:space="preserve"> of 2 </w:t>
            </w:r>
            <w:proofErr w:type="spellStart"/>
            <w:r w:rsidRPr="00780B88">
              <w:rPr>
                <w:sz w:val="24"/>
                <w:szCs w:val="24"/>
              </w:rPr>
              <w:t>kN</w:t>
            </w:r>
            <w:proofErr w:type="spellEnd"/>
            <w:r w:rsidRPr="00780B88">
              <w:rPr>
                <w:sz w:val="24"/>
                <w:szCs w:val="24"/>
              </w:rPr>
              <w:t>/m  over the half of the span from the left end reaction, horizontal thrust and maximum and minimum BM of the arch</w:t>
            </w:r>
            <w:r w:rsidR="00780B88">
              <w:rPr>
                <w:sz w:val="24"/>
                <w:szCs w:val="24"/>
              </w:rPr>
              <w:t>.</w:t>
            </w:r>
          </w:p>
        </w:tc>
        <w:tc>
          <w:tcPr>
            <w:tcW w:w="900" w:type="dxa"/>
          </w:tcPr>
          <w:p w:rsidR="0026019E" w:rsidRPr="00780B88" w:rsidRDefault="006C0F37" w:rsidP="00780B88">
            <w:pPr>
              <w:jc w:val="center"/>
              <w:rPr>
                <w:sz w:val="24"/>
                <w:szCs w:val="24"/>
              </w:rPr>
            </w:pPr>
            <w:r w:rsidRPr="00780B88">
              <w:rPr>
                <w:sz w:val="24"/>
                <w:szCs w:val="24"/>
              </w:rPr>
              <w:t>(</w:t>
            </w:r>
            <w:r w:rsidR="0026019E" w:rsidRPr="00780B88">
              <w:rPr>
                <w:sz w:val="24"/>
                <w:szCs w:val="24"/>
              </w:rPr>
              <w:t>15</w:t>
            </w:r>
            <w:r w:rsidRPr="00780B88">
              <w:rPr>
                <w:sz w:val="24"/>
                <w:szCs w:val="24"/>
              </w:rPr>
              <w:t>)</w:t>
            </w:r>
          </w:p>
        </w:tc>
      </w:tr>
      <w:tr w:rsidR="0026019E" w:rsidRPr="00780B88" w:rsidTr="00780B88">
        <w:trPr>
          <w:trHeight w:val="1420"/>
        </w:trPr>
        <w:tc>
          <w:tcPr>
            <w:tcW w:w="558" w:type="dxa"/>
          </w:tcPr>
          <w:p w:rsidR="0026019E" w:rsidRPr="00780B88" w:rsidRDefault="0026019E" w:rsidP="00780B88">
            <w:pPr>
              <w:jc w:val="center"/>
              <w:rPr>
                <w:sz w:val="24"/>
                <w:szCs w:val="24"/>
              </w:rPr>
            </w:pPr>
            <w:r w:rsidRPr="00780B88">
              <w:rPr>
                <w:sz w:val="24"/>
                <w:szCs w:val="24"/>
              </w:rPr>
              <w:lastRenderedPageBreak/>
              <w:t>22.</w:t>
            </w:r>
          </w:p>
        </w:tc>
        <w:tc>
          <w:tcPr>
            <w:tcW w:w="9540" w:type="dxa"/>
          </w:tcPr>
          <w:p w:rsidR="0026019E" w:rsidRPr="00780B88" w:rsidRDefault="0026019E" w:rsidP="0026019E">
            <w:pPr>
              <w:jc w:val="both"/>
              <w:rPr>
                <w:sz w:val="24"/>
                <w:szCs w:val="24"/>
              </w:rPr>
            </w:pPr>
            <w:r w:rsidRPr="00780B88">
              <w:rPr>
                <w:sz w:val="24"/>
                <w:szCs w:val="24"/>
              </w:rPr>
              <w:t>A force P is applied at end A of the strut OA which is supported by 2 guys AB and AC. O, B, C are in the same plane and OA normal to the plane. Find the forces in OA, AB and AC</w:t>
            </w:r>
          </w:p>
          <w:p w:rsidR="0026019E" w:rsidRPr="00780B88" w:rsidRDefault="00F61153" w:rsidP="00F61153">
            <w:pPr>
              <w:jc w:val="center"/>
              <w:rPr>
                <w:sz w:val="24"/>
                <w:szCs w:val="24"/>
              </w:rPr>
            </w:pPr>
            <w:r w:rsidRPr="00780B88">
              <w:rPr>
                <w:sz w:val="24"/>
                <w:szCs w:val="24"/>
              </w:rPr>
              <w:object w:dxaOrig="5595" w:dyaOrig="3390">
                <v:shape id="_x0000_i1044" type="#_x0000_t75" style="width:279.75pt;height:169.5pt" o:ole="">
                  <v:imagedata r:id="rId19" o:title=""/>
                </v:shape>
                <o:OLEObject Type="Embed" ProgID="PBrush" ShapeID="_x0000_i1044" DrawAspect="Content" ObjectID="_1541920953" r:id="rId20"/>
              </w:object>
            </w:r>
          </w:p>
          <w:p w:rsidR="0026019E" w:rsidRPr="00780B88" w:rsidRDefault="0026019E" w:rsidP="00780B88">
            <w:pPr>
              <w:rPr>
                <w:sz w:val="24"/>
                <w:szCs w:val="24"/>
              </w:rPr>
            </w:pPr>
          </w:p>
        </w:tc>
        <w:tc>
          <w:tcPr>
            <w:tcW w:w="900" w:type="dxa"/>
          </w:tcPr>
          <w:p w:rsidR="0026019E" w:rsidRPr="00780B88" w:rsidRDefault="006C0F37" w:rsidP="00780B88">
            <w:pPr>
              <w:jc w:val="center"/>
              <w:rPr>
                <w:sz w:val="24"/>
                <w:szCs w:val="24"/>
              </w:rPr>
            </w:pPr>
            <w:r w:rsidRPr="00780B88">
              <w:rPr>
                <w:sz w:val="24"/>
                <w:szCs w:val="24"/>
              </w:rPr>
              <w:t>(</w:t>
            </w:r>
            <w:r w:rsidR="0026019E" w:rsidRPr="00780B88">
              <w:rPr>
                <w:sz w:val="24"/>
                <w:szCs w:val="24"/>
              </w:rPr>
              <w:t>15</w:t>
            </w:r>
            <w:r w:rsidRPr="00780B88">
              <w:rPr>
                <w:sz w:val="24"/>
                <w:szCs w:val="24"/>
              </w:rPr>
              <w:t>)</w:t>
            </w:r>
          </w:p>
        </w:tc>
      </w:tr>
      <w:tr w:rsidR="005133D7" w:rsidRPr="00780B88" w:rsidTr="00780B88">
        <w:tc>
          <w:tcPr>
            <w:tcW w:w="10998" w:type="dxa"/>
            <w:gridSpan w:val="3"/>
          </w:tcPr>
          <w:p w:rsidR="005133D7" w:rsidRPr="00780B88" w:rsidRDefault="005133D7" w:rsidP="00780B88">
            <w:pPr>
              <w:jc w:val="center"/>
              <w:rPr>
                <w:sz w:val="24"/>
                <w:szCs w:val="24"/>
              </w:rPr>
            </w:pPr>
            <w:r w:rsidRPr="00780B88">
              <w:rPr>
                <w:sz w:val="24"/>
                <w:szCs w:val="24"/>
              </w:rPr>
              <w:t>(OR)</w:t>
            </w:r>
          </w:p>
        </w:tc>
      </w:tr>
      <w:tr w:rsidR="00F61153" w:rsidRPr="00780B88" w:rsidTr="00780B88">
        <w:trPr>
          <w:trHeight w:val="1420"/>
        </w:trPr>
        <w:tc>
          <w:tcPr>
            <w:tcW w:w="558" w:type="dxa"/>
          </w:tcPr>
          <w:p w:rsidR="00F61153" w:rsidRPr="00780B88" w:rsidRDefault="00F61153" w:rsidP="00780B88">
            <w:pPr>
              <w:jc w:val="center"/>
              <w:rPr>
                <w:sz w:val="24"/>
                <w:szCs w:val="24"/>
              </w:rPr>
            </w:pPr>
            <w:r w:rsidRPr="00780B88">
              <w:rPr>
                <w:sz w:val="24"/>
                <w:szCs w:val="24"/>
              </w:rPr>
              <w:t>23.</w:t>
            </w:r>
          </w:p>
        </w:tc>
        <w:tc>
          <w:tcPr>
            <w:tcW w:w="9540" w:type="dxa"/>
          </w:tcPr>
          <w:p w:rsidR="00F61153" w:rsidRPr="00780B88" w:rsidRDefault="00F61153" w:rsidP="00780B88">
            <w:pPr>
              <w:rPr>
                <w:sz w:val="24"/>
                <w:szCs w:val="24"/>
              </w:rPr>
            </w:pPr>
            <w:r w:rsidRPr="00780B88">
              <w:rPr>
                <w:sz w:val="24"/>
                <w:szCs w:val="24"/>
              </w:rPr>
              <w:t xml:space="preserve"> A cable of span 120 m and dip 10m carries a load of 6 </w:t>
            </w:r>
            <w:proofErr w:type="spellStart"/>
            <w:r w:rsidRPr="00780B88">
              <w:rPr>
                <w:sz w:val="24"/>
                <w:szCs w:val="24"/>
              </w:rPr>
              <w:t>kN</w:t>
            </w:r>
            <w:proofErr w:type="spellEnd"/>
            <w:r w:rsidRPr="00780B88">
              <w:rPr>
                <w:sz w:val="24"/>
                <w:szCs w:val="24"/>
              </w:rPr>
              <w:t>/m of horizontal span. Find the maximum tension in the cable and the inclination of the cable at the support. Find the forces transmitted to the supporting pier if the cable passes over the smooth pulley on the top of the pier. The anchor of the cable is at 30</w:t>
            </w:r>
            <w:r w:rsidRPr="00780B88">
              <w:rPr>
                <w:sz w:val="24"/>
                <w:szCs w:val="24"/>
                <w:vertAlign w:val="superscript"/>
              </w:rPr>
              <w:t>o</w:t>
            </w:r>
            <w:r w:rsidRPr="00780B88">
              <w:rPr>
                <w:sz w:val="24"/>
                <w:szCs w:val="24"/>
              </w:rPr>
              <w:t xml:space="preserve"> to the horizontal. Determine the maximum bending for the pier if the pier is 15m.</w:t>
            </w:r>
          </w:p>
        </w:tc>
        <w:tc>
          <w:tcPr>
            <w:tcW w:w="900" w:type="dxa"/>
          </w:tcPr>
          <w:p w:rsidR="00F61153" w:rsidRPr="00780B88" w:rsidRDefault="006C0F37" w:rsidP="00780B88">
            <w:pPr>
              <w:jc w:val="center"/>
              <w:rPr>
                <w:sz w:val="24"/>
                <w:szCs w:val="24"/>
              </w:rPr>
            </w:pPr>
            <w:r w:rsidRPr="00780B88">
              <w:rPr>
                <w:sz w:val="24"/>
                <w:szCs w:val="24"/>
              </w:rPr>
              <w:t>(</w:t>
            </w:r>
            <w:r w:rsidR="00F61153" w:rsidRPr="00780B88">
              <w:rPr>
                <w:sz w:val="24"/>
                <w:szCs w:val="24"/>
              </w:rPr>
              <w:t>15</w:t>
            </w:r>
            <w:r w:rsidRPr="00780B88">
              <w:rPr>
                <w:sz w:val="24"/>
                <w:szCs w:val="24"/>
              </w:rPr>
              <w:t>)</w:t>
            </w:r>
          </w:p>
        </w:tc>
      </w:tr>
      <w:tr w:rsidR="00F61153" w:rsidRPr="00780B88" w:rsidTr="00F61153">
        <w:trPr>
          <w:trHeight w:val="782"/>
        </w:trPr>
        <w:tc>
          <w:tcPr>
            <w:tcW w:w="558" w:type="dxa"/>
          </w:tcPr>
          <w:p w:rsidR="00F61153" w:rsidRPr="00780B88" w:rsidRDefault="00F61153" w:rsidP="00780B88">
            <w:pPr>
              <w:jc w:val="center"/>
              <w:rPr>
                <w:sz w:val="24"/>
                <w:szCs w:val="24"/>
              </w:rPr>
            </w:pPr>
            <w:r w:rsidRPr="00780B88">
              <w:rPr>
                <w:sz w:val="24"/>
                <w:szCs w:val="24"/>
              </w:rPr>
              <w:t>24.</w:t>
            </w:r>
          </w:p>
        </w:tc>
        <w:tc>
          <w:tcPr>
            <w:tcW w:w="9540" w:type="dxa"/>
          </w:tcPr>
          <w:p w:rsidR="00F61153" w:rsidRPr="00780B88" w:rsidRDefault="00F61153" w:rsidP="00780B88">
            <w:pPr>
              <w:rPr>
                <w:sz w:val="24"/>
                <w:szCs w:val="24"/>
              </w:rPr>
            </w:pPr>
            <w:r w:rsidRPr="00780B88">
              <w:rPr>
                <w:sz w:val="24"/>
                <w:szCs w:val="24"/>
              </w:rPr>
              <w:t xml:space="preserve"> A continuous beam ABC of length 8m rests on three hinge supports covering two spans. The beam carries </w:t>
            </w:r>
            <w:proofErr w:type="spellStart"/>
            <w:r w:rsidRPr="00780B88">
              <w:rPr>
                <w:sz w:val="24"/>
                <w:szCs w:val="24"/>
              </w:rPr>
              <w:t>udl</w:t>
            </w:r>
            <w:proofErr w:type="spellEnd"/>
            <w:r w:rsidRPr="00780B88">
              <w:rPr>
                <w:sz w:val="24"/>
                <w:szCs w:val="24"/>
              </w:rPr>
              <w:t xml:space="preserve">  of 2 </w:t>
            </w:r>
            <w:proofErr w:type="spellStart"/>
            <w:r w:rsidRPr="00780B88">
              <w:rPr>
                <w:sz w:val="24"/>
                <w:szCs w:val="24"/>
              </w:rPr>
              <w:t>kN</w:t>
            </w:r>
            <w:proofErr w:type="spellEnd"/>
            <w:r w:rsidRPr="00780B88">
              <w:rPr>
                <w:sz w:val="24"/>
                <w:szCs w:val="24"/>
              </w:rPr>
              <w:t xml:space="preserve">/m. Applying the </w:t>
            </w:r>
            <w:proofErr w:type="spellStart"/>
            <w:r w:rsidRPr="00780B88">
              <w:rPr>
                <w:sz w:val="24"/>
                <w:szCs w:val="24"/>
              </w:rPr>
              <w:t>Clapeyron’s</w:t>
            </w:r>
            <w:proofErr w:type="spellEnd"/>
            <w:r w:rsidRPr="00780B88">
              <w:rPr>
                <w:sz w:val="24"/>
                <w:szCs w:val="24"/>
              </w:rPr>
              <w:t xml:space="preserve"> equation, determine moments over the beam and also draw BMD</w:t>
            </w:r>
          </w:p>
        </w:tc>
        <w:tc>
          <w:tcPr>
            <w:tcW w:w="900" w:type="dxa"/>
          </w:tcPr>
          <w:p w:rsidR="00F61153" w:rsidRPr="00780B88" w:rsidRDefault="006C0F37" w:rsidP="00780B88">
            <w:pPr>
              <w:jc w:val="center"/>
              <w:rPr>
                <w:sz w:val="24"/>
                <w:szCs w:val="24"/>
              </w:rPr>
            </w:pPr>
            <w:r w:rsidRPr="00780B88">
              <w:rPr>
                <w:sz w:val="24"/>
                <w:szCs w:val="24"/>
              </w:rPr>
              <w:t>(</w:t>
            </w:r>
            <w:r w:rsidR="00F61153" w:rsidRPr="00780B88">
              <w:rPr>
                <w:sz w:val="24"/>
                <w:szCs w:val="24"/>
              </w:rPr>
              <w:t>15</w:t>
            </w:r>
            <w:r w:rsidRPr="00780B88">
              <w:rPr>
                <w:sz w:val="24"/>
                <w:szCs w:val="24"/>
              </w:rPr>
              <w:t>)</w:t>
            </w:r>
          </w:p>
        </w:tc>
      </w:tr>
      <w:tr w:rsidR="005133D7" w:rsidRPr="00780B88" w:rsidTr="00780B88">
        <w:tc>
          <w:tcPr>
            <w:tcW w:w="10998" w:type="dxa"/>
            <w:gridSpan w:val="3"/>
          </w:tcPr>
          <w:p w:rsidR="005133D7" w:rsidRPr="00780B88" w:rsidRDefault="005133D7" w:rsidP="00780B88">
            <w:pPr>
              <w:jc w:val="center"/>
              <w:rPr>
                <w:sz w:val="24"/>
                <w:szCs w:val="24"/>
              </w:rPr>
            </w:pPr>
            <w:r w:rsidRPr="00780B88">
              <w:rPr>
                <w:sz w:val="24"/>
                <w:szCs w:val="24"/>
              </w:rPr>
              <w:t>(OR)</w:t>
            </w:r>
          </w:p>
        </w:tc>
      </w:tr>
      <w:tr w:rsidR="00F61153" w:rsidRPr="00780B88" w:rsidTr="00F61153">
        <w:trPr>
          <w:trHeight w:val="512"/>
        </w:trPr>
        <w:tc>
          <w:tcPr>
            <w:tcW w:w="558" w:type="dxa"/>
          </w:tcPr>
          <w:p w:rsidR="00F61153" w:rsidRPr="00780B88" w:rsidRDefault="00F61153" w:rsidP="00780B88">
            <w:pPr>
              <w:jc w:val="center"/>
              <w:rPr>
                <w:sz w:val="24"/>
                <w:szCs w:val="24"/>
              </w:rPr>
            </w:pPr>
            <w:r w:rsidRPr="00780B88">
              <w:rPr>
                <w:sz w:val="24"/>
                <w:szCs w:val="24"/>
              </w:rPr>
              <w:t>25.</w:t>
            </w:r>
          </w:p>
        </w:tc>
        <w:tc>
          <w:tcPr>
            <w:tcW w:w="9540" w:type="dxa"/>
          </w:tcPr>
          <w:p w:rsidR="00F61153" w:rsidRPr="00780B88" w:rsidRDefault="00F61153" w:rsidP="00780B88">
            <w:pPr>
              <w:rPr>
                <w:sz w:val="24"/>
                <w:szCs w:val="24"/>
              </w:rPr>
            </w:pPr>
            <w:r w:rsidRPr="00780B88">
              <w:rPr>
                <w:sz w:val="24"/>
                <w:szCs w:val="24"/>
              </w:rPr>
              <w:t xml:space="preserve">A continuous beam ABC, is fixed at A and C and simply supported at B with load of 10kN/m over the whole span of 5m. Draw BM diagram for the beam. Span AB=2m and span BC=3m. </w:t>
            </w:r>
          </w:p>
        </w:tc>
        <w:tc>
          <w:tcPr>
            <w:tcW w:w="900" w:type="dxa"/>
          </w:tcPr>
          <w:p w:rsidR="00F61153" w:rsidRPr="00780B88" w:rsidRDefault="006C0F37" w:rsidP="00780B88">
            <w:pPr>
              <w:jc w:val="center"/>
              <w:rPr>
                <w:sz w:val="24"/>
                <w:szCs w:val="24"/>
              </w:rPr>
            </w:pPr>
            <w:r w:rsidRPr="00780B88">
              <w:rPr>
                <w:sz w:val="24"/>
                <w:szCs w:val="24"/>
              </w:rPr>
              <w:t>(</w:t>
            </w:r>
            <w:r w:rsidR="00F61153" w:rsidRPr="00780B88">
              <w:rPr>
                <w:sz w:val="24"/>
                <w:szCs w:val="24"/>
              </w:rPr>
              <w:t>15</w:t>
            </w:r>
            <w:r w:rsidRPr="00780B88">
              <w:rPr>
                <w:sz w:val="24"/>
                <w:szCs w:val="24"/>
              </w:rPr>
              <w:t>)</w:t>
            </w:r>
          </w:p>
        </w:tc>
      </w:tr>
    </w:tbl>
    <w:p w:rsidR="005133D7" w:rsidRDefault="005133D7" w:rsidP="005133D7"/>
    <w:p w:rsidR="001F7E9B" w:rsidRPr="001F7E9B" w:rsidRDefault="001F7E9B" w:rsidP="002E336A">
      <w:pPr>
        <w:jc w:val="center"/>
      </w:pPr>
      <w:r>
        <w:t>ALL THE BEST</w:t>
      </w: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336A"/>
    <w:rsid w:val="00006B2C"/>
    <w:rsid w:val="00061821"/>
    <w:rsid w:val="000F3EFE"/>
    <w:rsid w:val="001D41FE"/>
    <w:rsid w:val="001D670F"/>
    <w:rsid w:val="001E2222"/>
    <w:rsid w:val="001F54D1"/>
    <w:rsid w:val="001F7E9B"/>
    <w:rsid w:val="0026019E"/>
    <w:rsid w:val="002D09FF"/>
    <w:rsid w:val="002D7611"/>
    <w:rsid w:val="002D76BB"/>
    <w:rsid w:val="002E336A"/>
    <w:rsid w:val="002E552A"/>
    <w:rsid w:val="00304757"/>
    <w:rsid w:val="00324247"/>
    <w:rsid w:val="003855F1"/>
    <w:rsid w:val="003B14BC"/>
    <w:rsid w:val="003B1F06"/>
    <w:rsid w:val="003C39EF"/>
    <w:rsid w:val="003C6BB4"/>
    <w:rsid w:val="0046314C"/>
    <w:rsid w:val="0046787F"/>
    <w:rsid w:val="004953F8"/>
    <w:rsid w:val="00501F18"/>
    <w:rsid w:val="0050571C"/>
    <w:rsid w:val="005133D7"/>
    <w:rsid w:val="005F011C"/>
    <w:rsid w:val="00600ADD"/>
    <w:rsid w:val="00616664"/>
    <w:rsid w:val="00681B25"/>
    <w:rsid w:val="006C0F37"/>
    <w:rsid w:val="006C7354"/>
    <w:rsid w:val="00725A0A"/>
    <w:rsid w:val="007326F6"/>
    <w:rsid w:val="00780B88"/>
    <w:rsid w:val="00787D73"/>
    <w:rsid w:val="00802202"/>
    <w:rsid w:val="008A56BE"/>
    <w:rsid w:val="008B0703"/>
    <w:rsid w:val="00904D12"/>
    <w:rsid w:val="0095679B"/>
    <w:rsid w:val="009650C3"/>
    <w:rsid w:val="009B53DD"/>
    <w:rsid w:val="009C5A1D"/>
    <w:rsid w:val="00A73FDF"/>
    <w:rsid w:val="00AA5E39"/>
    <w:rsid w:val="00AA6B40"/>
    <w:rsid w:val="00AC4926"/>
    <w:rsid w:val="00AE264C"/>
    <w:rsid w:val="00B60E7E"/>
    <w:rsid w:val="00B72D79"/>
    <w:rsid w:val="00BA539E"/>
    <w:rsid w:val="00BB5C6B"/>
    <w:rsid w:val="00C3743D"/>
    <w:rsid w:val="00C95F18"/>
    <w:rsid w:val="00CB7A50"/>
    <w:rsid w:val="00CE1825"/>
    <w:rsid w:val="00CE5503"/>
    <w:rsid w:val="00D62341"/>
    <w:rsid w:val="00D64FF9"/>
    <w:rsid w:val="00D94D54"/>
    <w:rsid w:val="00E70A47"/>
    <w:rsid w:val="00E824B7"/>
    <w:rsid w:val="00F11EDB"/>
    <w:rsid w:val="00F162EA"/>
    <w:rsid w:val="00F266A7"/>
    <w:rsid w:val="00F55D6F"/>
    <w:rsid w:val="00F61153"/>
    <w:rsid w:val="00F859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oleObject" Target="embeddings/oleObject3.bin"/><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image" Target="media/image7.png"/><Relationship Id="rId10" Type="http://schemas.openxmlformats.org/officeDocument/2006/relationships/oleObject" Target="embeddings/oleObject2.bin"/><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581</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jeyakumar</cp:lastModifiedBy>
  <cp:revision>6</cp:revision>
  <cp:lastPrinted>2016-09-22T05:18:00Z</cp:lastPrinted>
  <dcterms:created xsi:type="dcterms:W3CDTF">2016-10-20T05:47:00Z</dcterms:created>
  <dcterms:modified xsi:type="dcterms:W3CDTF">2016-11-29T05:06:00Z</dcterms:modified>
</cp:coreProperties>
</file>