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21D" w:rsidRDefault="001B321D" w:rsidP="001B321D">
      <w:pPr>
        <w:pStyle w:val="Title"/>
        <w:ind w:firstLine="432"/>
        <w:rPr>
          <w:b/>
          <w:szCs w:val="24"/>
        </w:rPr>
      </w:pPr>
    </w:p>
    <w:p w:rsidR="001B321D" w:rsidRDefault="001B321D" w:rsidP="001B321D">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3" type="#_x0000_t202" style="position:absolute;left:0;text-align:left;margin-left:155.25pt;margin-top:6pt;width:260.25pt;height:33.65pt;z-index:251669504" filled="f" stroked="f">
            <v:textbox style="mso-next-textbox:#_x0000_s1033">
              <w:txbxContent>
                <w:p w:rsidR="00C0073F" w:rsidRPr="003855F1" w:rsidRDefault="00C0073F" w:rsidP="001B321D">
                  <w:pPr>
                    <w:rPr>
                      <w:rFonts w:ascii="Arial Narrow" w:hAnsi="Arial Narrow"/>
                      <w:sz w:val="22"/>
                      <w:szCs w:val="22"/>
                    </w:rPr>
                  </w:pPr>
                  <w:r w:rsidRPr="003855F1">
                    <w:rPr>
                      <w:rFonts w:ascii="Arial Narrow" w:hAnsi="Arial Narrow"/>
                      <w:sz w:val="22"/>
                      <w:szCs w:val="22"/>
                    </w:rPr>
                    <w:t>(Karunya Institute of Technology &amp; Sciences)</w:t>
                  </w:r>
                </w:p>
                <w:p w:rsidR="00C0073F" w:rsidRPr="00304757" w:rsidRDefault="00C0073F" w:rsidP="001B321D">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C0073F" w:rsidRPr="0005749E" w:rsidRDefault="00C0073F" w:rsidP="001B321D">
                  <w:pPr>
                    <w:jc w:val="center"/>
                    <w:rPr>
                      <w:rFonts w:ascii="Arial Narrow" w:hAnsi="Arial Narrow"/>
                      <w:sz w:val="16"/>
                      <w:szCs w:val="16"/>
                    </w:rPr>
                  </w:pPr>
                </w:p>
                <w:p w:rsidR="00C0073F" w:rsidRPr="00DC3360" w:rsidRDefault="00C0073F" w:rsidP="001B321D">
                  <w:pPr>
                    <w:rPr>
                      <w:szCs w:val="16"/>
                    </w:rPr>
                  </w:pPr>
                </w:p>
              </w:txbxContent>
            </v:textbox>
          </v:shape>
        </w:pict>
      </w:r>
      <w:r>
        <w:rPr>
          <w:b/>
          <w:noProof/>
          <w:szCs w:val="24"/>
          <w:lang w:bidi="hi-IN"/>
        </w:rPr>
        <w:pict>
          <v:shape id="_x0000_s1032" type="#_x0000_t202" style="position:absolute;left:0;text-align:left;margin-left:253.5pt;margin-top:-18.75pt;width:117.6pt;height:24.75pt;z-index:251668480" filled="f" stroked="f">
            <v:textbox style="mso-next-textbox:#_x0000_s1032">
              <w:txbxContent>
                <w:p w:rsidR="00C0073F" w:rsidRPr="00C3743D" w:rsidRDefault="00C0073F" w:rsidP="001B321D">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Pr>
          <w:b/>
          <w:noProof/>
          <w:szCs w:val="24"/>
        </w:rPr>
        <w:drawing>
          <wp:anchor distT="0" distB="0" distL="114300" distR="114300" simplePos="0" relativeHeight="251667456" behindDoc="0" locked="0" layoutInCell="1" allowOverlap="1">
            <wp:simplePos x="0" y="0"/>
            <wp:positionH relativeFrom="column">
              <wp:posOffset>2000250</wp:posOffset>
            </wp:positionH>
            <wp:positionV relativeFrom="paragraph">
              <wp:posOffset>-247650</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Pr>
          <w:b/>
          <w:noProof/>
          <w:szCs w:val="24"/>
        </w:rPr>
        <w:drawing>
          <wp:anchor distT="0" distB="0" distL="114300" distR="114300" simplePos="0" relativeHeight="251666432" behindDoc="1" locked="0" layoutInCell="1" allowOverlap="1">
            <wp:simplePos x="0" y="0"/>
            <wp:positionH relativeFrom="column">
              <wp:posOffset>1333500</wp:posOffset>
            </wp:positionH>
            <wp:positionV relativeFrom="paragraph">
              <wp:posOffset>-295275</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1B321D" w:rsidRDefault="001B321D" w:rsidP="001B321D">
      <w:pPr>
        <w:pStyle w:val="Title"/>
        <w:ind w:firstLine="432"/>
        <w:rPr>
          <w:b/>
          <w:szCs w:val="24"/>
        </w:rPr>
      </w:pPr>
    </w:p>
    <w:p w:rsidR="001B321D" w:rsidRDefault="001B321D" w:rsidP="001B321D">
      <w:pPr>
        <w:pStyle w:val="Title"/>
        <w:ind w:firstLine="432"/>
        <w:jc w:val="left"/>
        <w:rPr>
          <w:rFonts w:ascii="Arial" w:hAnsi="Arial" w:cs="Arial"/>
          <w:bCs/>
        </w:rPr>
      </w:pPr>
      <w:proofErr w:type="spellStart"/>
      <w:r>
        <w:rPr>
          <w:rFonts w:ascii="Arial" w:hAnsi="Arial" w:cs="Arial"/>
          <w:bCs/>
        </w:rPr>
        <w:t>Reg.No</w:t>
      </w:r>
      <w:proofErr w:type="spellEnd"/>
      <w:r>
        <w:rPr>
          <w:rFonts w:ascii="Arial" w:hAnsi="Arial" w:cs="Arial"/>
          <w:bCs/>
        </w:rPr>
        <w:t>.____________</w:t>
      </w:r>
    </w:p>
    <w:p w:rsidR="001B321D" w:rsidRDefault="001B321D" w:rsidP="001B321D">
      <w:pPr>
        <w:pStyle w:val="Title"/>
        <w:ind w:firstLine="432"/>
        <w:jc w:val="left"/>
        <w:rPr>
          <w:b/>
          <w:sz w:val="28"/>
          <w:szCs w:val="28"/>
        </w:rPr>
      </w:pPr>
    </w:p>
    <w:p w:rsidR="001B321D" w:rsidRPr="00CB6D59" w:rsidRDefault="001B321D" w:rsidP="005B374B">
      <w:pPr>
        <w:jc w:val="center"/>
        <w:rPr>
          <w:b/>
          <w:sz w:val="28"/>
          <w:szCs w:val="28"/>
        </w:rPr>
      </w:pPr>
      <w:r>
        <w:rPr>
          <w:b/>
          <w:sz w:val="28"/>
          <w:szCs w:val="28"/>
        </w:rPr>
        <w:t>End Semester Examination – Nov/Dec - 2016</w:t>
      </w:r>
    </w:p>
    <w:tbl>
      <w:tblPr>
        <w:tblW w:w="10361" w:type="dxa"/>
        <w:tblLayout w:type="fixed"/>
        <w:tblLook w:val="01E0"/>
      </w:tblPr>
      <w:tblGrid>
        <w:gridCol w:w="1728"/>
        <w:gridCol w:w="5610"/>
        <w:gridCol w:w="1440"/>
        <w:gridCol w:w="1583"/>
      </w:tblGrid>
      <w:tr w:rsidR="005B374B" w:rsidRPr="00CF7AD3" w:rsidTr="001B321D">
        <w:tc>
          <w:tcPr>
            <w:tcW w:w="1728" w:type="dxa"/>
          </w:tcPr>
          <w:p w:rsidR="005B374B" w:rsidRPr="00CF7AD3" w:rsidRDefault="005B374B" w:rsidP="00C0073F">
            <w:pPr>
              <w:pStyle w:val="Title"/>
              <w:jc w:val="left"/>
              <w:rPr>
                <w:b/>
              </w:rPr>
            </w:pPr>
          </w:p>
        </w:tc>
        <w:tc>
          <w:tcPr>
            <w:tcW w:w="5610" w:type="dxa"/>
          </w:tcPr>
          <w:p w:rsidR="005B374B" w:rsidRPr="00CF7AD3" w:rsidRDefault="005B374B" w:rsidP="00C0073F">
            <w:pPr>
              <w:pStyle w:val="Title"/>
              <w:jc w:val="left"/>
              <w:rPr>
                <w:b/>
              </w:rPr>
            </w:pPr>
            <w:r>
              <w:rPr>
                <w:b/>
              </w:rPr>
              <w:t xml:space="preserve"> </w:t>
            </w:r>
          </w:p>
        </w:tc>
        <w:tc>
          <w:tcPr>
            <w:tcW w:w="1440" w:type="dxa"/>
          </w:tcPr>
          <w:p w:rsidR="005B374B" w:rsidRPr="00CF7AD3" w:rsidRDefault="005B374B" w:rsidP="00C0073F">
            <w:pPr>
              <w:pStyle w:val="Title"/>
              <w:ind w:left="-468" w:firstLine="468"/>
              <w:jc w:val="left"/>
              <w:rPr>
                <w:b/>
              </w:rPr>
            </w:pPr>
            <w:r>
              <w:rPr>
                <w:b/>
              </w:rPr>
              <w:t xml:space="preserve">                       </w:t>
            </w:r>
          </w:p>
        </w:tc>
        <w:tc>
          <w:tcPr>
            <w:tcW w:w="1583" w:type="dxa"/>
          </w:tcPr>
          <w:p w:rsidR="005B374B" w:rsidRPr="002E336A" w:rsidRDefault="005B374B" w:rsidP="00C0073F">
            <w:pPr>
              <w:pStyle w:val="Title"/>
              <w:jc w:val="left"/>
              <w:rPr>
                <w:b/>
                <w:color w:val="FF0000"/>
              </w:rPr>
            </w:pPr>
          </w:p>
        </w:tc>
      </w:tr>
      <w:tr w:rsidR="005B374B" w:rsidRPr="00CF7AD3" w:rsidTr="001B321D">
        <w:tc>
          <w:tcPr>
            <w:tcW w:w="1728" w:type="dxa"/>
          </w:tcPr>
          <w:p w:rsidR="005B374B" w:rsidRPr="00CF7AD3" w:rsidRDefault="005B374B" w:rsidP="001B321D">
            <w:pPr>
              <w:pStyle w:val="Title"/>
              <w:jc w:val="left"/>
              <w:rPr>
                <w:b/>
              </w:rPr>
            </w:pPr>
            <w:r>
              <w:rPr>
                <w:b/>
              </w:rPr>
              <w:t>Code:</w:t>
            </w:r>
            <w:r w:rsidR="001B321D">
              <w:rPr>
                <w:b/>
              </w:rPr>
              <w:tab/>
            </w:r>
            <w:r w:rsidR="001B321D">
              <w:rPr>
                <w:b/>
              </w:rPr>
              <w:tab/>
            </w:r>
            <w:r>
              <w:rPr>
                <w:b/>
              </w:rPr>
              <w:t xml:space="preserve"> </w:t>
            </w:r>
          </w:p>
        </w:tc>
        <w:tc>
          <w:tcPr>
            <w:tcW w:w="5610" w:type="dxa"/>
          </w:tcPr>
          <w:p w:rsidR="005B374B" w:rsidRPr="002E336A" w:rsidRDefault="00AE7668" w:rsidP="00AE7668">
            <w:pPr>
              <w:pStyle w:val="Title"/>
              <w:jc w:val="left"/>
              <w:rPr>
                <w:b/>
                <w:color w:val="FF0000"/>
              </w:rPr>
            </w:pPr>
            <w:r>
              <w:rPr>
                <w:b/>
              </w:rPr>
              <w:t>12BT203/BT236/</w:t>
            </w:r>
            <w:r w:rsidR="001B321D">
              <w:rPr>
                <w:b/>
              </w:rPr>
              <w:t xml:space="preserve">09BT206                 </w:t>
            </w:r>
            <w:r w:rsidR="005B374B">
              <w:rPr>
                <w:b/>
                <w:color w:val="FF0000"/>
              </w:rPr>
              <w:t xml:space="preserve">                  </w:t>
            </w:r>
          </w:p>
        </w:tc>
        <w:tc>
          <w:tcPr>
            <w:tcW w:w="1440" w:type="dxa"/>
          </w:tcPr>
          <w:p w:rsidR="005B374B" w:rsidRPr="00CF7AD3" w:rsidRDefault="005B374B" w:rsidP="00C0073F">
            <w:pPr>
              <w:pStyle w:val="Title"/>
              <w:jc w:val="left"/>
              <w:rPr>
                <w:b/>
              </w:rPr>
            </w:pPr>
            <w:r w:rsidRPr="00CF7AD3">
              <w:rPr>
                <w:b/>
              </w:rPr>
              <w:t xml:space="preserve">Duration   </w:t>
            </w:r>
            <w:r>
              <w:rPr>
                <w:b/>
              </w:rPr>
              <w:t>:</w:t>
            </w:r>
          </w:p>
        </w:tc>
        <w:tc>
          <w:tcPr>
            <w:tcW w:w="1583" w:type="dxa"/>
          </w:tcPr>
          <w:p w:rsidR="005B374B" w:rsidRPr="00CF7AD3" w:rsidRDefault="005B374B" w:rsidP="00C0073F">
            <w:pPr>
              <w:pStyle w:val="Title"/>
              <w:jc w:val="left"/>
              <w:rPr>
                <w:b/>
              </w:rPr>
            </w:pPr>
            <w:r>
              <w:rPr>
                <w:b/>
              </w:rPr>
              <w:t>3 hrs</w:t>
            </w:r>
          </w:p>
        </w:tc>
      </w:tr>
      <w:tr w:rsidR="005B374B" w:rsidRPr="00CF7AD3" w:rsidTr="001B321D">
        <w:tc>
          <w:tcPr>
            <w:tcW w:w="1728" w:type="dxa"/>
          </w:tcPr>
          <w:p w:rsidR="005B374B" w:rsidRPr="00CF7AD3" w:rsidRDefault="005B374B" w:rsidP="001B321D">
            <w:pPr>
              <w:pStyle w:val="Title"/>
              <w:jc w:val="left"/>
              <w:rPr>
                <w:b/>
              </w:rPr>
            </w:pPr>
            <w:r w:rsidRPr="00CF7AD3">
              <w:rPr>
                <w:b/>
              </w:rPr>
              <w:t xml:space="preserve">Sub. </w:t>
            </w:r>
            <w:proofErr w:type="gramStart"/>
            <w:r w:rsidRPr="00CF7AD3">
              <w:rPr>
                <w:b/>
              </w:rPr>
              <w:t>Name :</w:t>
            </w:r>
            <w:proofErr w:type="gramEnd"/>
            <w:r>
              <w:rPr>
                <w:b/>
              </w:rPr>
              <w:t xml:space="preserve"> </w:t>
            </w:r>
            <w:r w:rsidR="001B321D">
              <w:rPr>
                <w:b/>
              </w:rPr>
              <w:tab/>
            </w:r>
            <w:r>
              <w:rPr>
                <w:b/>
              </w:rPr>
              <w:t xml:space="preserve"> </w:t>
            </w:r>
          </w:p>
        </w:tc>
        <w:tc>
          <w:tcPr>
            <w:tcW w:w="5610" w:type="dxa"/>
          </w:tcPr>
          <w:p w:rsidR="005B374B" w:rsidRPr="002E336A" w:rsidRDefault="005B374B" w:rsidP="00AE7668">
            <w:pPr>
              <w:pStyle w:val="Title"/>
              <w:ind w:left="-1619" w:hanging="1"/>
              <w:jc w:val="left"/>
              <w:rPr>
                <w:b/>
                <w:color w:val="FF0000"/>
              </w:rPr>
            </w:pPr>
            <w:proofErr w:type="spellStart"/>
            <w:r>
              <w:rPr>
                <w:b/>
                <w:color w:val="FF0000"/>
              </w:rPr>
              <w:t>MassTransfes</w:t>
            </w:r>
            <w:proofErr w:type="spellEnd"/>
            <w:r w:rsidR="001B321D">
              <w:rPr>
                <w:b/>
              </w:rPr>
              <w:t xml:space="preserve">    Mass Transfer  </w:t>
            </w:r>
            <w:r w:rsidR="00AE7668">
              <w:rPr>
                <w:b/>
              </w:rPr>
              <w:t>O</w:t>
            </w:r>
            <w:r w:rsidR="001B321D">
              <w:rPr>
                <w:b/>
              </w:rPr>
              <w:t>perations</w:t>
            </w:r>
          </w:p>
        </w:tc>
        <w:tc>
          <w:tcPr>
            <w:tcW w:w="1440" w:type="dxa"/>
          </w:tcPr>
          <w:p w:rsidR="005B374B" w:rsidRPr="00CF7AD3" w:rsidRDefault="005B374B" w:rsidP="00C0073F">
            <w:pPr>
              <w:pStyle w:val="Title"/>
              <w:jc w:val="left"/>
              <w:rPr>
                <w:b/>
              </w:rPr>
            </w:pPr>
            <w:proofErr w:type="spellStart"/>
            <w:r w:rsidRPr="00CF7AD3">
              <w:rPr>
                <w:b/>
              </w:rPr>
              <w:t>Max.</w:t>
            </w:r>
            <w:r>
              <w:rPr>
                <w:b/>
              </w:rPr>
              <w:t>Marks</w:t>
            </w:r>
            <w:proofErr w:type="spellEnd"/>
          </w:p>
        </w:tc>
        <w:tc>
          <w:tcPr>
            <w:tcW w:w="1583" w:type="dxa"/>
          </w:tcPr>
          <w:p w:rsidR="005B374B" w:rsidRPr="00CF7AD3" w:rsidRDefault="005B374B" w:rsidP="00C0073F">
            <w:pPr>
              <w:pStyle w:val="Title"/>
              <w:ind w:left="176" w:hanging="142"/>
              <w:jc w:val="left"/>
              <w:rPr>
                <w:b/>
              </w:rPr>
            </w:pPr>
            <w:r>
              <w:rPr>
                <w:b/>
              </w:rPr>
              <w:t>100</w:t>
            </w:r>
          </w:p>
        </w:tc>
      </w:tr>
    </w:tbl>
    <w:p w:rsidR="005B374B" w:rsidRPr="009724D9" w:rsidRDefault="00D84365" w:rsidP="005B374B">
      <w:pPr>
        <w:pStyle w:val="Title"/>
        <w:jc w:val="left"/>
        <w:rPr>
          <w:b/>
        </w:rPr>
      </w:pPr>
      <w:r>
        <w:rPr>
          <w:b/>
          <w:noProof/>
        </w:rPr>
        <w:pict>
          <v:line id="_x0000_s1030" style="position:absolute;z-index:251664384;mso-position-horizontal-relative:text;mso-position-vertical-relative:text" from="-9pt,11.2pt" to="7in,11.2pt"/>
        </w:pict>
      </w:r>
      <w:r w:rsidR="005B374B">
        <w:rPr>
          <w:b/>
        </w:rPr>
        <w:t xml:space="preserve"> </w:t>
      </w:r>
    </w:p>
    <w:p w:rsidR="005B374B" w:rsidRPr="009724D9" w:rsidRDefault="005B374B" w:rsidP="005B374B">
      <w:pPr>
        <w:rPr>
          <w:b/>
        </w:rPr>
      </w:pPr>
      <w:r w:rsidRPr="009724D9">
        <w:rPr>
          <w:b/>
        </w:rPr>
        <w:t xml:space="preserve">                                                    </w:t>
      </w:r>
      <w:r>
        <w:rPr>
          <w:b/>
        </w:rPr>
        <w:t>(</w:t>
      </w:r>
      <w:r w:rsidRPr="009724D9">
        <w:rPr>
          <w:b/>
        </w:rPr>
        <w:t>Extra ordinary graph allowed</w:t>
      </w:r>
      <w:r>
        <w:rPr>
          <w:b/>
        </w:rPr>
        <w:t>)</w:t>
      </w:r>
    </w:p>
    <w:tbl>
      <w:tblPr>
        <w:tblW w:w="926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20"/>
        <w:gridCol w:w="7904"/>
        <w:gridCol w:w="839"/>
      </w:tblGrid>
      <w:tr w:rsidR="005B374B" w:rsidRPr="00676C4D" w:rsidTr="001B321D">
        <w:trPr>
          <w:trHeight w:val="454"/>
        </w:trPr>
        <w:tc>
          <w:tcPr>
            <w:tcW w:w="520" w:type="dxa"/>
            <w:vAlign w:val="center"/>
          </w:tcPr>
          <w:p w:rsidR="005B374B" w:rsidRPr="000B027F" w:rsidRDefault="005B374B" w:rsidP="00C0073F">
            <w:pPr>
              <w:jc w:val="center"/>
              <w:rPr>
                <w:b/>
              </w:rPr>
            </w:pPr>
            <w:r w:rsidRPr="000B027F">
              <w:rPr>
                <w:b/>
                <w:sz w:val="20"/>
                <w:szCs w:val="20"/>
              </w:rPr>
              <w:t>Q. No.</w:t>
            </w:r>
          </w:p>
        </w:tc>
        <w:tc>
          <w:tcPr>
            <w:tcW w:w="7904" w:type="dxa"/>
            <w:vAlign w:val="center"/>
          </w:tcPr>
          <w:p w:rsidR="005B374B" w:rsidRPr="000B027F" w:rsidRDefault="005B374B" w:rsidP="00C0073F">
            <w:pPr>
              <w:jc w:val="center"/>
              <w:rPr>
                <w:b/>
              </w:rPr>
            </w:pPr>
            <w:r w:rsidRPr="000B027F">
              <w:rPr>
                <w:b/>
              </w:rPr>
              <w:t>Answer All Questions</w:t>
            </w:r>
          </w:p>
        </w:tc>
        <w:tc>
          <w:tcPr>
            <w:tcW w:w="839" w:type="dxa"/>
            <w:vAlign w:val="center"/>
          </w:tcPr>
          <w:p w:rsidR="005B374B" w:rsidRPr="000B027F" w:rsidRDefault="005B374B" w:rsidP="00C0073F">
            <w:pPr>
              <w:jc w:val="center"/>
              <w:rPr>
                <w:b/>
              </w:rPr>
            </w:pPr>
            <w:r w:rsidRPr="000B027F">
              <w:rPr>
                <w:b/>
                <w:sz w:val="18"/>
                <w:szCs w:val="18"/>
              </w:rPr>
              <w:t>Marks</w:t>
            </w:r>
          </w:p>
        </w:tc>
      </w:tr>
      <w:tr w:rsidR="005B374B" w:rsidRPr="00676C4D" w:rsidTr="001B321D">
        <w:trPr>
          <w:trHeight w:val="272"/>
        </w:trPr>
        <w:tc>
          <w:tcPr>
            <w:tcW w:w="9262" w:type="dxa"/>
            <w:gridSpan w:val="3"/>
          </w:tcPr>
          <w:p w:rsidR="005B374B" w:rsidRPr="000B027F" w:rsidRDefault="005B374B" w:rsidP="00C0073F">
            <w:pPr>
              <w:jc w:val="center"/>
              <w:rPr>
                <w:b/>
              </w:rPr>
            </w:pPr>
            <w:r w:rsidRPr="000B027F">
              <w:rPr>
                <w:b/>
              </w:rPr>
              <w:t>PART-A(10X1=10 MARKS)</w:t>
            </w:r>
          </w:p>
        </w:tc>
      </w:tr>
      <w:tr w:rsidR="005B374B" w:rsidRPr="00676C4D" w:rsidTr="001B321D">
        <w:trPr>
          <w:trHeight w:val="272"/>
        </w:trPr>
        <w:tc>
          <w:tcPr>
            <w:tcW w:w="520" w:type="dxa"/>
          </w:tcPr>
          <w:p w:rsidR="005B374B" w:rsidRPr="00676C4D" w:rsidRDefault="005B374B" w:rsidP="00C0073F">
            <w:pPr>
              <w:jc w:val="center"/>
            </w:pPr>
            <w:r w:rsidRPr="00676C4D">
              <w:t>1.</w:t>
            </w:r>
          </w:p>
        </w:tc>
        <w:tc>
          <w:tcPr>
            <w:tcW w:w="7904" w:type="dxa"/>
          </w:tcPr>
          <w:p w:rsidR="005B374B" w:rsidRPr="00676C4D" w:rsidRDefault="005B374B" w:rsidP="00C0073F">
            <w:r>
              <w:t>Give the driving force in Mass transfer operations.</w:t>
            </w:r>
          </w:p>
        </w:tc>
        <w:tc>
          <w:tcPr>
            <w:tcW w:w="839" w:type="dxa"/>
          </w:tcPr>
          <w:p w:rsidR="005B374B" w:rsidRPr="00676C4D" w:rsidRDefault="005B374B" w:rsidP="00C0073F">
            <w:pPr>
              <w:jc w:val="center"/>
            </w:pPr>
            <w:r w:rsidRPr="00676C4D">
              <w:t>(1)</w:t>
            </w:r>
          </w:p>
        </w:tc>
      </w:tr>
      <w:tr w:rsidR="005B374B" w:rsidRPr="00676C4D" w:rsidTr="001B321D">
        <w:trPr>
          <w:trHeight w:val="272"/>
        </w:trPr>
        <w:tc>
          <w:tcPr>
            <w:tcW w:w="520" w:type="dxa"/>
          </w:tcPr>
          <w:p w:rsidR="005B374B" w:rsidRPr="00676C4D" w:rsidRDefault="005B374B" w:rsidP="00C0073F">
            <w:pPr>
              <w:jc w:val="center"/>
            </w:pPr>
            <w:r w:rsidRPr="00676C4D">
              <w:t>2.</w:t>
            </w:r>
          </w:p>
        </w:tc>
        <w:tc>
          <w:tcPr>
            <w:tcW w:w="7904" w:type="dxa"/>
          </w:tcPr>
          <w:p w:rsidR="005B374B" w:rsidRPr="00676C4D" w:rsidRDefault="005B374B" w:rsidP="00C0073F">
            <w:r>
              <w:t xml:space="preserve">Write </w:t>
            </w:r>
            <w:proofErr w:type="gramStart"/>
            <w:r>
              <w:t xml:space="preserve">the  </w:t>
            </w:r>
            <w:proofErr w:type="spellStart"/>
            <w:r>
              <w:t>Fick’s</w:t>
            </w:r>
            <w:proofErr w:type="spellEnd"/>
            <w:proofErr w:type="gramEnd"/>
            <w:r>
              <w:t xml:space="preserve"> law equations</w:t>
            </w:r>
            <w:r w:rsidR="001B321D">
              <w:t>.</w:t>
            </w:r>
          </w:p>
        </w:tc>
        <w:tc>
          <w:tcPr>
            <w:tcW w:w="839" w:type="dxa"/>
          </w:tcPr>
          <w:p w:rsidR="005B374B" w:rsidRPr="00676C4D" w:rsidRDefault="005B374B" w:rsidP="00C0073F">
            <w:pPr>
              <w:jc w:val="center"/>
            </w:pPr>
            <w:r w:rsidRPr="00676C4D">
              <w:t>(1)</w:t>
            </w:r>
          </w:p>
        </w:tc>
      </w:tr>
      <w:tr w:rsidR="005B374B" w:rsidRPr="00676C4D" w:rsidTr="001B321D">
        <w:trPr>
          <w:trHeight w:val="272"/>
        </w:trPr>
        <w:tc>
          <w:tcPr>
            <w:tcW w:w="520" w:type="dxa"/>
          </w:tcPr>
          <w:p w:rsidR="005B374B" w:rsidRPr="00676C4D" w:rsidRDefault="005B374B" w:rsidP="00C0073F">
            <w:pPr>
              <w:jc w:val="center"/>
            </w:pPr>
            <w:r w:rsidRPr="00676C4D">
              <w:t>3.</w:t>
            </w:r>
          </w:p>
        </w:tc>
        <w:tc>
          <w:tcPr>
            <w:tcW w:w="7904" w:type="dxa"/>
          </w:tcPr>
          <w:p w:rsidR="005B374B" w:rsidRPr="00676C4D" w:rsidRDefault="005B374B" w:rsidP="00C0073F">
            <w:r>
              <w:t xml:space="preserve">Give your suggestion how to separate the same boiling point components?   </w:t>
            </w:r>
          </w:p>
        </w:tc>
        <w:tc>
          <w:tcPr>
            <w:tcW w:w="839" w:type="dxa"/>
          </w:tcPr>
          <w:p w:rsidR="005B374B" w:rsidRPr="00676C4D" w:rsidRDefault="005B374B" w:rsidP="00C0073F">
            <w:pPr>
              <w:jc w:val="center"/>
            </w:pPr>
            <w:r w:rsidRPr="00676C4D">
              <w:t>(1)</w:t>
            </w:r>
          </w:p>
        </w:tc>
      </w:tr>
      <w:tr w:rsidR="005B374B" w:rsidRPr="00676C4D" w:rsidTr="001B321D">
        <w:trPr>
          <w:trHeight w:val="272"/>
        </w:trPr>
        <w:tc>
          <w:tcPr>
            <w:tcW w:w="520" w:type="dxa"/>
          </w:tcPr>
          <w:p w:rsidR="005B374B" w:rsidRPr="00676C4D" w:rsidRDefault="005B374B" w:rsidP="00C0073F">
            <w:pPr>
              <w:jc w:val="center"/>
            </w:pPr>
            <w:r w:rsidRPr="00676C4D">
              <w:t>4.</w:t>
            </w:r>
          </w:p>
        </w:tc>
        <w:tc>
          <w:tcPr>
            <w:tcW w:w="7904" w:type="dxa"/>
          </w:tcPr>
          <w:p w:rsidR="005B374B" w:rsidRPr="00676C4D" w:rsidRDefault="005B374B" w:rsidP="00C0073F">
            <w:r>
              <w:t xml:space="preserve">State </w:t>
            </w:r>
            <w:r w:rsidR="001B321D">
              <w:t>the minimum</w:t>
            </w:r>
            <w:r>
              <w:t xml:space="preserve"> reflux ratio.</w:t>
            </w:r>
          </w:p>
        </w:tc>
        <w:tc>
          <w:tcPr>
            <w:tcW w:w="839" w:type="dxa"/>
          </w:tcPr>
          <w:p w:rsidR="005B374B" w:rsidRPr="00676C4D" w:rsidRDefault="005B374B" w:rsidP="00C0073F">
            <w:pPr>
              <w:jc w:val="center"/>
            </w:pPr>
            <w:r w:rsidRPr="00676C4D">
              <w:t>(1)</w:t>
            </w:r>
          </w:p>
        </w:tc>
      </w:tr>
      <w:tr w:rsidR="005B374B" w:rsidRPr="00676C4D" w:rsidTr="001B321D">
        <w:trPr>
          <w:trHeight w:val="272"/>
        </w:trPr>
        <w:tc>
          <w:tcPr>
            <w:tcW w:w="520" w:type="dxa"/>
          </w:tcPr>
          <w:p w:rsidR="005B374B" w:rsidRPr="00676C4D" w:rsidRDefault="005B374B" w:rsidP="00C0073F">
            <w:pPr>
              <w:jc w:val="center"/>
            </w:pPr>
            <w:r w:rsidRPr="00676C4D">
              <w:t>5.</w:t>
            </w:r>
          </w:p>
        </w:tc>
        <w:tc>
          <w:tcPr>
            <w:tcW w:w="7904" w:type="dxa"/>
          </w:tcPr>
          <w:p w:rsidR="005B374B" w:rsidRPr="00676C4D" w:rsidRDefault="005B374B" w:rsidP="00C0073F">
            <w:r>
              <w:t>Hyper sorption refers to ------------- process</w:t>
            </w:r>
            <w:r w:rsidR="001B321D">
              <w:t>.</w:t>
            </w:r>
          </w:p>
        </w:tc>
        <w:tc>
          <w:tcPr>
            <w:tcW w:w="839" w:type="dxa"/>
          </w:tcPr>
          <w:p w:rsidR="005B374B" w:rsidRPr="00676C4D" w:rsidRDefault="005B374B" w:rsidP="00C0073F">
            <w:pPr>
              <w:jc w:val="center"/>
            </w:pPr>
            <w:r w:rsidRPr="00676C4D">
              <w:t>(1)</w:t>
            </w:r>
          </w:p>
        </w:tc>
      </w:tr>
      <w:tr w:rsidR="005B374B" w:rsidRPr="00676C4D" w:rsidTr="001B321D">
        <w:trPr>
          <w:trHeight w:val="272"/>
        </w:trPr>
        <w:tc>
          <w:tcPr>
            <w:tcW w:w="520" w:type="dxa"/>
          </w:tcPr>
          <w:p w:rsidR="005B374B" w:rsidRPr="00676C4D" w:rsidRDefault="005B374B" w:rsidP="00C0073F">
            <w:pPr>
              <w:jc w:val="center"/>
            </w:pPr>
            <w:r w:rsidRPr="00676C4D">
              <w:t>6.</w:t>
            </w:r>
          </w:p>
        </w:tc>
        <w:tc>
          <w:tcPr>
            <w:tcW w:w="7904" w:type="dxa"/>
          </w:tcPr>
          <w:p w:rsidR="005B374B" w:rsidRPr="00676C4D" w:rsidRDefault="005B374B" w:rsidP="00C0073F">
            <w:r>
              <w:t xml:space="preserve">Draw </w:t>
            </w:r>
            <w:r w:rsidR="001B321D">
              <w:t>a batch</w:t>
            </w:r>
            <w:r>
              <w:t xml:space="preserve"> process absorption block diagram</w:t>
            </w:r>
            <w:r w:rsidR="001B321D">
              <w:t>.</w:t>
            </w:r>
          </w:p>
        </w:tc>
        <w:tc>
          <w:tcPr>
            <w:tcW w:w="839" w:type="dxa"/>
          </w:tcPr>
          <w:p w:rsidR="005B374B" w:rsidRPr="00676C4D" w:rsidRDefault="005B374B" w:rsidP="00C0073F">
            <w:pPr>
              <w:jc w:val="center"/>
            </w:pPr>
            <w:r w:rsidRPr="00676C4D">
              <w:t>(1)</w:t>
            </w:r>
          </w:p>
        </w:tc>
      </w:tr>
      <w:tr w:rsidR="005B374B" w:rsidRPr="00676C4D" w:rsidTr="001B321D">
        <w:trPr>
          <w:trHeight w:val="272"/>
        </w:trPr>
        <w:tc>
          <w:tcPr>
            <w:tcW w:w="520" w:type="dxa"/>
          </w:tcPr>
          <w:p w:rsidR="005B374B" w:rsidRPr="00676C4D" w:rsidRDefault="005B374B" w:rsidP="00C0073F">
            <w:pPr>
              <w:jc w:val="center"/>
            </w:pPr>
            <w:r w:rsidRPr="00676C4D">
              <w:t>7.</w:t>
            </w:r>
          </w:p>
        </w:tc>
        <w:tc>
          <w:tcPr>
            <w:tcW w:w="7904" w:type="dxa"/>
          </w:tcPr>
          <w:p w:rsidR="005B374B" w:rsidRPr="00676C4D" w:rsidRDefault="005B374B" w:rsidP="00C0073F">
            <w:r>
              <w:t xml:space="preserve">List </w:t>
            </w:r>
            <w:r w:rsidR="001B321D">
              <w:t>out different</w:t>
            </w:r>
            <w:r>
              <w:t xml:space="preserve"> types </w:t>
            </w:r>
            <w:r w:rsidR="001B321D">
              <w:t>of packing</w:t>
            </w:r>
            <w:r>
              <w:t xml:space="preserve"> methods</w:t>
            </w:r>
            <w:r w:rsidR="001B321D">
              <w:t>.</w:t>
            </w:r>
          </w:p>
        </w:tc>
        <w:tc>
          <w:tcPr>
            <w:tcW w:w="839" w:type="dxa"/>
          </w:tcPr>
          <w:p w:rsidR="005B374B" w:rsidRPr="00676C4D" w:rsidRDefault="005B374B" w:rsidP="00C0073F">
            <w:pPr>
              <w:jc w:val="center"/>
            </w:pPr>
            <w:r w:rsidRPr="00676C4D">
              <w:t>(1)</w:t>
            </w:r>
          </w:p>
        </w:tc>
      </w:tr>
      <w:tr w:rsidR="005B374B" w:rsidRPr="00676C4D" w:rsidTr="001B321D">
        <w:trPr>
          <w:trHeight w:val="272"/>
        </w:trPr>
        <w:tc>
          <w:tcPr>
            <w:tcW w:w="520" w:type="dxa"/>
          </w:tcPr>
          <w:p w:rsidR="005B374B" w:rsidRPr="00676C4D" w:rsidRDefault="005B374B" w:rsidP="00C0073F">
            <w:pPr>
              <w:jc w:val="center"/>
            </w:pPr>
            <w:r w:rsidRPr="00676C4D">
              <w:t>8.</w:t>
            </w:r>
          </w:p>
        </w:tc>
        <w:tc>
          <w:tcPr>
            <w:tcW w:w="7904" w:type="dxa"/>
          </w:tcPr>
          <w:p w:rsidR="005B374B" w:rsidRPr="00676C4D" w:rsidRDefault="005B374B" w:rsidP="00C0073F">
            <w:r>
              <w:t>Name the different types of industrial adsorbents</w:t>
            </w:r>
            <w:r w:rsidR="001B321D">
              <w:t>.</w:t>
            </w:r>
          </w:p>
        </w:tc>
        <w:tc>
          <w:tcPr>
            <w:tcW w:w="839" w:type="dxa"/>
          </w:tcPr>
          <w:p w:rsidR="005B374B" w:rsidRPr="00676C4D" w:rsidRDefault="005B374B" w:rsidP="00C0073F">
            <w:pPr>
              <w:jc w:val="center"/>
            </w:pPr>
            <w:r w:rsidRPr="00676C4D">
              <w:t>(1)</w:t>
            </w:r>
          </w:p>
        </w:tc>
      </w:tr>
      <w:tr w:rsidR="005B374B" w:rsidRPr="00676C4D" w:rsidTr="001B321D">
        <w:trPr>
          <w:trHeight w:val="272"/>
        </w:trPr>
        <w:tc>
          <w:tcPr>
            <w:tcW w:w="520" w:type="dxa"/>
          </w:tcPr>
          <w:p w:rsidR="005B374B" w:rsidRPr="00676C4D" w:rsidRDefault="005B374B" w:rsidP="00C0073F">
            <w:pPr>
              <w:jc w:val="center"/>
            </w:pPr>
            <w:r w:rsidRPr="00676C4D">
              <w:t>9.</w:t>
            </w:r>
          </w:p>
        </w:tc>
        <w:tc>
          <w:tcPr>
            <w:tcW w:w="7904" w:type="dxa"/>
          </w:tcPr>
          <w:p w:rsidR="005B374B" w:rsidRPr="00676C4D" w:rsidRDefault="005B374B" w:rsidP="00C0073F">
            <w:r>
              <w:t>Mention any one method used to separate the compounds from medicinal plants</w:t>
            </w:r>
            <w:r w:rsidR="001B321D">
              <w:t>.</w:t>
            </w:r>
          </w:p>
        </w:tc>
        <w:tc>
          <w:tcPr>
            <w:tcW w:w="839" w:type="dxa"/>
          </w:tcPr>
          <w:p w:rsidR="005B374B" w:rsidRPr="00676C4D" w:rsidRDefault="005B374B" w:rsidP="00C0073F">
            <w:pPr>
              <w:jc w:val="center"/>
            </w:pPr>
            <w:r w:rsidRPr="00676C4D">
              <w:t>(1)</w:t>
            </w:r>
          </w:p>
        </w:tc>
      </w:tr>
      <w:tr w:rsidR="005B374B" w:rsidRPr="00676C4D" w:rsidTr="001B321D">
        <w:trPr>
          <w:trHeight w:val="287"/>
        </w:trPr>
        <w:tc>
          <w:tcPr>
            <w:tcW w:w="520" w:type="dxa"/>
          </w:tcPr>
          <w:p w:rsidR="005B374B" w:rsidRPr="00676C4D" w:rsidRDefault="005B374B" w:rsidP="00C0073F">
            <w:pPr>
              <w:jc w:val="center"/>
            </w:pPr>
            <w:r w:rsidRPr="00676C4D">
              <w:t>10.</w:t>
            </w:r>
          </w:p>
        </w:tc>
        <w:tc>
          <w:tcPr>
            <w:tcW w:w="7904" w:type="dxa"/>
          </w:tcPr>
          <w:p w:rsidR="005B374B" w:rsidRPr="00676C4D" w:rsidRDefault="005B374B" w:rsidP="00C0073F">
            <w:r>
              <w:t>Define Extraction and leaching</w:t>
            </w:r>
            <w:r w:rsidR="001B321D">
              <w:t>.</w:t>
            </w:r>
          </w:p>
        </w:tc>
        <w:tc>
          <w:tcPr>
            <w:tcW w:w="839" w:type="dxa"/>
          </w:tcPr>
          <w:p w:rsidR="005B374B" w:rsidRPr="00676C4D" w:rsidRDefault="005B374B" w:rsidP="00C0073F">
            <w:pPr>
              <w:jc w:val="center"/>
            </w:pPr>
            <w:r w:rsidRPr="00676C4D">
              <w:t>(1)</w:t>
            </w:r>
          </w:p>
        </w:tc>
      </w:tr>
    </w:tbl>
    <w:p w:rsidR="005B374B" w:rsidRDefault="005B374B" w:rsidP="005B374B">
      <w:pPr>
        <w:jc w:val="center"/>
        <w:rPr>
          <w:b/>
          <w:u w:val="single"/>
        </w:rPr>
      </w:pP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37"/>
        <w:gridCol w:w="7887"/>
        <w:gridCol w:w="818"/>
      </w:tblGrid>
      <w:tr w:rsidR="005B374B" w:rsidRPr="001B321D" w:rsidTr="00C0073F">
        <w:tc>
          <w:tcPr>
            <w:tcW w:w="10998" w:type="dxa"/>
            <w:gridSpan w:val="3"/>
          </w:tcPr>
          <w:p w:rsidR="005B374B" w:rsidRPr="001B321D" w:rsidRDefault="005B374B" w:rsidP="00C0073F">
            <w:pPr>
              <w:jc w:val="center"/>
              <w:rPr>
                <w:b/>
              </w:rPr>
            </w:pPr>
            <w:r w:rsidRPr="001B321D">
              <w:rPr>
                <w:b/>
              </w:rPr>
              <w:t xml:space="preserve">PART B(5 X 3= 15 MARKS) </w:t>
            </w:r>
          </w:p>
        </w:tc>
      </w:tr>
      <w:tr w:rsidR="005B374B" w:rsidRPr="001B321D" w:rsidTr="00C0073F">
        <w:tc>
          <w:tcPr>
            <w:tcW w:w="558" w:type="dxa"/>
          </w:tcPr>
          <w:p w:rsidR="005B374B" w:rsidRPr="001B321D" w:rsidRDefault="005B374B" w:rsidP="00C0073F">
            <w:r w:rsidRPr="001B321D">
              <w:t>11</w:t>
            </w:r>
          </w:p>
        </w:tc>
        <w:tc>
          <w:tcPr>
            <w:tcW w:w="9540" w:type="dxa"/>
          </w:tcPr>
          <w:p w:rsidR="005B374B" w:rsidRPr="001B321D" w:rsidRDefault="005B374B" w:rsidP="00C0073F">
            <w:r w:rsidRPr="001B321D">
              <w:rPr>
                <w:bCs/>
              </w:rPr>
              <w:t>Differentiate between the diffusion and eddy diffusion</w:t>
            </w:r>
            <w:r w:rsidR="001B321D">
              <w:rPr>
                <w:bCs/>
              </w:rPr>
              <w:t>.</w:t>
            </w:r>
          </w:p>
        </w:tc>
        <w:tc>
          <w:tcPr>
            <w:tcW w:w="900" w:type="dxa"/>
          </w:tcPr>
          <w:p w:rsidR="005B374B" w:rsidRPr="001B321D" w:rsidRDefault="005B374B" w:rsidP="00C0073F">
            <w:pPr>
              <w:jc w:val="center"/>
            </w:pPr>
            <w:r w:rsidRPr="001B321D">
              <w:t>(3)</w:t>
            </w:r>
          </w:p>
        </w:tc>
      </w:tr>
      <w:tr w:rsidR="005B374B" w:rsidRPr="001B321D" w:rsidTr="00C0073F">
        <w:tc>
          <w:tcPr>
            <w:tcW w:w="558" w:type="dxa"/>
          </w:tcPr>
          <w:p w:rsidR="005B374B" w:rsidRPr="001B321D" w:rsidRDefault="005B374B" w:rsidP="00C0073F">
            <w:r w:rsidRPr="001B321D">
              <w:t>12</w:t>
            </w:r>
          </w:p>
        </w:tc>
        <w:tc>
          <w:tcPr>
            <w:tcW w:w="9540" w:type="dxa"/>
          </w:tcPr>
          <w:p w:rsidR="005B374B" w:rsidRPr="001B321D" w:rsidRDefault="005B374B" w:rsidP="00C0073F">
            <w:r w:rsidRPr="001B321D">
              <w:rPr>
                <w:bCs/>
              </w:rPr>
              <w:t>Write the significance of relative volatility (Alpha)</w:t>
            </w:r>
            <w:r w:rsidR="001B321D">
              <w:rPr>
                <w:bCs/>
              </w:rPr>
              <w:t>.</w:t>
            </w:r>
          </w:p>
        </w:tc>
        <w:tc>
          <w:tcPr>
            <w:tcW w:w="900" w:type="dxa"/>
          </w:tcPr>
          <w:p w:rsidR="005B374B" w:rsidRPr="001B321D" w:rsidRDefault="005B374B" w:rsidP="00C0073F">
            <w:pPr>
              <w:jc w:val="center"/>
            </w:pPr>
            <w:r w:rsidRPr="001B321D">
              <w:t>(3)</w:t>
            </w:r>
          </w:p>
        </w:tc>
      </w:tr>
      <w:tr w:rsidR="005B374B" w:rsidRPr="001B321D" w:rsidTr="00C0073F">
        <w:tc>
          <w:tcPr>
            <w:tcW w:w="558" w:type="dxa"/>
          </w:tcPr>
          <w:p w:rsidR="005B374B" w:rsidRPr="001B321D" w:rsidRDefault="005B374B" w:rsidP="00C0073F">
            <w:r w:rsidRPr="001B321D">
              <w:t>13</w:t>
            </w:r>
          </w:p>
        </w:tc>
        <w:tc>
          <w:tcPr>
            <w:tcW w:w="9540" w:type="dxa"/>
          </w:tcPr>
          <w:p w:rsidR="005B374B" w:rsidRPr="001B321D" w:rsidRDefault="005B374B" w:rsidP="00C0073F">
            <w:r w:rsidRPr="001B321D">
              <w:rPr>
                <w:bCs/>
              </w:rPr>
              <w:t xml:space="preserve">Mention the merit and demerit </w:t>
            </w:r>
            <w:proofErr w:type="gramStart"/>
            <w:r w:rsidRPr="001B321D">
              <w:rPr>
                <w:bCs/>
              </w:rPr>
              <w:t>of  packing</w:t>
            </w:r>
            <w:proofErr w:type="gramEnd"/>
            <w:r w:rsidRPr="001B321D">
              <w:rPr>
                <w:bCs/>
              </w:rPr>
              <w:t xml:space="preserve"> methods in absorption column</w:t>
            </w:r>
            <w:r w:rsidR="001B321D">
              <w:rPr>
                <w:bCs/>
              </w:rPr>
              <w:t>.</w:t>
            </w:r>
          </w:p>
        </w:tc>
        <w:tc>
          <w:tcPr>
            <w:tcW w:w="900" w:type="dxa"/>
          </w:tcPr>
          <w:p w:rsidR="005B374B" w:rsidRPr="001B321D" w:rsidRDefault="005B374B" w:rsidP="00C0073F">
            <w:pPr>
              <w:jc w:val="center"/>
            </w:pPr>
            <w:r w:rsidRPr="001B321D">
              <w:t>(3)</w:t>
            </w:r>
          </w:p>
        </w:tc>
      </w:tr>
      <w:tr w:rsidR="005B374B" w:rsidRPr="001B321D" w:rsidTr="00C0073F">
        <w:tc>
          <w:tcPr>
            <w:tcW w:w="558" w:type="dxa"/>
          </w:tcPr>
          <w:p w:rsidR="005B374B" w:rsidRPr="001B321D" w:rsidRDefault="005B374B" w:rsidP="00C0073F">
            <w:r w:rsidRPr="001B321D">
              <w:t>14</w:t>
            </w:r>
          </w:p>
        </w:tc>
        <w:tc>
          <w:tcPr>
            <w:tcW w:w="9540" w:type="dxa"/>
          </w:tcPr>
          <w:p w:rsidR="005B374B" w:rsidRPr="001B321D" w:rsidRDefault="005B374B" w:rsidP="00C0073F">
            <w:r w:rsidRPr="001B321D">
              <w:rPr>
                <w:bCs/>
              </w:rPr>
              <w:t>Distinguish between Physical and chemical adsorption</w:t>
            </w:r>
            <w:r w:rsidR="001B321D">
              <w:rPr>
                <w:bCs/>
              </w:rPr>
              <w:t>.</w:t>
            </w:r>
          </w:p>
        </w:tc>
        <w:tc>
          <w:tcPr>
            <w:tcW w:w="900" w:type="dxa"/>
          </w:tcPr>
          <w:p w:rsidR="005B374B" w:rsidRPr="001B321D" w:rsidRDefault="005B374B" w:rsidP="00C0073F">
            <w:pPr>
              <w:jc w:val="center"/>
            </w:pPr>
            <w:r w:rsidRPr="001B321D">
              <w:t>(3)</w:t>
            </w:r>
          </w:p>
        </w:tc>
      </w:tr>
      <w:tr w:rsidR="005B374B" w:rsidRPr="001B321D" w:rsidTr="00C0073F">
        <w:tc>
          <w:tcPr>
            <w:tcW w:w="558" w:type="dxa"/>
          </w:tcPr>
          <w:p w:rsidR="005B374B" w:rsidRPr="001B321D" w:rsidRDefault="005B374B" w:rsidP="00C0073F">
            <w:r w:rsidRPr="001B321D">
              <w:t>15</w:t>
            </w:r>
          </w:p>
        </w:tc>
        <w:tc>
          <w:tcPr>
            <w:tcW w:w="9540" w:type="dxa"/>
          </w:tcPr>
          <w:p w:rsidR="005B374B" w:rsidRPr="001B321D" w:rsidRDefault="005B374B" w:rsidP="00C0073F">
            <w:r w:rsidRPr="001B321D">
              <w:rPr>
                <w:bCs/>
              </w:rPr>
              <w:t>What are parameters consider for selection of solvents.</w:t>
            </w:r>
          </w:p>
        </w:tc>
        <w:tc>
          <w:tcPr>
            <w:tcW w:w="900" w:type="dxa"/>
          </w:tcPr>
          <w:p w:rsidR="005B374B" w:rsidRPr="001B321D" w:rsidRDefault="005B374B" w:rsidP="00C0073F">
            <w:pPr>
              <w:jc w:val="center"/>
            </w:pPr>
            <w:r w:rsidRPr="001B321D">
              <w:t>(3)</w:t>
            </w:r>
          </w:p>
        </w:tc>
      </w:tr>
    </w:tbl>
    <w:p w:rsidR="005B374B" w:rsidRDefault="005B374B" w:rsidP="005B374B"/>
    <w:tbl>
      <w:tblPr>
        <w:tblW w:w="927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16"/>
        <w:gridCol w:w="8239"/>
        <w:gridCol w:w="524"/>
      </w:tblGrid>
      <w:tr w:rsidR="005B374B" w:rsidRPr="00676C4D" w:rsidTr="001B321D">
        <w:trPr>
          <w:trHeight w:val="107"/>
        </w:trPr>
        <w:tc>
          <w:tcPr>
            <w:tcW w:w="9279" w:type="dxa"/>
            <w:gridSpan w:val="3"/>
          </w:tcPr>
          <w:p w:rsidR="005B374B" w:rsidRPr="000B027F" w:rsidRDefault="005B374B" w:rsidP="00C0073F">
            <w:pPr>
              <w:jc w:val="center"/>
              <w:rPr>
                <w:b/>
              </w:rPr>
            </w:pPr>
            <w:r w:rsidRPr="000B027F">
              <w:rPr>
                <w:b/>
              </w:rPr>
              <w:t>PART C(5 X 15= 75 MARKS)</w:t>
            </w:r>
          </w:p>
        </w:tc>
      </w:tr>
      <w:tr w:rsidR="001B321D" w:rsidRPr="00676C4D" w:rsidTr="00C0073F">
        <w:trPr>
          <w:trHeight w:val="221"/>
        </w:trPr>
        <w:tc>
          <w:tcPr>
            <w:tcW w:w="516" w:type="dxa"/>
          </w:tcPr>
          <w:p w:rsidR="001B321D" w:rsidRPr="00676C4D" w:rsidRDefault="001B321D" w:rsidP="00C0073F">
            <w:pPr>
              <w:jc w:val="center"/>
            </w:pPr>
            <w:r w:rsidRPr="00676C4D">
              <w:t>16.</w:t>
            </w:r>
          </w:p>
        </w:tc>
        <w:tc>
          <w:tcPr>
            <w:tcW w:w="8239" w:type="dxa"/>
          </w:tcPr>
          <w:p w:rsidR="001B321D" w:rsidRPr="00676C4D" w:rsidRDefault="001B321D" w:rsidP="005B374B">
            <w:r w:rsidRPr="000B027F">
              <w:rPr>
                <w:bCs/>
              </w:rPr>
              <w:t>Obtain an expression for mass flux under steady state diff</w:t>
            </w:r>
            <w:r>
              <w:rPr>
                <w:bCs/>
              </w:rPr>
              <w:t xml:space="preserve">usion of A through a stagnant </w:t>
            </w:r>
            <w:r w:rsidRPr="000B027F">
              <w:rPr>
                <w:bCs/>
              </w:rPr>
              <w:t>gas  Film B</w:t>
            </w:r>
          </w:p>
        </w:tc>
        <w:tc>
          <w:tcPr>
            <w:tcW w:w="524" w:type="dxa"/>
          </w:tcPr>
          <w:p w:rsidR="001B321D" w:rsidRPr="00676C4D" w:rsidRDefault="001B321D" w:rsidP="00C0073F">
            <w:pPr>
              <w:jc w:val="center"/>
            </w:pPr>
            <w:r>
              <w:t>15</w:t>
            </w:r>
          </w:p>
        </w:tc>
      </w:tr>
      <w:tr w:rsidR="005B374B" w:rsidRPr="00676C4D" w:rsidTr="001B321D">
        <w:trPr>
          <w:trHeight w:val="107"/>
        </w:trPr>
        <w:tc>
          <w:tcPr>
            <w:tcW w:w="9279" w:type="dxa"/>
            <w:gridSpan w:val="3"/>
          </w:tcPr>
          <w:p w:rsidR="005B374B" w:rsidRPr="00676C4D" w:rsidRDefault="005B374B" w:rsidP="00C0073F">
            <w:pPr>
              <w:jc w:val="center"/>
            </w:pPr>
            <w:r w:rsidRPr="00676C4D">
              <w:t>(OR)</w:t>
            </w:r>
          </w:p>
        </w:tc>
      </w:tr>
      <w:tr w:rsidR="001B321D" w:rsidRPr="00676C4D" w:rsidTr="00C0073F">
        <w:trPr>
          <w:trHeight w:val="658"/>
        </w:trPr>
        <w:tc>
          <w:tcPr>
            <w:tcW w:w="516" w:type="dxa"/>
          </w:tcPr>
          <w:p w:rsidR="001B321D" w:rsidRPr="00676C4D" w:rsidRDefault="001B321D" w:rsidP="00C0073F">
            <w:pPr>
              <w:jc w:val="center"/>
            </w:pPr>
            <w:r w:rsidRPr="00676C4D">
              <w:t>17.</w:t>
            </w:r>
          </w:p>
        </w:tc>
        <w:tc>
          <w:tcPr>
            <w:tcW w:w="8239" w:type="dxa"/>
          </w:tcPr>
          <w:p w:rsidR="001B321D" w:rsidRPr="00676C4D" w:rsidRDefault="00B01A5E" w:rsidP="00C0073F">
            <w:pPr>
              <w:jc w:val="both"/>
            </w:pPr>
            <w:r w:rsidRPr="00CD787B">
              <w:t>Oxygen</w:t>
            </w:r>
            <w:r w:rsidR="001B321D" w:rsidRPr="00CD787B">
              <w:t xml:space="preserve"> (A) is diffusing through carbon monoxide (B) under steady-state conditions,       with the Carbon mono oxide </w:t>
            </w:r>
            <w:proofErr w:type="gramStart"/>
            <w:r w:rsidR="001B321D" w:rsidRPr="00CD787B">
              <w:t>non</w:t>
            </w:r>
            <w:proofErr w:type="gramEnd"/>
            <w:r w:rsidR="001B321D" w:rsidRPr="00CD787B">
              <w:t xml:space="preserve"> diffusing. The total pr is 1x10</w:t>
            </w:r>
            <w:r w:rsidR="001B321D" w:rsidRPr="000B027F">
              <w:rPr>
                <w:vertAlign w:val="superscript"/>
              </w:rPr>
              <w:t>5</w:t>
            </w:r>
            <w:r w:rsidR="001B321D" w:rsidRPr="00CD787B">
              <w:t xml:space="preserve"> N/m</w:t>
            </w:r>
            <w:r w:rsidR="001B321D" w:rsidRPr="000B027F">
              <w:rPr>
                <w:vertAlign w:val="superscript"/>
              </w:rPr>
              <w:t>2</w:t>
            </w:r>
            <w:r w:rsidR="001B321D" w:rsidRPr="00CD787B">
              <w:t xml:space="preserve"> </w:t>
            </w:r>
            <w:r w:rsidR="001B321D">
              <w:t xml:space="preserve">and the temperature </w:t>
            </w:r>
            <w:r w:rsidR="001B321D" w:rsidRPr="00CD787B">
              <w:t>0ºC.The partial pressure of oxygen at two plane 2.0mm apart is respec</w:t>
            </w:r>
            <w:r w:rsidR="001B321D">
              <w:t xml:space="preserve">tively, 13000and 6500 </w:t>
            </w:r>
            <w:r w:rsidR="001B321D" w:rsidRPr="00CD787B">
              <w:t>N/m</w:t>
            </w:r>
            <w:r w:rsidR="001B321D" w:rsidRPr="000B027F">
              <w:rPr>
                <w:vertAlign w:val="superscript"/>
              </w:rPr>
              <w:t>2</w:t>
            </w:r>
            <w:r w:rsidR="001B321D" w:rsidRPr="00CD787B">
              <w:t xml:space="preserve"> .The diffusivity for the mixture is 1.87x10</w:t>
            </w:r>
            <w:r w:rsidR="001B321D" w:rsidRPr="000B027F">
              <w:rPr>
                <w:vertAlign w:val="superscript"/>
              </w:rPr>
              <w:t>-5</w:t>
            </w:r>
            <w:r w:rsidR="001B321D" w:rsidRPr="00CD787B">
              <w:t>m</w:t>
            </w:r>
            <w:r w:rsidR="001B321D" w:rsidRPr="000B027F">
              <w:rPr>
                <w:vertAlign w:val="superscript"/>
              </w:rPr>
              <w:t>2</w:t>
            </w:r>
            <w:r w:rsidR="001B321D" w:rsidRPr="00CD787B">
              <w:t xml:space="preserve"> /sec .Calculate the</w:t>
            </w:r>
            <w:r w:rsidR="001B321D">
              <w:t xml:space="preserve"> rate of diffusion of </w:t>
            </w:r>
            <w:r w:rsidR="001B321D" w:rsidRPr="00CD787B">
              <w:t xml:space="preserve">oxygen in </w:t>
            </w:r>
            <w:proofErr w:type="spellStart"/>
            <w:r w:rsidR="001B321D" w:rsidRPr="00CD787B">
              <w:t>kmol</w:t>
            </w:r>
            <w:proofErr w:type="spellEnd"/>
            <w:r w:rsidR="001B321D" w:rsidRPr="00CD787B">
              <w:t xml:space="preserve">/sec through each square meter of the two planes.(R=8314 </w:t>
            </w:r>
            <w:proofErr w:type="spellStart"/>
            <w:r w:rsidR="001B321D" w:rsidRPr="00CD787B">
              <w:t>N.m</w:t>
            </w:r>
            <w:proofErr w:type="spellEnd"/>
            <w:r w:rsidR="001B321D" w:rsidRPr="00CD787B">
              <w:t>/</w:t>
            </w:r>
            <w:proofErr w:type="spellStart"/>
            <w:r w:rsidR="001B321D" w:rsidRPr="00CD787B">
              <w:t>kmol.K</w:t>
            </w:r>
            <w:proofErr w:type="spellEnd"/>
            <w:r w:rsidR="001B321D" w:rsidRPr="00CD787B">
              <w:t xml:space="preserve"> )   </w:t>
            </w:r>
            <w:r w:rsidR="001B321D">
              <w:t xml:space="preserve">       </w:t>
            </w:r>
          </w:p>
        </w:tc>
        <w:tc>
          <w:tcPr>
            <w:tcW w:w="524" w:type="dxa"/>
          </w:tcPr>
          <w:p w:rsidR="001B321D" w:rsidRDefault="001B321D" w:rsidP="00C0073F">
            <w:pPr>
              <w:jc w:val="center"/>
            </w:pPr>
          </w:p>
          <w:p w:rsidR="001B321D" w:rsidRPr="00676C4D" w:rsidRDefault="001B321D" w:rsidP="00C0073F">
            <w:pPr>
              <w:jc w:val="center"/>
            </w:pPr>
            <w:r>
              <w:t>15</w:t>
            </w:r>
          </w:p>
        </w:tc>
      </w:tr>
      <w:tr w:rsidR="001B321D" w:rsidRPr="00676C4D" w:rsidTr="00C0073F">
        <w:trPr>
          <w:trHeight w:val="329"/>
        </w:trPr>
        <w:tc>
          <w:tcPr>
            <w:tcW w:w="516" w:type="dxa"/>
          </w:tcPr>
          <w:p w:rsidR="001B321D" w:rsidRPr="00676C4D" w:rsidRDefault="001B321D" w:rsidP="00C0073F">
            <w:pPr>
              <w:jc w:val="center"/>
            </w:pPr>
            <w:r w:rsidRPr="00676C4D">
              <w:t>18.</w:t>
            </w:r>
          </w:p>
        </w:tc>
        <w:tc>
          <w:tcPr>
            <w:tcW w:w="8239" w:type="dxa"/>
          </w:tcPr>
          <w:p w:rsidR="001B321D" w:rsidRPr="00676C4D" w:rsidRDefault="001B321D" w:rsidP="001B321D">
            <w:pPr>
              <w:jc w:val="both"/>
            </w:pPr>
            <w:r>
              <w:t xml:space="preserve">Explain how the numbers of stages are determined using Mc </w:t>
            </w:r>
            <w:proofErr w:type="spellStart"/>
            <w:r>
              <w:t>Cabe</w:t>
            </w:r>
            <w:proofErr w:type="spellEnd"/>
            <w:r>
              <w:t xml:space="preserve"> Thiele method for a    specified reflux ration with neat sketch.</w:t>
            </w:r>
          </w:p>
        </w:tc>
        <w:tc>
          <w:tcPr>
            <w:tcW w:w="524" w:type="dxa"/>
          </w:tcPr>
          <w:p w:rsidR="001B321D" w:rsidRPr="00676C4D" w:rsidRDefault="001B321D" w:rsidP="00C0073F">
            <w:pPr>
              <w:jc w:val="center"/>
            </w:pPr>
            <w:r>
              <w:t>15</w:t>
            </w:r>
          </w:p>
        </w:tc>
      </w:tr>
      <w:tr w:rsidR="005B374B" w:rsidRPr="00676C4D" w:rsidTr="001B321D">
        <w:trPr>
          <w:trHeight w:val="107"/>
        </w:trPr>
        <w:tc>
          <w:tcPr>
            <w:tcW w:w="9279" w:type="dxa"/>
            <w:gridSpan w:val="3"/>
          </w:tcPr>
          <w:p w:rsidR="005B374B" w:rsidRPr="00676C4D" w:rsidRDefault="005B374B" w:rsidP="00C0073F">
            <w:pPr>
              <w:jc w:val="center"/>
            </w:pPr>
            <w:r w:rsidRPr="00676C4D">
              <w:t>(OR)</w:t>
            </w:r>
          </w:p>
        </w:tc>
      </w:tr>
      <w:tr w:rsidR="001B321D" w:rsidRPr="00676C4D" w:rsidTr="00C0073F">
        <w:trPr>
          <w:trHeight w:val="443"/>
        </w:trPr>
        <w:tc>
          <w:tcPr>
            <w:tcW w:w="516" w:type="dxa"/>
          </w:tcPr>
          <w:p w:rsidR="001B321D" w:rsidRPr="00676C4D" w:rsidRDefault="001B321D" w:rsidP="00C0073F">
            <w:pPr>
              <w:jc w:val="center"/>
            </w:pPr>
            <w:r w:rsidRPr="00676C4D">
              <w:t>19.</w:t>
            </w:r>
          </w:p>
        </w:tc>
        <w:tc>
          <w:tcPr>
            <w:tcW w:w="8239" w:type="dxa"/>
          </w:tcPr>
          <w:p w:rsidR="001B321D" w:rsidRPr="00676C4D" w:rsidRDefault="001B321D" w:rsidP="001B321D">
            <w:pPr>
              <w:jc w:val="both"/>
            </w:pPr>
            <w:r>
              <w:t>A mixture of benzene  and toluene containing  40 mole percent of benzene is to be separated to give a product of 90 mole percent of benzene  at top and a bottom product with not more than 10 mole percent  benzene. Using an average</w:t>
            </w:r>
            <w:r w:rsidRPr="00335130">
              <w:t xml:space="preserve"> </w:t>
            </w:r>
            <w:r>
              <w:t>value of 2.4 for the volatility of benzene relative to toluene, calculate the minimum reflux ratio, if the feed is liquid and at its boiling point .Also calculate the number of theoretical plates required at total reflux and location of feed plate</w:t>
            </w:r>
            <w:r w:rsidR="00C0073F">
              <w:t>.</w:t>
            </w:r>
          </w:p>
        </w:tc>
        <w:tc>
          <w:tcPr>
            <w:tcW w:w="524" w:type="dxa"/>
          </w:tcPr>
          <w:p w:rsidR="001B321D" w:rsidRPr="00676C4D" w:rsidRDefault="001B321D" w:rsidP="00C0073F">
            <w:pPr>
              <w:jc w:val="center"/>
            </w:pPr>
            <w:r>
              <w:t>15</w:t>
            </w:r>
          </w:p>
        </w:tc>
      </w:tr>
      <w:tr w:rsidR="001B321D" w:rsidRPr="00676C4D" w:rsidTr="00C0073F">
        <w:trPr>
          <w:trHeight w:val="107"/>
        </w:trPr>
        <w:tc>
          <w:tcPr>
            <w:tcW w:w="516" w:type="dxa"/>
          </w:tcPr>
          <w:p w:rsidR="001B321D" w:rsidRPr="00676C4D" w:rsidRDefault="001B321D" w:rsidP="00C0073F">
            <w:pPr>
              <w:jc w:val="center"/>
            </w:pPr>
            <w:r w:rsidRPr="00676C4D">
              <w:lastRenderedPageBreak/>
              <w:t>20.</w:t>
            </w:r>
          </w:p>
        </w:tc>
        <w:tc>
          <w:tcPr>
            <w:tcW w:w="8239" w:type="dxa"/>
          </w:tcPr>
          <w:p w:rsidR="001B321D" w:rsidRPr="00676C4D" w:rsidRDefault="001B321D" w:rsidP="00C0073F">
            <w:r>
              <w:t xml:space="preserve">Explain the design </w:t>
            </w:r>
            <w:r w:rsidR="00B01A5E">
              <w:t>of absorption</w:t>
            </w:r>
            <w:r>
              <w:t xml:space="preserve"> column with neat sketch.</w:t>
            </w:r>
          </w:p>
        </w:tc>
        <w:tc>
          <w:tcPr>
            <w:tcW w:w="524" w:type="dxa"/>
          </w:tcPr>
          <w:p w:rsidR="001B321D" w:rsidRPr="00676C4D" w:rsidRDefault="001B321D" w:rsidP="00C0073F">
            <w:pPr>
              <w:jc w:val="center"/>
            </w:pPr>
            <w:r>
              <w:t>15</w:t>
            </w:r>
          </w:p>
        </w:tc>
      </w:tr>
      <w:tr w:rsidR="005B374B" w:rsidRPr="00676C4D" w:rsidTr="001B321D">
        <w:trPr>
          <w:trHeight w:val="107"/>
        </w:trPr>
        <w:tc>
          <w:tcPr>
            <w:tcW w:w="9279" w:type="dxa"/>
            <w:gridSpan w:val="3"/>
          </w:tcPr>
          <w:p w:rsidR="005B374B" w:rsidRPr="00676C4D" w:rsidRDefault="005B374B" w:rsidP="00C0073F">
            <w:pPr>
              <w:jc w:val="center"/>
            </w:pPr>
            <w:r w:rsidRPr="00676C4D">
              <w:t>(OR)</w:t>
            </w:r>
          </w:p>
        </w:tc>
      </w:tr>
      <w:tr w:rsidR="001B321D" w:rsidRPr="00676C4D" w:rsidTr="00C0073F">
        <w:trPr>
          <w:trHeight w:val="1083"/>
        </w:trPr>
        <w:tc>
          <w:tcPr>
            <w:tcW w:w="516" w:type="dxa"/>
          </w:tcPr>
          <w:p w:rsidR="001B321D" w:rsidRPr="00676C4D" w:rsidRDefault="001B321D" w:rsidP="00C0073F">
            <w:pPr>
              <w:jc w:val="center"/>
            </w:pPr>
            <w:r w:rsidRPr="00676C4D">
              <w:t>21.</w:t>
            </w:r>
          </w:p>
        </w:tc>
        <w:tc>
          <w:tcPr>
            <w:tcW w:w="8239" w:type="dxa"/>
          </w:tcPr>
          <w:p w:rsidR="001B321D" w:rsidRDefault="001B321D" w:rsidP="001B321D">
            <w:pPr>
              <w:ind w:left="-2" w:firstLine="2"/>
              <w:jc w:val="both"/>
            </w:pPr>
            <w:r>
              <w:t xml:space="preserve">Ammonia – air mixture containing 2 % by volume Ammonia at 25 °C and 1 atmosphere is to be scrubbed with water in a sieve plate tower packed with 1.27cm </w:t>
            </w:r>
            <w:proofErr w:type="spellStart"/>
            <w:r>
              <w:t>Rasching</w:t>
            </w:r>
            <w:proofErr w:type="spellEnd"/>
            <w:r>
              <w:t xml:space="preserve"> rings.</w:t>
            </w:r>
            <w:r w:rsidR="00B01A5E">
              <w:t xml:space="preserve"> </w:t>
            </w:r>
            <w:r>
              <w:t>The water and gas rates are 1170 kg/hr</w:t>
            </w:r>
            <w:r w:rsidRPr="000B0AF3">
              <w:t xml:space="preserve"> </w:t>
            </w:r>
            <w:r w:rsidRPr="00B01A5E">
              <w:t>m</w:t>
            </w:r>
            <w:r w:rsidRPr="00B01A5E">
              <w:rPr>
                <w:vertAlign w:val="superscript"/>
              </w:rPr>
              <w:t xml:space="preserve">2 </w:t>
            </w:r>
            <w:r w:rsidR="00B01A5E">
              <w:t>each’</w:t>
            </w:r>
            <w:r>
              <w:t xml:space="preserve"> based on empty tower cross section.</w:t>
            </w:r>
            <w:r w:rsidR="00B01A5E">
              <w:t xml:space="preserve"> </w:t>
            </w:r>
            <w:r>
              <w:t xml:space="preserve">Estimate the height of the tower required if 98% of the ammonia in the entering gas is to be absorbed. The equilibrium relationship is given by the following equation. </w:t>
            </w:r>
          </w:p>
          <w:p w:rsidR="001B321D" w:rsidRDefault="001B321D" w:rsidP="001B321D">
            <w:pPr>
              <w:ind w:left="-2" w:firstLine="2"/>
              <w:jc w:val="both"/>
            </w:pPr>
            <w:r>
              <w:t xml:space="preserve">    Ye = 0.746x, the height of transfer </w:t>
            </w:r>
            <w:r w:rsidR="00B01A5E">
              <w:t>unit may</w:t>
            </w:r>
            <w:r>
              <w:t xml:space="preserve"> be taken as equal to 2 </w:t>
            </w:r>
            <w:proofErr w:type="spellStart"/>
            <w:r>
              <w:t>metre</w:t>
            </w:r>
            <w:proofErr w:type="spellEnd"/>
            <w:r>
              <w:t xml:space="preserve">. </w:t>
            </w:r>
          </w:p>
          <w:p w:rsidR="001B321D" w:rsidRPr="000B027F" w:rsidRDefault="001B321D" w:rsidP="001B321D">
            <w:pPr>
              <w:ind w:left="-2" w:firstLine="2"/>
              <w:jc w:val="both"/>
            </w:pPr>
            <w:r>
              <w:t xml:space="preserve">  </w:t>
            </w:r>
            <w:r w:rsidRPr="000B027F">
              <w:rPr>
                <w:sz w:val="22"/>
                <w:szCs w:val="22"/>
              </w:rPr>
              <w:t xml:space="preserve"> Where ye= mole fraction of ammonia in air.</w:t>
            </w:r>
          </w:p>
          <w:p w:rsidR="001B321D" w:rsidRPr="00676C4D" w:rsidRDefault="001B321D" w:rsidP="001B321D">
            <w:pPr>
              <w:ind w:left="-2" w:firstLine="2"/>
              <w:jc w:val="both"/>
            </w:pPr>
            <w:r w:rsidRPr="000B027F">
              <w:rPr>
                <w:sz w:val="22"/>
                <w:szCs w:val="22"/>
              </w:rPr>
              <w:t xml:space="preserve">X= mole fraction of ammonia </w:t>
            </w:r>
            <w:r w:rsidR="00B01A5E" w:rsidRPr="000B027F">
              <w:rPr>
                <w:sz w:val="22"/>
                <w:szCs w:val="22"/>
              </w:rPr>
              <w:t>in solution</w:t>
            </w:r>
            <w:r w:rsidRPr="000B027F">
              <w:rPr>
                <w:sz w:val="22"/>
                <w:szCs w:val="22"/>
              </w:rPr>
              <w:t xml:space="preserve"> with water.</w:t>
            </w:r>
          </w:p>
        </w:tc>
        <w:tc>
          <w:tcPr>
            <w:tcW w:w="524" w:type="dxa"/>
          </w:tcPr>
          <w:p w:rsidR="001B321D" w:rsidRPr="00676C4D" w:rsidRDefault="001B321D" w:rsidP="00C0073F">
            <w:pPr>
              <w:jc w:val="center"/>
            </w:pPr>
            <w:r>
              <w:t>15</w:t>
            </w:r>
          </w:p>
        </w:tc>
      </w:tr>
      <w:tr w:rsidR="001B321D" w:rsidRPr="00676C4D" w:rsidTr="00C0073F">
        <w:trPr>
          <w:trHeight w:val="221"/>
        </w:trPr>
        <w:tc>
          <w:tcPr>
            <w:tcW w:w="516" w:type="dxa"/>
          </w:tcPr>
          <w:p w:rsidR="001B321D" w:rsidRPr="00676C4D" w:rsidRDefault="001B321D" w:rsidP="00C0073F">
            <w:pPr>
              <w:jc w:val="center"/>
            </w:pPr>
            <w:r w:rsidRPr="00676C4D">
              <w:t>22.</w:t>
            </w:r>
          </w:p>
        </w:tc>
        <w:tc>
          <w:tcPr>
            <w:tcW w:w="8239" w:type="dxa"/>
          </w:tcPr>
          <w:p w:rsidR="001B321D" w:rsidRPr="00676C4D" w:rsidRDefault="001B321D" w:rsidP="005B374B">
            <w:r>
              <w:t xml:space="preserve">Derive and explain the single stage and second stage cross current adsorption process   with suitable sketch.                       </w:t>
            </w:r>
          </w:p>
        </w:tc>
        <w:tc>
          <w:tcPr>
            <w:tcW w:w="524" w:type="dxa"/>
          </w:tcPr>
          <w:p w:rsidR="001B321D" w:rsidRPr="00676C4D" w:rsidRDefault="001B321D" w:rsidP="00C0073F">
            <w:pPr>
              <w:jc w:val="center"/>
            </w:pPr>
            <w:r>
              <w:t>15</w:t>
            </w:r>
          </w:p>
        </w:tc>
      </w:tr>
      <w:tr w:rsidR="005B374B" w:rsidRPr="00676C4D" w:rsidTr="001B321D">
        <w:trPr>
          <w:trHeight w:val="107"/>
        </w:trPr>
        <w:tc>
          <w:tcPr>
            <w:tcW w:w="9279" w:type="dxa"/>
            <w:gridSpan w:val="3"/>
          </w:tcPr>
          <w:p w:rsidR="005B374B" w:rsidRPr="00676C4D" w:rsidRDefault="005B374B" w:rsidP="00C0073F">
            <w:pPr>
              <w:jc w:val="center"/>
            </w:pPr>
            <w:r w:rsidRPr="00676C4D">
              <w:t>(OR)</w:t>
            </w:r>
          </w:p>
        </w:tc>
      </w:tr>
      <w:tr w:rsidR="001B321D" w:rsidRPr="00676C4D" w:rsidTr="00C0073F">
        <w:trPr>
          <w:trHeight w:val="1112"/>
        </w:trPr>
        <w:tc>
          <w:tcPr>
            <w:tcW w:w="516" w:type="dxa"/>
          </w:tcPr>
          <w:p w:rsidR="001B321D" w:rsidRPr="00676C4D" w:rsidRDefault="001B321D" w:rsidP="00C0073F">
            <w:pPr>
              <w:jc w:val="center"/>
            </w:pPr>
            <w:r w:rsidRPr="00676C4D">
              <w:t>23.</w:t>
            </w:r>
          </w:p>
        </w:tc>
        <w:tc>
          <w:tcPr>
            <w:tcW w:w="8239" w:type="dxa"/>
          </w:tcPr>
          <w:p w:rsidR="001B321D" w:rsidRDefault="001B321D" w:rsidP="00C0073F">
            <w:pPr>
              <w:ind w:hanging="2"/>
              <w:jc w:val="both"/>
            </w:pPr>
            <w:r>
              <w:t xml:space="preserve">A solution a washed raw </w:t>
            </w:r>
            <w:proofErr w:type="spellStart"/>
            <w:r>
              <w:t>can</w:t>
            </w:r>
            <w:proofErr w:type="spellEnd"/>
            <w:r>
              <w:t xml:space="preserve"> sugar is colored by the presence of impurities. It is to </w:t>
            </w:r>
            <w:proofErr w:type="gramStart"/>
            <w:r>
              <w:t xml:space="preserve">be  </w:t>
            </w:r>
            <w:proofErr w:type="spellStart"/>
            <w:r>
              <w:t>decolurised</w:t>
            </w:r>
            <w:proofErr w:type="spellEnd"/>
            <w:proofErr w:type="gramEnd"/>
            <w:r>
              <w:t xml:space="preserve"> by the treatment with an </w:t>
            </w:r>
            <w:proofErr w:type="spellStart"/>
            <w:r>
              <w:t>adsorptiv</w:t>
            </w:r>
            <w:proofErr w:type="spellEnd"/>
            <w:r>
              <w:t xml:space="preserve"> carbon in a contact filtration plant. The   data for an equilibrium isotherm is given below. The original solution has a </w:t>
            </w:r>
            <w:proofErr w:type="spellStart"/>
            <w:r>
              <w:t>colour</w:t>
            </w:r>
            <w:proofErr w:type="spellEnd"/>
            <w:r>
              <w:t xml:space="preserve">   concentration of 9.6 measured on an arbitrary </w:t>
            </w:r>
            <w:r w:rsidR="00B01A5E">
              <w:t>scale and</w:t>
            </w:r>
            <w:r>
              <w:t xml:space="preserve"> it is desired to reduce the   </w:t>
            </w:r>
            <w:proofErr w:type="gramStart"/>
            <w:r>
              <w:t>color  to</w:t>
            </w:r>
            <w:proofErr w:type="gramEnd"/>
            <w:r>
              <w:t xml:space="preserve"> 0.96.Calculate the necessary dosage of  fresh carbon per 2000kg solution  for a single stage process. </w:t>
            </w:r>
          </w:p>
          <w:tbl>
            <w:tblPr>
              <w:tblW w:w="7213"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2"/>
              <w:gridCol w:w="919"/>
              <w:gridCol w:w="1049"/>
              <w:gridCol w:w="918"/>
              <w:gridCol w:w="1049"/>
              <w:gridCol w:w="918"/>
              <w:gridCol w:w="918"/>
            </w:tblGrid>
            <w:tr w:rsidR="001B321D" w:rsidTr="001B321D">
              <w:trPr>
                <w:trHeight w:val="215"/>
              </w:trPr>
              <w:tc>
                <w:tcPr>
                  <w:tcW w:w="1442" w:type="dxa"/>
                </w:tcPr>
                <w:p w:rsidR="001B321D" w:rsidRPr="00FC1E7E" w:rsidRDefault="001B321D" w:rsidP="00C0073F">
                  <w:r w:rsidRPr="00FC1E7E">
                    <w:t>Kg carbon /</w:t>
                  </w:r>
                </w:p>
                <w:p w:rsidR="001B321D" w:rsidRPr="00FC1E7E" w:rsidRDefault="001B321D" w:rsidP="00C0073F">
                  <w:r w:rsidRPr="00FC1E7E">
                    <w:t>kg solution</w:t>
                  </w:r>
                </w:p>
              </w:tc>
              <w:tc>
                <w:tcPr>
                  <w:tcW w:w="919" w:type="dxa"/>
                </w:tcPr>
                <w:p w:rsidR="001B321D" w:rsidRPr="00FC1E7E" w:rsidRDefault="001B321D" w:rsidP="00C0073F"/>
                <w:p w:rsidR="001B321D" w:rsidRPr="00FC1E7E" w:rsidRDefault="001B321D" w:rsidP="00C0073F">
                  <w:r w:rsidRPr="00FC1E7E">
                    <w:t>0</w:t>
                  </w:r>
                </w:p>
              </w:tc>
              <w:tc>
                <w:tcPr>
                  <w:tcW w:w="1049" w:type="dxa"/>
                </w:tcPr>
                <w:p w:rsidR="001B321D" w:rsidRPr="00FC1E7E" w:rsidRDefault="001B321D" w:rsidP="00C0073F"/>
                <w:p w:rsidR="001B321D" w:rsidRPr="00FC1E7E" w:rsidRDefault="001B321D" w:rsidP="00C0073F">
                  <w:r w:rsidRPr="00FC1E7E">
                    <w:t>0.001</w:t>
                  </w:r>
                </w:p>
              </w:tc>
              <w:tc>
                <w:tcPr>
                  <w:tcW w:w="918" w:type="dxa"/>
                </w:tcPr>
                <w:p w:rsidR="001B321D" w:rsidRPr="00FC1E7E" w:rsidRDefault="001B321D" w:rsidP="00C0073F"/>
                <w:p w:rsidR="001B321D" w:rsidRPr="00FC1E7E" w:rsidRDefault="001B321D" w:rsidP="00C0073F">
                  <w:r w:rsidRPr="00FC1E7E">
                    <w:t>0.004</w:t>
                  </w:r>
                </w:p>
              </w:tc>
              <w:tc>
                <w:tcPr>
                  <w:tcW w:w="1049" w:type="dxa"/>
                </w:tcPr>
                <w:p w:rsidR="001B321D" w:rsidRPr="00FC1E7E" w:rsidRDefault="001B321D" w:rsidP="00C0073F"/>
                <w:p w:rsidR="001B321D" w:rsidRPr="00FC1E7E" w:rsidRDefault="001B321D" w:rsidP="00C0073F">
                  <w:r w:rsidRPr="00FC1E7E">
                    <w:t>0.008</w:t>
                  </w:r>
                </w:p>
              </w:tc>
              <w:tc>
                <w:tcPr>
                  <w:tcW w:w="918" w:type="dxa"/>
                </w:tcPr>
                <w:p w:rsidR="001B321D" w:rsidRPr="00FC1E7E" w:rsidRDefault="001B321D" w:rsidP="00C0073F"/>
                <w:p w:rsidR="001B321D" w:rsidRPr="00FC1E7E" w:rsidRDefault="001B321D" w:rsidP="00C0073F">
                  <w:r w:rsidRPr="00FC1E7E">
                    <w:t>0.02</w:t>
                  </w:r>
                </w:p>
              </w:tc>
              <w:tc>
                <w:tcPr>
                  <w:tcW w:w="918" w:type="dxa"/>
                </w:tcPr>
                <w:p w:rsidR="001B321D" w:rsidRPr="00FC1E7E" w:rsidRDefault="001B321D" w:rsidP="00C0073F"/>
                <w:p w:rsidR="001B321D" w:rsidRPr="00FC1E7E" w:rsidRDefault="001B321D" w:rsidP="00C0073F">
                  <w:r w:rsidRPr="00FC1E7E">
                    <w:t>0.04</w:t>
                  </w:r>
                </w:p>
              </w:tc>
            </w:tr>
            <w:tr w:rsidR="001B321D" w:rsidTr="001B321D">
              <w:trPr>
                <w:trHeight w:val="228"/>
              </w:trPr>
              <w:tc>
                <w:tcPr>
                  <w:tcW w:w="1442" w:type="dxa"/>
                </w:tcPr>
                <w:p w:rsidR="001B321D" w:rsidRPr="00FC1E7E" w:rsidRDefault="001B321D" w:rsidP="00C0073F">
                  <w:r w:rsidRPr="00FC1E7E">
                    <w:t>Equilibrium color</w:t>
                  </w:r>
                </w:p>
              </w:tc>
              <w:tc>
                <w:tcPr>
                  <w:tcW w:w="919" w:type="dxa"/>
                </w:tcPr>
                <w:p w:rsidR="001B321D" w:rsidRPr="00FC1E7E" w:rsidRDefault="001B321D" w:rsidP="00C0073F"/>
                <w:p w:rsidR="001B321D" w:rsidRPr="00FC1E7E" w:rsidRDefault="001B321D" w:rsidP="00C0073F">
                  <w:r w:rsidRPr="00FC1E7E">
                    <w:t>9.6</w:t>
                  </w:r>
                </w:p>
              </w:tc>
              <w:tc>
                <w:tcPr>
                  <w:tcW w:w="1049" w:type="dxa"/>
                </w:tcPr>
                <w:p w:rsidR="001B321D" w:rsidRPr="00FC1E7E" w:rsidRDefault="001B321D" w:rsidP="00C0073F"/>
                <w:p w:rsidR="001B321D" w:rsidRPr="00FC1E7E" w:rsidRDefault="001B321D" w:rsidP="00C0073F">
                  <w:r w:rsidRPr="00FC1E7E">
                    <w:t>8.6</w:t>
                  </w:r>
                </w:p>
              </w:tc>
              <w:tc>
                <w:tcPr>
                  <w:tcW w:w="918" w:type="dxa"/>
                </w:tcPr>
                <w:p w:rsidR="001B321D" w:rsidRPr="00FC1E7E" w:rsidRDefault="001B321D" w:rsidP="00C0073F"/>
                <w:p w:rsidR="001B321D" w:rsidRPr="00FC1E7E" w:rsidRDefault="001B321D" w:rsidP="00C0073F">
                  <w:r w:rsidRPr="00FC1E7E">
                    <w:t>6.3</w:t>
                  </w:r>
                </w:p>
              </w:tc>
              <w:tc>
                <w:tcPr>
                  <w:tcW w:w="1049" w:type="dxa"/>
                </w:tcPr>
                <w:p w:rsidR="001B321D" w:rsidRPr="00FC1E7E" w:rsidRDefault="001B321D" w:rsidP="00C0073F"/>
                <w:p w:rsidR="001B321D" w:rsidRPr="00FC1E7E" w:rsidRDefault="001B321D" w:rsidP="00C0073F">
                  <w:r w:rsidRPr="00FC1E7E">
                    <w:t>4.3</w:t>
                  </w:r>
                </w:p>
              </w:tc>
              <w:tc>
                <w:tcPr>
                  <w:tcW w:w="918" w:type="dxa"/>
                </w:tcPr>
                <w:p w:rsidR="001B321D" w:rsidRPr="00FC1E7E" w:rsidRDefault="001B321D" w:rsidP="00C0073F"/>
                <w:p w:rsidR="001B321D" w:rsidRPr="00FC1E7E" w:rsidRDefault="001B321D" w:rsidP="00C0073F">
                  <w:r w:rsidRPr="00FC1E7E">
                    <w:t>1.7</w:t>
                  </w:r>
                </w:p>
              </w:tc>
              <w:tc>
                <w:tcPr>
                  <w:tcW w:w="918" w:type="dxa"/>
                </w:tcPr>
                <w:p w:rsidR="001B321D" w:rsidRPr="00FC1E7E" w:rsidRDefault="001B321D" w:rsidP="00C0073F"/>
                <w:p w:rsidR="001B321D" w:rsidRPr="00FC1E7E" w:rsidRDefault="001B321D" w:rsidP="00C0073F">
                  <w:r w:rsidRPr="00FC1E7E">
                    <w:t>0.7</w:t>
                  </w:r>
                </w:p>
              </w:tc>
            </w:tr>
          </w:tbl>
          <w:p w:rsidR="001B321D" w:rsidRPr="00676C4D" w:rsidRDefault="001B321D" w:rsidP="00C0073F"/>
        </w:tc>
        <w:tc>
          <w:tcPr>
            <w:tcW w:w="524" w:type="dxa"/>
          </w:tcPr>
          <w:p w:rsidR="001B321D" w:rsidRPr="00676C4D" w:rsidRDefault="001B321D" w:rsidP="00C0073F">
            <w:pPr>
              <w:jc w:val="center"/>
            </w:pPr>
            <w:r>
              <w:t>15</w:t>
            </w:r>
          </w:p>
        </w:tc>
      </w:tr>
      <w:tr w:rsidR="001B321D" w:rsidRPr="00676C4D" w:rsidTr="00C0073F">
        <w:trPr>
          <w:trHeight w:val="329"/>
        </w:trPr>
        <w:tc>
          <w:tcPr>
            <w:tcW w:w="516" w:type="dxa"/>
          </w:tcPr>
          <w:p w:rsidR="001B321D" w:rsidRPr="00676C4D" w:rsidRDefault="001B321D" w:rsidP="00C0073F">
            <w:pPr>
              <w:jc w:val="center"/>
            </w:pPr>
            <w:r w:rsidRPr="00676C4D">
              <w:t>24.</w:t>
            </w:r>
          </w:p>
        </w:tc>
        <w:tc>
          <w:tcPr>
            <w:tcW w:w="8239" w:type="dxa"/>
          </w:tcPr>
          <w:p w:rsidR="001B321D" w:rsidRPr="00676C4D" w:rsidRDefault="001B321D" w:rsidP="001B321D">
            <w:r>
              <w:t>.Explain with neat sketches, different equipments used for liquid – liquid extraction.</w:t>
            </w:r>
          </w:p>
        </w:tc>
        <w:tc>
          <w:tcPr>
            <w:tcW w:w="524" w:type="dxa"/>
          </w:tcPr>
          <w:p w:rsidR="001B321D" w:rsidRPr="00676C4D" w:rsidRDefault="001B321D" w:rsidP="00C0073F">
            <w:pPr>
              <w:jc w:val="center"/>
            </w:pPr>
            <w:r>
              <w:t>15</w:t>
            </w:r>
          </w:p>
        </w:tc>
      </w:tr>
      <w:tr w:rsidR="005B374B" w:rsidRPr="00676C4D" w:rsidTr="001B321D">
        <w:trPr>
          <w:trHeight w:val="107"/>
        </w:trPr>
        <w:tc>
          <w:tcPr>
            <w:tcW w:w="9279" w:type="dxa"/>
            <w:gridSpan w:val="3"/>
          </w:tcPr>
          <w:p w:rsidR="005B374B" w:rsidRPr="00676C4D" w:rsidRDefault="005B374B" w:rsidP="00C0073F">
            <w:pPr>
              <w:jc w:val="center"/>
            </w:pPr>
            <w:r w:rsidRPr="00676C4D">
              <w:t>(OR)</w:t>
            </w:r>
          </w:p>
        </w:tc>
      </w:tr>
      <w:tr w:rsidR="001B321D" w:rsidRPr="00676C4D" w:rsidTr="00C0073F">
        <w:trPr>
          <w:trHeight w:val="113"/>
        </w:trPr>
        <w:tc>
          <w:tcPr>
            <w:tcW w:w="516" w:type="dxa"/>
          </w:tcPr>
          <w:p w:rsidR="001B321D" w:rsidRPr="00676C4D" w:rsidRDefault="001B321D" w:rsidP="00C0073F">
            <w:pPr>
              <w:jc w:val="center"/>
            </w:pPr>
            <w:r w:rsidRPr="00676C4D">
              <w:t>25.</w:t>
            </w:r>
          </w:p>
        </w:tc>
        <w:tc>
          <w:tcPr>
            <w:tcW w:w="8239" w:type="dxa"/>
          </w:tcPr>
          <w:p w:rsidR="001B321D" w:rsidRPr="00676C4D" w:rsidRDefault="001B321D" w:rsidP="00C0073F">
            <w:r>
              <w:t>Discuss about the industrial solvent extraction equipments with neat sketch.</w:t>
            </w:r>
          </w:p>
        </w:tc>
        <w:tc>
          <w:tcPr>
            <w:tcW w:w="524" w:type="dxa"/>
          </w:tcPr>
          <w:p w:rsidR="001B321D" w:rsidRPr="00676C4D" w:rsidRDefault="001B321D" w:rsidP="00C0073F">
            <w:pPr>
              <w:jc w:val="center"/>
            </w:pPr>
            <w:r>
              <w:t>15</w:t>
            </w:r>
          </w:p>
        </w:tc>
      </w:tr>
    </w:tbl>
    <w:p w:rsidR="005B374B" w:rsidRDefault="005B374B" w:rsidP="005B374B"/>
    <w:p w:rsidR="005B374B" w:rsidRPr="001F7E9B" w:rsidRDefault="005B374B" w:rsidP="005B374B">
      <w:pPr>
        <w:jc w:val="center"/>
      </w:pPr>
      <w:r>
        <w:t>ALL THE BEST</w:t>
      </w:r>
    </w:p>
    <w:p w:rsidR="005B374B" w:rsidRDefault="005B374B" w:rsidP="005B374B"/>
    <w:p w:rsidR="009D30B3" w:rsidRDefault="005B374B" w:rsidP="005B374B">
      <w:r>
        <w:br w:type="page"/>
      </w:r>
    </w:p>
    <w:sectPr w:rsidR="009D30B3" w:rsidSect="001B321D">
      <w:pgSz w:w="11906" w:h="16838"/>
      <w:pgMar w:top="5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374B"/>
    <w:rsid w:val="001B321D"/>
    <w:rsid w:val="003070FA"/>
    <w:rsid w:val="00565F46"/>
    <w:rsid w:val="005B374B"/>
    <w:rsid w:val="009D30B3"/>
    <w:rsid w:val="00AE7668"/>
    <w:rsid w:val="00B01A5E"/>
    <w:rsid w:val="00C0073F"/>
    <w:rsid w:val="00D8436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74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B374B"/>
    <w:pPr>
      <w:jc w:val="center"/>
    </w:pPr>
    <w:rPr>
      <w:szCs w:val="20"/>
    </w:rPr>
  </w:style>
  <w:style w:type="character" w:customStyle="1" w:styleId="TitleChar">
    <w:name w:val="Title Char"/>
    <w:basedOn w:val="DefaultParagraphFont"/>
    <w:link w:val="Title"/>
    <w:rsid w:val="005B374B"/>
    <w:rPr>
      <w:rFonts w:ascii="Times New Roman" w:eastAsia="Times New Roman" w:hAnsi="Times New Roman" w:cs="Times New Roman"/>
      <w:sz w:val="24"/>
      <w:szCs w:val="20"/>
      <w:lang w:val="en-US"/>
    </w:rPr>
  </w:style>
  <w:style w:type="paragraph" w:styleId="Header">
    <w:name w:val="header"/>
    <w:basedOn w:val="Normal"/>
    <w:link w:val="HeaderChar"/>
    <w:rsid w:val="005B374B"/>
    <w:pPr>
      <w:tabs>
        <w:tab w:val="center" w:pos="4320"/>
        <w:tab w:val="right" w:pos="8640"/>
      </w:tabs>
    </w:pPr>
  </w:style>
  <w:style w:type="character" w:customStyle="1" w:styleId="HeaderChar">
    <w:name w:val="Header Char"/>
    <w:basedOn w:val="DefaultParagraphFont"/>
    <w:link w:val="Header"/>
    <w:rsid w:val="005B374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karunya</dc:creator>
  <cp:keywords/>
  <dc:description/>
  <cp:lastModifiedBy>jeyakumar</cp:lastModifiedBy>
  <cp:revision>6</cp:revision>
  <dcterms:created xsi:type="dcterms:W3CDTF">2016-10-27T10:36:00Z</dcterms:created>
  <dcterms:modified xsi:type="dcterms:W3CDTF">2016-12-10T08:32:00Z</dcterms:modified>
</cp:coreProperties>
</file>