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808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644C58" w:rsidRPr="00C3743D" w:rsidRDefault="00644C5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808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644C58" w:rsidRPr="003855F1" w:rsidRDefault="00644C5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44C58" w:rsidRPr="00304757" w:rsidRDefault="00644C5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44C58" w:rsidRPr="0005749E" w:rsidRDefault="00644C5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44C58" w:rsidRPr="00DC3360" w:rsidRDefault="00644C5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644C58" w:rsidTr="00644C58">
        <w:tc>
          <w:tcPr>
            <w:tcW w:w="1616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644C58" w:rsidRDefault="005133D7" w:rsidP="00644C58">
            <w:pPr>
              <w:pStyle w:val="Title"/>
              <w:ind w:left="-468" w:firstLine="468"/>
              <w:jc w:val="left"/>
              <w:rPr>
                <w:b/>
              </w:rPr>
            </w:pPr>
            <w:r w:rsidRPr="00644C5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2016-17 ODD</w:t>
            </w:r>
          </w:p>
        </w:tc>
      </w:tr>
      <w:tr w:rsidR="005133D7" w:rsidRPr="00644C58" w:rsidTr="00644C58">
        <w:tc>
          <w:tcPr>
            <w:tcW w:w="1616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44C58" w:rsidRDefault="0005428E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09AE202/11AE202</w:t>
            </w:r>
          </w:p>
        </w:tc>
        <w:tc>
          <w:tcPr>
            <w:tcW w:w="1800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3 hrs</w:t>
            </w:r>
          </w:p>
        </w:tc>
      </w:tr>
      <w:tr w:rsidR="005133D7" w:rsidRPr="00644C58" w:rsidTr="00644C58">
        <w:tc>
          <w:tcPr>
            <w:tcW w:w="1616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 xml:space="preserve">Sub. </w:t>
            </w:r>
            <w:proofErr w:type="gramStart"/>
            <w:r w:rsidRPr="00644C58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44C58" w:rsidRDefault="00644C58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  <w:szCs w:val="24"/>
              </w:rPr>
              <w:t>AIRCRAFT STRUCTURES</w:t>
            </w:r>
          </w:p>
        </w:tc>
        <w:tc>
          <w:tcPr>
            <w:tcW w:w="1800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 xml:space="preserve">Max. </w:t>
            </w:r>
            <w:proofErr w:type="gramStart"/>
            <w:r w:rsidRPr="00644C5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644C58" w:rsidRDefault="005133D7" w:rsidP="00644C58">
            <w:pPr>
              <w:pStyle w:val="Title"/>
              <w:jc w:val="left"/>
              <w:rPr>
                <w:b/>
              </w:rPr>
            </w:pPr>
            <w:r w:rsidRPr="00644C58">
              <w:rPr>
                <w:b/>
              </w:rPr>
              <w:t>100</w:t>
            </w:r>
          </w:p>
        </w:tc>
      </w:tr>
    </w:tbl>
    <w:p w:rsidR="005133D7" w:rsidRDefault="00580862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6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0"/>
        <w:gridCol w:w="9227"/>
        <w:gridCol w:w="870"/>
      </w:tblGrid>
      <w:tr w:rsidR="00CE1825" w:rsidRPr="00676C4D" w:rsidTr="00644C58">
        <w:trPr>
          <w:trHeight w:val="460"/>
        </w:trPr>
        <w:tc>
          <w:tcPr>
            <w:tcW w:w="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227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7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644C58">
        <w:trPr>
          <w:trHeight w:val="291"/>
        </w:trPr>
        <w:tc>
          <w:tcPr>
            <w:tcW w:w="10637" w:type="dxa"/>
            <w:gridSpan w:val="3"/>
          </w:tcPr>
          <w:p w:rsidR="00CE1825" w:rsidRPr="00676C4D" w:rsidRDefault="00CE1825" w:rsidP="00644C58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Define truss.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tabs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</w:tabs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 xml:space="preserve">Write the general form of </w:t>
            </w:r>
            <w:r w:rsidRPr="00BD61C5">
              <w:rPr>
                <w:noProof/>
                <w:color w:val="000000" w:themeColor="text1"/>
                <w:sz w:val="23"/>
                <w:szCs w:val="23"/>
              </w:rPr>
              <w:t xml:space="preserve">theorem of </w:t>
            </w:r>
            <w:r w:rsidRPr="00BD61C5">
              <w:rPr>
                <w:sz w:val="23"/>
                <w:szCs w:val="23"/>
              </w:rPr>
              <w:t xml:space="preserve">three moment equation. 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3.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tabs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</w:tabs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The stress due to suddenly applied load is ------------ times that of gradually applied load.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76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4.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  <w:u w:val="single"/>
              </w:rPr>
            </w:pPr>
            <w:r w:rsidRPr="00BD61C5">
              <w:rPr>
                <w:sz w:val="23"/>
                <w:szCs w:val="23"/>
              </w:rPr>
              <w:t>Proof resilience per unit volume is called as…………………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76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5.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tabs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85"/>
              </w:tabs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What you mean by crippling load?</w:t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6.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Define factor of safety.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7.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rFonts w:ascii="inherit" w:hAnsi="inherit" w:cs="Helvetica"/>
                <w:color w:val="000000" w:themeColor="text1"/>
                <w:sz w:val="23"/>
                <w:szCs w:val="23"/>
                <w:bdr w:val="none" w:sz="0" w:space="0" w:color="auto" w:frame="1"/>
              </w:rPr>
              <w:t>Shear flow can be defined for both thin and thick walled section (true/false)</w:t>
            </w:r>
            <w:r w:rsidRPr="00BD61C5">
              <w:rPr>
                <w:sz w:val="23"/>
                <w:szCs w:val="23"/>
              </w:rPr>
              <w:t>.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8.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  <w:highlight w:val="yellow"/>
              </w:rPr>
            </w:pPr>
            <w:r w:rsidRPr="00BD61C5">
              <w:rPr>
                <w:rFonts w:ascii="inherit" w:hAnsi="inherit" w:cs="Helvetica"/>
                <w:color w:val="000000" w:themeColor="text1"/>
                <w:sz w:val="23"/>
                <w:szCs w:val="23"/>
                <w:bdr w:val="none" w:sz="0" w:space="0" w:color="auto" w:frame="1"/>
              </w:rPr>
              <w:t>What you mean by shear centre?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76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9.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In a Wagner beam, the normal stresses are carried by___________.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  <w:tr w:rsidR="00CE1825" w:rsidRPr="00BD61C5" w:rsidTr="00644C58">
        <w:trPr>
          <w:trHeight w:val="260"/>
        </w:trPr>
        <w:tc>
          <w:tcPr>
            <w:tcW w:w="54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10.</w:t>
            </w:r>
          </w:p>
        </w:tc>
        <w:tc>
          <w:tcPr>
            <w:tcW w:w="9227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Define longeron</w:t>
            </w:r>
          </w:p>
        </w:tc>
        <w:tc>
          <w:tcPr>
            <w:tcW w:w="870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(1)</w:t>
            </w:r>
          </w:p>
        </w:tc>
      </w:tr>
    </w:tbl>
    <w:p w:rsidR="005133D7" w:rsidRPr="00BD61C5" w:rsidRDefault="005133D7" w:rsidP="002043F4">
      <w:pPr>
        <w:jc w:val="both"/>
        <w:rPr>
          <w:b/>
          <w:sz w:val="23"/>
          <w:szCs w:val="23"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1"/>
        <w:gridCol w:w="9253"/>
        <w:gridCol w:w="873"/>
      </w:tblGrid>
      <w:tr w:rsidR="005133D7" w:rsidRPr="00BD61C5" w:rsidTr="00644C58">
        <w:trPr>
          <w:trHeight w:val="257"/>
        </w:trPr>
        <w:tc>
          <w:tcPr>
            <w:tcW w:w="10667" w:type="dxa"/>
            <w:gridSpan w:val="3"/>
          </w:tcPr>
          <w:p w:rsidR="005133D7" w:rsidRPr="00BD61C5" w:rsidRDefault="005133D7" w:rsidP="00644C58">
            <w:pPr>
              <w:jc w:val="center"/>
              <w:rPr>
                <w:b/>
                <w:sz w:val="23"/>
                <w:szCs w:val="23"/>
              </w:rPr>
            </w:pPr>
            <w:r w:rsidRPr="00BD61C5">
              <w:rPr>
                <w:b/>
                <w:sz w:val="23"/>
                <w:szCs w:val="23"/>
              </w:rPr>
              <w:t>PART B(5 X 3= 15 MARKS)</w:t>
            </w:r>
          </w:p>
        </w:tc>
      </w:tr>
      <w:tr w:rsidR="00CE1825" w:rsidRPr="00BD61C5" w:rsidTr="00644C58">
        <w:trPr>
          <w:trHeight w:val="272"/>
        </w:trPr>
        <w:tc>
          <w:tcPr>
            <w:tcW w:w="541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11</w:t>
            </w:r>
          </w:p>
        </w:tc>
        <w:tc>
          <w:tcPr>
            <w:tcW w:w="9253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Define continuous beam and state its advantages.</w:t>
            </w:r>
          </w:p>
        </w:tc>
        <w:tc>
          <w:tcPr>
            <w:tcW w:w="873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  <w:tr w:rsidR="00CE1825" w:rsidRPr="00BD61C5" w:rsidTr="00644C58">
        <w:trPr>
          <w:trHeight w:val="272"/>
        </w:trPr>
        <w:tc>
          <w:tcPr>
            <w:tcW w:w="541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12</w:t>
            </w:r>
          </w:p>
        </w:tc>
        <w:tc>
          <w:tcPr>
            <w:tcW w:w="9253" w:type="dxa"/>
          </w:tcPr>
          <w:p w:rsidR="00CE1825" w:rsidRPr="00BD61C5" w:rsidRDefault="005614C3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Prove Maxwell’s reciprocal theorem.</w:t>
            </w:r>
          </w:p>
        </w:tc>
        <w:tc>
          <w:tcPr>
            <w:tcW w:w="873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  <w:tr w:rsidR="00CE1825" w:rsidRPr="00BD61C5" w:rsidTr="00644C58">
        <w:trPr>
          <w:trHeight w:val="529"/>
        </w:trPr>
        <w:tc>
          <w:tcPr>
            <w:tcW w:w="541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13</w:t>
            </w:r>
          </w:p>
        </w:tc>
        <w:tc>
          <w:tcPr>
            <w:tcW w:w="9253" w:type="dxa"/>
          </w:tcPr>
          <w:p w:rsidR="002043F4" w:rsidRPr="00BD61C5" w:rsidRDefault="005614C3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 xml:space="preserve">Calculate the buckling load of a mild steel column of equivalent length is 2m for </w:t>
            </w:r>
            <w:r w:rsidR="002043F4" w:rsidRPr="00BD61C5">
              <w:rPr>
                <w:sz w:val="23"/>
                <w:szCs w:val="23"/>
              </w:rPr>
              <w:t>which Euler’s</w:t>
            </w:r>
          </w:p>
          <w:p w:rsidR="00CE1825" w:rsidRPr="00BD61C5" w:rsidRDefault="002043F4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proofErr w:type="gramStart"/>
            <w:r w:rsidRPr="00BD61C5">
              <w:rPr>
                <w:sz w:val="23"/>
                <w:szCs w:val="23"/>
              </w:rPr>
              <w:t>formula</w:t>
            </w:r>
            <w:proofErr w:type="gramEnd"/>
            <w:r w:rsidRPr="00BD61C5">
              <w:rPr>
                <w:sz w:val="23"/>
                <w:szCs w:val="23"/>
              </w:rPr>
              <w:t xml:space="preserve"> </w:t>
            </w:r>
            <w:r w:rsidR="005614C3" w:rsidRPr="00BD61C5">
              <w:rPr>
                <w:sz w:val="23"/>
                <w:szCs w:val="23"/>
              </w:rPr>
              <w:t>is valid. Assume EI=7MN-m</w:t>
            </w:r>
            <w:r w:rsidR="005614C3" w:rsidRPr="00BD61C5">
              <w:rPr>
                <w:sz w:val="23"/>
                <w:szCs w:val="23"/>
                <w:vertAlign w:val="superscript"/>
              </w:rPr>
              <w:t>2</w:t>
            </w:r>
            <w:r w:rsidR="005614C3" w:rsidRPr="00BD61C5">
              <w:rPr>
                <w:sz w:val="23"/>
                <w:szCs w:val="23"/>
              </w:rPr>
              <w:t>.</w:t>
            </w:r>
          </w:p>
        </w:tc>
        <w:tc>
          <w:tcPr>
            <w:tcW w:w="873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  <w:tr w:rsidR="00CE1825" w:rsidRPr="00BD61C5" w:rsidTr="00644C58">
        <w:trPr>
          <w:trHeight w:val="257"/>
        </w:trPr>
        <w:tc>
          <w:tcPr>
            <w:tcW w:w="541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14</w:t>
            </w:r>
          </w:p>
        </w:tc>
        <w:tc>
          <w:tcPr>
            <w:tcW w:w="9253" w:type="dxa"/>
          </w:tcPr>
          <w:p w:rsidR="00CE1825" w:rsidRPr="00BD61C5" w:rsidRDefault="005614C3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Write short notes on Bredt-Batho theory.</w:t>
            </w:r>
          </w:p>
        </w:tc>
        <w:tc>
          <w:tcPr>
            <w:tcW w:w="873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  <w:tr w:rsidR="00CE1825" w:rsidRPr="00BD61C5" w:rsidTr="00644C58">
        <w:trPr>
          <w:trHeight w:val="272"/>
        </w:trPr>
        <w:tc>
          <w:tcPr>
            <w:tcW w:w="541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15</w:t>
            </w:r>
          </w:p>
        </w:tc>
        <w:tc>
          <w:tcPr>
            <w:tcW w:w="9253" w:type="dxa"/>
          </w:tcPr>
          <w:p w:rsidR="00CE1825" w:rsidRPr="00BD61C5" w:rsidRDefault="005614C3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How the loads are distributed in fuselage members?</w:t>
            </w:r>
          </w:p>
        </w:tc>
        <w:tc>
          <w:tcPr>
            <w:tcW w:w="873" w:type="dxa"/>
          </w:tcPr>
          <w:p w:rsidR="00CE1825" w:rsidRPr="00BD61C5" w:rsidRDefault="00CE1825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</w:tbl>
    <w:p w:rsidR="005133D7" w:rsidRPr="00BD61C5" w:rsidRDefault="005133D7" w:rsidP="002043F4">
      <w:pPr>
        <w:jc w:val="both"/>
        <w:rPr>
          <w:sz w:val="23"/>
          <w:szCs w:val="23"/>
        </w:rPr>
      </w:pPr>
    </w:p>
    <w:tbl>
      <w:tblPr>
        <w:tblStyle w:val="TableGrid"/>
        <w:tblW w:w="1074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5"/>
        <w:gridCol w:w="703"/>
        <w:gridCol w:w="8616"/>
        <w:gridCol w:w="879"/>
      </w:tblGrid>
      <w:tr w:rsidR="005133D7" w:rsidRPr="00BD61C5" w:rsidTr="00644C58">
        <w:trPr>
          <w:trHeight w:val="145"/>
        </w:trPr>
        <w:tc>
          <w:tcPr>
            <w:tcW w:w="10742" w:type="dxa"/>
            <w:gridSpan w:val="4"/>
          </w:tcPr>
          <w:p w:rsidR="005133D7" w:rsidRPr="00BD61C5" w:rsidRDefault="005133D7" w:rsidP="00644C58">
            <w:pPr>
              <w:jc w:val="center"/>
              <w:rPr>
                <w:b/>
                <w:sz w:val="23"/>
                <w:szCs w:val="23"/>
              </w:rPr>
            </w:pPr>
            <w:r w:rsidRPr="00BD61C5">
              <w:rPr>
                <w:b/>
                <w:sz w:val="23"/>
                <w:szCs w:val="23"/>
              </w:rPr>
              <w:t>PART C(5 X 15= 75 MARKS)</w:t>
            </w:r>
          </w:p>
        </w:tc>
      </w:tr>
      <w:tr w:rsidR="00AF1C30" w:rsidRPr="00BD61C5" w:rsidTr="00644C58">
        <w:trPr>
          <w:trHeight w:val="836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16.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7976C5" w:rsidP="007976C5">
            <w:pPr>
              <w:ind w:left="-2" w:firstLine="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 xml:space="preserve">A continuous beam ABCD of length 15m rests on four supports covering 3 equal spans and carries a uniformly distributed load of 1.5 kN/m length. Calculate the </w:t>
            </w:r>
            <w:proofErr w:type="gramStart"/>
            <w:r w:rsidRPr="00BD61C5">
              <w:rPr>
                <w:sz w:val="23"/>
                <w:szCs w:val="23"/>
              </w:rPr>
              <w:t>moments</w:t>
            </w:r>
            <w:proofErr w:type="gramEnd"/>
            <w:r w:rsidRPr="00BD61C5">
              <w:rPr>
                <w:sz w:val="23"/>
                <w:szCs w:val="23"/>
              </w:rPr>
              <w:t xml:space="preserve"> r</w:t>
            </w:r>
            <w:r w:rsidR="00AF1C30" w:rsidRPr="00BD61C5">
              <w:rPr>
                <w:sz w:val="23"/>
                <w:szCs w:val="23"/>
              </w:rPr>
              <w:t>eaction at the supports.  Draw bending moment and shear force</w:t>
            </w:r>
            <w:r w:rsidRPr="00BD61C5">
              <w:rPr>
                <w:sz w:val="23"/>
                <w:szCs w:val="23"/>
              </w:rPr>
              <w:t xml:space="preserve"> </w:t>
            </w:r>
            <w:r w:rsidR="00AF1C30" w:rsidRPr="00BD61C5">
              <w:rPr>
                <w:sz w:val="23"/>
                <w:szCs w:val="23"/>
              </w:rPr>
              <w:t>diagrams also.</w:t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644C58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145"/>
        </w:trPr>
        <w:tc>
          <w:tcPr>
            <w:tcW w:w="10742" w:type="dxa"/>
            <w:gridSpan w:val="4"/>
          </w:tcPr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(OR)</w:t>
            </w:r>
          </w:p>
        </w:tc>
      </w:tr>
      <w:tr w:rsidR="00AF1C30" w:rsidRPr="00BD61C5" w:rsidTr="00644C58">
        <w:trPr>
          <w:trHeight w:val="1936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17.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A truss of 12 m span is loaded as shown in the figure.  Determine the forces in the</w:t>
            </w:r>
          </w:p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proofErr w:type="gramStart"/>
            <w:r w:rsidRPr="00BD61C5">
              <w:rPr>
                <w:sz w:val="23"/>
                <w:szCs w:val="23"/>
              </w:rPr>
              <w:t>members</w:t>
            </w:r>
            <w:proofErr w:type="gramEnd"/>
            <w:r w:rsidRPr="00BD61C5">
              <w:rPr>
                <w:sz w:val="23"/>
                <w:szCs w:val="23"/>
              </w:rPr>
              <w:t xml:space="preserve"> of the truss by method of joints.</w:t>
            </w:r>
          </w:p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noProof/>
                <w:sz w:val="23"/>
                <w:szCs w:val="23"/>
              </w:rPr>
              <w:drawing>
                <wp:inline distT="0" distB="0" distL="0" distR="0">
                  <wp:extent cx="4628792" cy="2238375"/>
                  <wp:effectExtent l="19050" t="0" r="358" b="0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1956" cy="223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644C58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1704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lastRenderedPageBreak/>
              <w:t>18.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152A46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 xml:space="preserve">Show that the strain energy U due to bending of a cantilever of length </w:t>
            </w:r>
            <w:r w:rsidRPr="00BD61C5">
              <w:rPr>
                <w:rFonts w:asciiTheme="majorHAnsi" w:hAnsiTheme="majorHAnsi"/>
                <w:i/>
                <w:sz w:val="23"/>
                <w:szCs w:val="23"/>
              </w:rPr>
              <w:t>l</w:t>
            </w:r>
            <w:r w:rsidRPr="00BD61C5">
              <w:rPr>
                <w:sz w:val="23"/>
                <w:szCs w:val="23"/>
              </w:rPr>
              <w:t xml:space="preserve"> with a concentrated load </w:t>
            </w:r>
            <w:r w:rsidRPr="00BD61C5">
              <w:rPr>
                <w:i/>
                <w:sz w:val="23"/>
                <w:szCs w:val="23"/>
              </w:rPr>
              <w:t>W</w:t>
            </w:r>
            <w:r w:rsidRPr="00BD61C5">
              <w:rPr>
                <w:sz w:val="23"/>
                <w:szCs w:val="23"/>
              </w:rPr>
              <w:t xml:space="preserve"> at the free end is given by</w:t>
            </w:r>
            <w:r w:rsidR="00644C58" w:rsidRPr="00644C58">
              <w:rPr>
                <w:position w:val="-24"/>
                <w:sz w:val="23"/>
                <w:szCs w:val="23"/>
              </w:rPr>
              <w:object w:dxaOrig="999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50.25pt;height:33pt" o:ole="">
                  <v:imagedata r:id="rId8" o:title=""/>
                </v:shape>
                <o:OLEObject Type="Embed" ProgID="Equation.3" ShapeID="_x0000_i1033" DrawAspect="Content" ObjectID="_1542876470" r:id="rId9"/>
              </w:object>
            </w:r>
            <w:r w:rsidRPr="00BD61C5">
              <w:rPr>
                <w:sz w:val="23"/>
                <w:szCs w:val="23"/>
              </w:rPr>
              <w:t xml:space="preserve">  where EI is the flexural rigidity of the beam.  Hence show that the deflection of the free end of the beam is</w:t>
            </w:r>
            <w:r w:rsidR="00644C58" w:rsidRPr="00644C58">
              <w:rPr>
                <w:position w:val="-24"/>
                <w:sz w:val="23"/>
                <w:szCs w:val="23"/>
              </w:rPr>
              <w:object w:dxaOrig="560" w:dyaOrig="660">
                <v:shape id="_x0000_i1037" type="#_x0000_t75" style="width:27.75pt;height:33pt" o:ole="">
                  <v:imagedata r:id="rId10" o:title=""/>
                </v:shape>
                <o:OLEObject Type="Embed" ProgID="Equation.3" ShapeID="_x0000_i1037" DrawAspect="Content" ObjectID="_1542876471" r:id="rId11"/>
              </w:object>
            </w:r>
            <w:r w:rsidRPr="00BD61C5">
              <w:rPr>
                <w:sz w:val="23"/>
                <w:szCs w:val="23"/>
              </w:rPr>
              <w:t xml:space="preserve"> .  Show further that for a rectangular </w:t>
            </w:r>
            <w:r w:rsidRPr="00BD61C5">
              <w:rPr>
                <w:sz w:val="23"/>
                <w:szCs w:val="23"/>
              </w:rPr>
              <w:tab/>
              <w:t>beam cross-section the strain energy can be expressed as</w:t>
            </w:r>
            <w:r w:rsidR="00644C58" w:rsidRPr="00644C58">
              <w:rPr>
                <w:position w:val="-24"/>
                <w:sz w:val="23"/>
                <w:szCs w:val="23"/>
              </w:rPr>
              <w:object w:dxaOrig="940" w:dyaOrig="660">
                <v:shape id="_x0000_i1050" type="#_x0000_t75" style="width:47.25pt;height:33pt" o:ole="">
                  <v:imagedata r:id="rId12" o:title=""/>
                </v:shape>
                <o:OLEObject Type="Embed" ProgID="Equation.3" ShapeID="_x0000_i1050" DrawAspect="Content" ObjectID="_1542876472" r:id="rId13"/>
              </w:object>
            </w:r>
            <w:proofErr w:type="spellStart"/>
            <w:r w:rsidR="00152A46">
              <w:rPr>
                <w:sz w:val="23"/>
                <w:szCs w:val="23"/>
              </w:rPr>
              <w:t>x</w:t>
            </w:r>
            <w:r w:rsidRPr="00BD61C5">
              <w:rPr>
                <w:sz w:val="23"/>
                <w:szCs w:val="23"/>
              </w:rPr>
              <w:t>volume</w:t>
            </w:r>
            <w:proofErr w:type="spellEnd"/>
            <w:r w:rsidRPr="00BD61C5">
              <w:rPr>
                <w:sz w:val="23"/>
                <w:szCs w:val="23"/>
              </w:rPr>
              <w:t xml:space="preserve"> of the beam where σ </w:t>
            </w:r>
            <w:r w:rsidRPr="00BD61C5">
              <w:rPr>
                <w:sz w:val="23"/>
                <w:szCs w:val="23"/>
              </w:rPr>
              <w:tab/>
              <w:t xml:space="preserve">is the maximum bending stress in the beam.  </w:t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256"/>
        </w:trPr>
        <w:tc>
          <w:tcPr>
            <w:tcW w:w="10742" w:type="dxa"/>
            <w:gridSpan w:val="4"/>
          </w:tcPr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(OR)</w:t>
            </w:r>
          </w:p>
        </w:tc>
      </w:tr>
      <w:tr w:rsidR="00AF1C30" w:rsidRPr="00BD61C5" w:rsidTr="00644C58">
        <w:trPr>
          <w:trHeight w:val="1113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19.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 xml:space="preserve">A cantilever of rectangular section breadth </w:t>
            </w:r>
            <w:r w:rsidRPr="00BD61C5">
              <w:rPr>
                <w:i/>
                <w:sz w:val="23"/>
                <w:szCs w:val="23"/>
              </w:rPr>
              <w:t>b</w:t>
            </w:r>
            <w:r w:rsidRPr="00BD61C5">
              <w:rPr>
                <w:sz w:val="23"/>
                <w:szCs w:val="23"/>
              </w:rPr>
              <w:t xml:space="preserve">, depth </w:t>
            </w:r>
            <w:r w:rsidRPr="00BD61C5">
              <w:rPr>
                <w:i/>
                <w:sz w:val="23"/>
                <w:szCs w:val="23"/>
              </w:rPr>
              <w:t>d</w:t>
            </w:r>
            <w:r w:rsidRPr="00BD61C5">
              <w:rPr>
                <w:sz w:val="23"/>
                <w:szCs w:val="23"/>
              </w:rPr>
              <w:t xml:space="preserve"> and of length</w:t>
            </w:r>
            <w:r w:rsidRPr="00BD61C5">
              <w:rPr>
                <w:i/>
                <w:sz w:val="23"/>
                <w:szCs w:val="23"/>
              </w:rPr>
              <w:t xml:space="preserve"> l</w:t>
            </w:r>
            <w:r w:rsidRPr="00BD61C5">
              <w:rPr>
                <w:sz w:val="23"/>
                <w:szCs w:val="23"/>
              </w:rPr>
              <w:t xml:space="preserve"> carries uniformly distributed load spread from free end to the mid section of the cantilever.  Using </w:t>
            </w:r>
            <w:r w:rsidRPr="00BD61C5">
              <w:rPr>
                <w:i/>
                <w:sz w:val="23"/>
                <w:szCs w:val="23"/>
              </w:rPr>
              <w:t>castigliano’s theorem</w:t>
            </w:r>
            <w:r w:rsidRPr="00BD61C5">
              <w:rPr>
                <w:sz w:val="23"/>
                <w:szCs w:val="23"/>
              </w:rPr>
              <w:t xml:space="preserve"> find:</w:t>
            </w:r>
          </w:p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i/>
                <w:sz w:val="23"/>
                <w:szCs w:val="23"/>
              </w:rPr>
              <w:t>(i)</w:t>
            </w:r>
            <w:r w:rsidRPr="00BD61C5">
              <w:rPr>
                <w:sz w:val="23"/>
                <w:szCs w:val="23"/>
              </w:rPr>
              <w:t xml:space="preserve">Deflection due to shear at the free end. </w:t>
            </w:r>
            <w:r w:rsidRPr="00BD61C5">
              <w:rPr>
                <w:i/>
                <w:sz w:val="23"/>
                <w:szCs w:val="23"/>
              </w:rPr>
              <w:t>(ii)</w:t>
            </w:r>
            <w:r w:rsidRPr="00BD61C5">
              <w:rPr>
                <w:i/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>Deflection due to bending at the free end.</w:t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256"/>
        </w:trPr>
        <w:tc>
          <w:tcPr>
            <w:tcW w:w="545" w:type="dxa"/>
            <w:vMerge w:val="restart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20.</w:t>
            </w:r>
          </w:p>
        </w:tc>
        <w:tc>
          <w:tcPr>
            <w:tcW w:w="703" w:type="dxa"/>
            <w:vMerge w:val="restart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  <w:vMerge w:val="restart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In a material the principal stresses are 60Mpa, 48Mpa and -35Mpa.  Calculate:</w:t>
            </w:r>
          </w:p>
          <w:p w:rsidR="00AF1C30" w:rsidRPr="00BD61C5" w:rsidRDefault="00AF1C30" w:rsidP="002043F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Total strain energy;</w:t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</w:p>
          <w:p w:rsidR="00AF1C30" w:rsidRPr="00BD61C5" w:rsidRDefault="00AF1C30" w:rsidP="002043F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Volumetric strain energy;</w:t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</w:p>
          <w:p w:rsidR="00AF1C30" w:rsidRPr="00BD61C5" w:rsidRDefault="00AF1C30" w:rsidP="002043F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Shear strain energy;</w:t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sz w:val="23"/>
                <w:szCs w:val="23"/>
              </w:rPr>
              <w:tab/>
            </w:r>
          </w:p>
          <w:p w:rsidR="00AF1C30" w:rsidRPr="00BD61C5" w:rsidRDefault="00AF1C30" w:rsidP="002043F4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Factor of safety on the total strain energy criterion if the material yields at 120Mpa. (3)</w:t>
            </w:r>
          </w:p>
          <w:p w:rsidR="00AF1C30" w:rsidRPr="00BD61C5" w:rsidRDefault="00AF1C30" w:rsidP="002043F4">
            <w:pPr>
              <w:ind w:left="432" w:hanging="432"/>
              <w:jc w:val="both"/>
              <w:rPr>
                <w:i/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ab/>
            </w:r>
            <w:r w:rsidRPr="00BD61C5">
              <w:rPr>
                <w:i/>
                <w:sz w:val="23"/>
                <w:szCs w:val="23"/>
              </w:rPr>
              <w:t>Take E=200Gpa and 1/m =0.3</w:t>
            </w:r>
          </w:p>
        </w:tc>
        <w:tc>
          <w:tcPr>
            <w:tcW w:w="879" w:type="dxa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</w:p>
        </w:tc>
      </w:tr>
      <w:tr w:rsidR="00AF1C30" w:rsidRPr="00BD61C5" w:rsidTr="00644C58">
        <w:trPr>
          <w:trHeight w:val="145"/>
        </w:trPr>
        <w:tc>
          <w:tcPr>
            <w:tcW w:w="545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3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(4)</w:t>
            </w:r>
          </w:p>
        </w:tc>
      </w:tr>
      <w:tr w:rsidR="00AF1C30" w:rsidRPr="00BD61C5" w:rsidTr="00644C58">
        <w:trPr>
          <w:trHeight w:val="145"/>
        </w:trPr>
        <w:tc>
          <w:tcPr>
            <w:tcW w:w="545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3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(4)</w:t>
            </w:r>
          </w:p>
        </w:tc>
      </w:tr>
      <w:tr w:rsidR="00AF1C30" w:rsidRPr="00BD61C5" w:rsidTr="00644C58">
        <w:trPr>
          <w:trHeight w:val="145"/>
        </w:trPr>
        <w:tc>
          <w:tcPr>
            <w:tcW w:w="545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3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(4)</w:t>
            </w:r>
          </w:p>
        </w:tc>
      </w:tr>
      <w:tr w:rsidR="00AF1C30" w:rsidRPr="00BD61C5" w:rsidTr="00644C58">
        <w:trPr>
          <w:trHeight w:val="145"/>
        </w:trPr>
        <w:tc>
          <w:tcPr>
            <w:tcW w:w="545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3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  <w:vMerge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(3)</w:t>
            </w:r>
          </w:p>
        </w:tc>
      </w:tr>
      <w:tr w:rsidR="00AF1C30" w:rsidRPr="00BD61C5" w:rsidTr="00644C58">
        <w:trPr>
          <w:trHeight w:val="256"/>
        </w:trPr>
        <w:tc>
          <w:tcPr>
            <w:tcW w:w="10742" w:type="dxa"/>
            <w:gridSpan w:val="4"/>
          </w:tcPr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(OR)</w:t>
            </w:r>
          </w:p>
        </w:tc>
      </w:tr>
      <w:tr w:rsidR="00AF1C30" w:rsidRPr="00BD61C5" w:rsidTr="00644C58">
        <w:trPr>
          <w:trHeight w:val="1412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21.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pStyle w:val="ListParagraph"/>
              <w:ind w:left="0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Compare the crippling loads given by Rankine’s and Euler’s formulae for tubular strut 2.25m long having outer and inner diameters of 37.5 mm and 32.5mm loaded through pin-joint at both ends.  Take yield stress as 315MN/m</w:t>
            </w:r>
            <w:r w:rsidRPr="00BD61C5">
              <w:rPr>
                <w:sz w:val="23"/>
                <w:szCs w:val="23"/>
                <w:vertAlign w:val="superscript"/>
              </w:rPr>
              <w:t>2;</w:t>
            </w:r>
            <w:r w:rsidRPr="00BD61C5">
              <w:rPr>
                <w:sz w:val="23"/>
                <w:szCs w:val="23"/>
              </w:rPr>
              <w:t xml:space="preserve"> Rankine constant a=1/7500 and E=200GN/m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  <w:r w:rsidRPr="00BD61C5">
              <w:rPr>
                <w:sz w:val="23"/>
                <w:szCs w:val="23"/>
              </w:rPr>
              <w:t>.  If elastic limit for the material is taken as 200MN/m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  <w:r w:rsidRPr="00BD61C5">
              <w:rPr>
                <w:sz w:val="23"/>
                <w:szCs w:val="23"/>
              </w:rPr>
              <w:t>; then for what length of the strut does the Euler formula cease to apply?</w:t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1427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22.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Calculate the shear flow distribution in the channel section shown in Figure produced by</w:t>
            </w:r>
          </w:p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proofErr w:type="gramStart"/>
            <w:r w:rsidRPr="00BD61C5">
              <w:rPr>
                <w:sz w:val="23"/>
                <w:szCs w:val="23"/>
              </w:rPr>
              <w:t>a</w:t>
            </w:r>
            <w:proofErr w:type="gramEnd"/>
            <w:r w:rsidRPr="00BD61C5">
              <w:rPr>
                <w:sz w:val="23"/>
                <w:szCs w:val="23"/>
              </w:rPr>
              <w:t xml:space="preserve"> vertical shear load of 4.8kN acting through its shear center.  Assume A</w:t>
            </w:r>
            <w:r w:rsidRPr="00BD61C5">
              <w:rPr>
                <w:sz w:val="23"/>
                <w:szCs w:val="23"/>
                <w:vertAlign w:val="subscript"/>
              </w:rPr>
              <w:t>1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 xml:space="preserve">2 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 xml:space="preserve">3 </w:t>
            </w:r>
            <w:r w:rsidRPr="00BD61C5">
              <w:rPr>
                <w:sz w:val="23"/>
                <w:szCs w:val="23"/>
              </w:rPr>
              <w:t>=</w:t>
            </w:r>
          </w:p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A</w:t>
            </w:r>
            <w:r w:rsidRPr="00BD61C5">
              <w:rPr>
                <w:sz w:val="23"/>
                <w:szCs w:val="23"/>
                <w:vertAlign w:val="subscript"/>
              </w:rPr>
              <w:t>4</w:t>
            </w:r>
            <w:r w:rsidRPr="00BD61C5">
              <w:rPr>
                <w:sz w:val="23"/>
                <w:szCs w:val="23"/>
              </w:rPr>
              <w:t>= 300mm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  <w:r w:rsidRPr="00BD61C5">
              <w:rPr>
                <w:sz w:val="23"/>
                <w:szCs w:val="23"/>
              </w:rPr>
              <w:t>.</w:t>
            </w:r>
          </w:p>
          <w:p w:rsidR="00AF1C30" w:rsidRPr="00BD61C5" w:rsidRDefault="00F308AA" w:rsidP="002043F4">
            <w:pPr>
              <w:jc w:val="center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drawing>
                <wp:inline distT="0" distB="0" distL="0" distR="0">
                  <wp:extent cx="3162300" cy="260131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1196" cy="2649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180"/>
        </w:trPr>
        <w:tc>
          <w:tcPr>
            <w:tcW w:w="10742" w:type="dxa"/>
            <w:gridSpan w:val="4"/>
          </w:tcPr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(OR)</w:t>
            </w:r>
          </w:p>
        </w:tc>
      </w:tr>
      <w:tr w:rsidR="00AF1C30" w:rsidRPr="00BD61C5" w:rsidTr="00644C58">
        <w:trPr>
          <w:trHeight w:val="1427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23.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Find the shear flow distribution as shown in figure.  Assume A</w:t>
            </w:r>
            <w:r w:rsidRPr="00BD61C5">
              <w:rPr>
                <w:sz w:val="23"/>
                <w:szCs w:val="23"/>
                <w:vertAlign w:val="subscript"/>
              </w:rPr>
              <w:t>1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 xml:space="preserve">3 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 xml:space="preserve">4 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>6</w:t>
            </w:r>
            <w:r w:rsidRPr="00BD61C5">
              <w:rPr>
                <w:sz w:val="23"/>
                <w:szCs w:val="23"/>
              </w:rPr>
              <w:t>=900mm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</w:p>
          <w:p w:rsidR="00AF1C30" w:rsidRPr="00BD61C5" w:rsidRDefault="00AF1C30" w:rsidP="002043F4">
            <w:pPr>
              <w:ind w:left="432" w:hanging="432"/>
              <w:jc w:val="both"/>
              <w:rPr>
                <w:sz w:val="23"/>
                <w:szCs w:val="23"/>
              </w:rPr>
            </w:pPr>
            <w:proofErr w:type="gramStart"/>
            <w:r w:rsidRPr="00BD61C5">
              <w:rPr>
                <w:sz w:val="23"/>
                <w:szCs w:val="23"/>
              </w:rPr>
              <w:t>and</w:t>
            </w:r>
            <w:proofErr w:type="gramEnd"/>
            <w:r w:rsidRPr="00BD61C5">
              <w:rPr>
                <w:sz w:val="23"/>
                <w:szCs w:val="23"/>
              </w:rPr>
              <w:t xml:space="preserve"> A</w:t>
            </w:r>
            <w:r w:rsidRPr="00BD61C5">
              <w:rPr>
                <w:sz w:val="23"/>
                <w:szCs w:val="23"/>
                <w:vertAlign w:val="subscript"/>
              </w:rPr>
              <w:t xml:space="preserve">2 </w:t>
            </w:r>
            <w:r w:rsidRPr="00BD61C5">
              <w:rPr>
                <w:sz w:val="23"/>
                <w:szCs w:val="23"/>
              </w:rPr>
              <w:t>= A</w:t>
            </w:r>
            <w:r w:rsidRPr="00BD61C5">
              <w:rPr>
                <w:sz w:val="23"/>
                <w:szCs w:val="23"/>
                <w:vertAlign w:val="subscript"/>
              </w:rPr>
              <w:t>5</w:t>
            </w:r>
            <w:r w:rsidRPr="00BD61C5">
              <w:rPr>
                <w:sz w:val="23"/>
                <w:szCs w:val="23"/>
              </w:rPr>
              <w:t>=1200mm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  <w:r w:rsidRPr="00BD61C5">
              <w:rPr>
                <w:sz w:val="23"/>
                <w:szCs w:val="23"/>
              </w:rPr>
              <w:t>.</w:t>
            </w:r>
          </w:p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noProof/>
                <w:sz w:val="23"/>
                <w:szCs w:val="23"/>
              </w:rPr>
              <w:lastRenderedPageBreak/>
              <w:drawing>
                <wp:inline distT="0" distB="0" distL="0" distR="0">
                  <wp:extent cx="3077397" cy="1485900"/>
                  <wp:effectExtent l="19050" t="0" r="8703" b="0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380" cy="14887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644C58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lastRenderedPageBreak/>
              <w:t>(15)</w:t>
            </w:r>
          </w:p>
        </w:tc>
      </w:tr>
      <w:tr w:rsidR="00AF1C30" w:rsidRPr="00BD61C5" w:rsidTr="00644C58">
        <w:trPr>
          <w:trHeight w:val="550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lastRenderedPageBreak/>
              <w:t>24.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F308AA" w:rsidRDefault="00BD61C5" w:rsidP="00AF1C30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The fuselage of a light passenger-carrying aircraft has the circular cross section shown in Fig. (</w:t>
            </w:r>
            <w:proofErr w:type="gramStart"/>
            <w:r w:rsidRPr="00BD61C5">
              <w:rPr>
                <w:sz w:val="23"/>
                <w:szCs w:val="23"/>
              </w:rPr>
              <w:t>a</w:t>
            </w:r>
            <w:proofErr w:type="gramEnd"/>
            <w:r w:rsidRPr="00BD61C5">
              <w:rPr>
                <w:sz w:val="23"/>
                <w:szCs w:val="23"/>
              </w:rPr>
              <w:t>). The cross-sectional area of each stringer is 100mm</w:t>
            </w:r>
            <w:r w:rsidRPr="00BD61C5">
              <w:rPr>
                <w:sz w:val="23"/>
                <w:szCs w:val="23"/>
                <w:vertAlign w:val="superscript"/>
              </w:rPr>
              <w:t>2</w:t>
            </w:r>
            <w:r w:rsidRPr="00BD61C5">
              <w:rPr>
                <w:sz w:val="23"/>
                <w:szCs w:val="23"/>
              </w:rPr>
              <w:t xml:space="preserve">, and the vertical distances given in Fig. (a) </w:t>
            </w:r>
            <w:proofErr w:type="gramStart"/>
            <w:r w:rsidRPr="00BD61C5">
              <w:rPr>
                <w:sz w:val="23"/>
                <w:szCs w:val="23"/>
              </w:rPr>
              <w:t>are</w:t>
            </w:r>
            <w:proofErr w:type="gramEnd"/>
            <w:r w:rsidRPr="00BD61C5">
              <w:rPr>
                <w:sz w:val="23"/>
                <w:szCs w:val="23"/>
              </w:rPr>
              <w:t xml:space="preserve"> to the midline of the section wall at the corresponding stringer position.  If the fuselage is subjected to a bending moment of 200 kNm applied in the vertical plane of symmetry, at this section, calculate the direct stress distribution.</w:t>
            </w:r>
          </w:p>
          <w:p w:rsidR="00AF1C30" w:rsidRPr="00BD61C5" w:rsidRDefault="00BD61C5" w:rsidP="00F308AA">
            <w:pPr>
              <w:jc w:val="center"/>
              <w:rPr>
                <w:sz w:val="23"/>
                <w:szCs w:val="23"/>
              </w:rPr>
            </w:pPr>
            <w:r w:rsidRPr="00BD61C5">
              <w:rPr>
                <w:noProof/>
                <w:sz w:val="23"/>
                <w:szCs w:val="23"/>
              </w:rPr>
              <w:drawing>
                <wp:inline distT="0" distB="0" distL="0" distR="0">
                  <wp:extent cx="3420530" cy="2305050"/>
                  <wp:effectExtent l="19050" t="0" r="84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390" cy="2317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  <w:vAlign w:val="center"/>
          </w:tcPr>
          <w:p w:rsidR="00AF1C30" w:rsidRPr="00BD61C5" w:rsidRDefault="00AF1C30" w:rsidP="00644C58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  <w:tr w:rsidR="00AF1C30" w:rsidRPr="00BD61C5" w:rsidTr="00644C58">
        <w:trPr>
          <w:trHeight w:val="154"/>
        </w:trPr>
        <w:tc>
          <w:tcPr>
            <w:tcW w:w="10742" w:type="dxa"/>
            <w:gridSpan w:val="4"/>
          </w:tcPr>
          <w:p w:rsidR="00AF1C30" w:rsidRPr="00BD61C5" w:rsidRDefault="00AF1C30" w:rsidP="002043F4">
            <w:pPr>
              <w:jc w:val="center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(OR)</w:t>
            </w:r>
          </w:p>
        </w:tc>
      </w:tr>
      <w:tr w:rsidR="00AF1C30" w:rsidRPr="00BD61C5" w:rsidTr="00644C58">
        <w:trPr>
          <w:trHeight w:val="158"/>
        </w:trPr>
        <w:tc>
          <w:tcPr>
            <w:tcW w:w="545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25.</w:t>
            </w:r>
          </w:p>
        </w:tc>
        <w:tc>
          <w:tcPr>
            <w:tcW w:w="703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616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Explain in detail about Tension field web beam.</w:t>
            </w:r>
          </w:p>
        </w:tc>
        <w:tc>
          <w:tcPr>
            <w:tcW w:w="879" w:type="dxa"/>
          </w:tcPr>
          <w:p w:rsidR="00AF1C30" w:rsidRPr="00BD61C5" w:rsidRDefault="00AF1C30" w:rsidP="002043F4">
            <w:pPr>
              <w:jc w:val="both"/>
              <w:rPr>
                <w:sz w:val="23"/>
                <w:szCs w:val="23"/>
              </w:rPr>
            </w:pPr>
            <w:r w:rsidRPr="00BD61C5">
              <w:rPr>
                <w:sz w:val="23"/>
                <w:szCs w:val="23"/>
              </w:rPr>
              <w:t>(15)</w:t>
            </w:r>
          </w:p>
        </w:tc>
      </w:tr>
    </w:tbl>
    <w:p w:rsidR="002E336A" w:rsidRPr="002043F4" w:rsidRDefault="001F7E9B" w:rsidP="002623B2">
      <w:pPr>
        <w:jc w:val="center"/>
      </w:pPr>
      <w:r w:rsidRPr="002043F4">
        <w:t>ALL THE BEST</w:t>
      </w:r>
    </w:p>
    <w:sectPr w:rsidR="002E336A" w:rsidRPr="002043F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2C0C"/>
    <w:multiLevelType w:val="hybridMultilevel"/>
    <w:tmpl w:val="CBCE58B2"/>
    <w:lvl w:ilvl="0" w:tplc="EE586AD4">
      <w:start w:val="1"/>
      <w:numFmt w:val="lowerRoman"/>
      <w:lvlText w:val="(%1)"/>
      <w:lvlJc w:val="left"/>
      <w:pPr>
        <w:ind w:left="720" w:hanging="720"/>
      </w:pPr>
      <w:rPr>
        <w:rFonts w:hint="default"/>
        <w:i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428E"/>
    <w:rsid w:val="00061821"/>
    <w:rsid w:val="000A522D"/>
    <w:rsid w:val="000F3EFE"/>
    <w:rsid w:val="00152A46"/>
    <w:rsid w:val="001D41FE"/>
    <w:rsid w:val="001D670F"/>
    <w:rsid w:val="001E2222"/>
    <w:rsid w:val="001F0620"/>
    <w:rsid w:val="001F54D1"/>
    <w:rsid w:val="001F7E9B"/>
    <w:rsid w:val="002043F4"/>
    <w:rsid w:val="00207831"/>
    <w:rsid w:val="002623B2"/>
    <w:rsid w:val="002D09FF"/>
    <w:rsid w:val="002D7611"/>
    <w:rsid w:val="002D76BB"/>
    <w:rsid w:val="002E336A"/>
    <w:rsid w:val="002E552A"/>
    <w:rsid w:val="00304757"/>
    <w:rsid w:val="00324247"/>
    <w:rsid w:val="0035361E"/>
    <w:rsid w:val="003855F1"/>
    <w:rsid w:val="00395334"/>
    <w:rsid w:val="003A1394"/>
    <w:rsid w:val="003B14BC"/>
    <w:rsid w:val="003B1F06"/>
    <w:rsid w:val="003C6BB4"/>
    <w:rsid w:val="0046314C"/>
    <w:rsid w:val="0046787F"/>
    <w:rsid w:val="00495344"/>
    <w:rsid w:val="00501F18"/>
    <w:rsid w:val="0050571C"/>
    <w:rsid w:val="005133D7"/>
    <w:rsid w:val="005614C3"/>
    <w:rsid w:val="00580862"/>
    <w:rsid w:val="005F011C"/>
    <w:rsid w:val="00644C58"/>
    <w:rsid w:val="00681B25"/>
    <w:rsid w:val="006C7354"/>
    <w:rsid w:val="0071243D"/>
    <w:rsid w:val="00725A0A"/>
    <w:rsid w:val="007326F6"/>
    <w:rsid w:val="007976C5"/>
    <w:rsid w:val="00802202"/>
    <w:rsid w:val="00834E7C"/>
    <w:rsid w:val="008A56BE"/>
    <w:rsid w:val="008B0703"/>
    <w:rsid w:val="00904D12"/>
    <w:rsid w:val="0095679B"/>
    <w:rsid w:val="00983C37"/>
    <w:rsid w:val="009B53DD"/>
    <w:rsid w:val="009C5A1D"/>
    <w:rsid w:val="00AA31E6"/>
    <w:rsid w:val="00AA5E39"/>
    <w:rsid w:val="00AA6B40"/>
    <w:rsid w:val="00AA6E4A"/>
    <w:rsid w:val="00AE264C"/>
    <w:rsid w:val="00AF1C30"/>
    <w:rsid w:val="00B60E7E"/>
    <w:rsid w:val="00BA539E"/>
    <w:rsid w:val="00BB1FD5"/>
    <w:rsid w:val="00BB5C6B"/>
    <w:rsid w:val="00BD61C5"/>
    <w:rsid w:val="00C3743D"/>
    <w:rsid w:val="00C46DCF"/>
    <w:rsid w:val="00C95F18"/>
    <w:rsid w:val="00CB7A50"/>
    <w:rsid w:val="00CE1825"/>
    <w:rsid w:val="00CE5503"/>
    <w:rsid w:val="00D14196"/>
    <w:rsid w:val="00D20884"/>
    <w:rsid w:val="00D62341"/>
    <w:rsid w:val="00D64FF9"/>
    <w:rsid w:val="00D754B7"/>
    <w:rsid w:val="00D94D54"/>
    <w:rsid w:val="00DC08EB"/>
    <w:rsid w:val="00E70A47"/>
    <w:rsid w:val="00E824B7"/>
    <w:rsid w:val="00F00B90"/>
    <w:rsid w:val="00F11EDB"/>
    <w:rsid w:val="00F162EA"/>
    <w:rsid w:val="00F266A7"/>
    <w:rsid w:val="00F308AA"/>
    <w:rsid w:val="00F55D6F"/>
    <w:rsid w:val="00F5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8.e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2016-10-15T06:25:00Z</cp:lastPrinted>
  <dcterms:created xsi:type="dcterms:W3CDTF">2016-10-15T05:31:00Z</dcterms:created>
  <dcterms:modified xsi:type="dcterms:W3CDTF">2016-12-10T06:31:00Z</dcterms:modified>
</cp:coreProperties>
</file>